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</w:p>
    <w:p w14:paraId="5B9AF98A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39288ACF" w14:textId="0EE66198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dla pojazdu </w:t>
      </w:r>
      <w:r w:rsidR="00C96ECA" w:rsidRPr="00171E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Citroën</w:t>
      </w: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Jumper/ Renault Master/ Peugeot Boxer lub </w:t>
      </w:r>
    </w:p>
    <w:p w14:paraId="6361FCD7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Opel Movano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Parametry z wpisanymi przez Zamawiającego wartościami w kolumnie „Wymagane parametry techniczno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2A6E54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82280A">
        <w:trPr>
          <w:trHeight w:val="67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FC7027" w:rsidRDefault="00FC7027" w:rsidP="002A6E54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</w:tc>
      </w:tr>
      <w:tr w:rsidR="0082280A" w:rsidRPr="002A6E54" w14:paraId="5694A5F3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77777777" w:rsidR="002A6E54" w:rsidRPr="009201FF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samochód fabrycznie nowy: rok produkcji 2020 lub 2021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4EBB003C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111FE2AD" w:rsidR="002A6E54" w:rsidRPr="009201FF" w:rsidRDefault="002A6E54" w:rsidP="002A6E54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dopuszczalna masa całkowita pojazdu:  3500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2A6E54" w:rsidRPr="002A6E54" w:rsidRDefault="002A6E54" w:rsidP="002A6E54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280A" w:rsidRPr="002A6E54" w14:paraId="51CE2582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77777777" w:rsidR="002A6E54" w:rsidRPr="009201FF" w:rsidRDefault="002A6E54" w:rsidP="002A6E5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silnik Diesel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2A6E54" w:rsidRPr="002A6E54" w:rsidRDefault="002A6E54" w:rsidP="002A6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0"/>
      <w:tr w:rsidR="00445CE4" w:rsidRPr="002A6E54" w14:paraId="2D8F9D21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48CDA229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59A3E9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kabina podwójna siedmioosobowa z oknem na tył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0694B33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13D2C99A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777777" w:rsidR="00445CE4" w:rsidRPr="009201FF" w:rsidRDefault="00445CE4" w:rsidP="00445CE4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moc silnika min. 130 KM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45CE4" w:rsidRPr="002A6E54" w14:paraId="385B9C2E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188CD018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201FF">
              <w:rPr>
                <w:rFonts w:ascii="Times New Roman" w:eastAsia="Times New Roman" w:hAnsi="Times New Roman" w:cs="Times New Roman"/>
              </w:rPr>
              <w:t>pojemność silnika min. 2100 cm³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2E148D2B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D17F691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emisja spalin EURO 6.2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1006CAE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78655D" w14:textId="4B5B0E5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2" w:name="_Hlk484778470"/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D58A35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skrzynia biegów manualna  6- biegowa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36B6CC7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2C812" w14:textId="7F40F3CB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E257AB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układ ABS+ EBD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4A222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C4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842B20D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8F817" w14:textId="79D59FB0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system hamowania awaryjnego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D95DE68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7F8E" w14:textId="135C275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ESP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1FE0C49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23EFA" w14:textId="515DE6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1.12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wspomaganie kierownicy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0EBC477" w14:textId="77777777" w:rsidTr="00D72BDA">
        <w:trPr>
          <w:trHeight w:hRule="exact" w:val="510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A2922" w14:textId="1A63C1E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8C44F" w14:textId="53194693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kierowcy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78DFBD0" w14:textId="77777777" w:rsidTr="00D72BDA">
        <w:trPr>
          <w:trHeight w:hRule="exact"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B3B6" w14:textId="0012008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1.14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74CF3" w14:textId="2719B5E1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lusterka boczne o zwiększonym rozstawie, odpowiednim do specyfikowanej zabudowy z dodatkowym uwzględnieniem jazdy z przyczepą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C0A6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6E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841A974" w14:textId="77777777" w:rsidTr="00197319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24363" w14:textId="4DABE7F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1.15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szyby przednie boczne regulowane elektrycznie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45CE4" w:rsidRPr="002A6E54" w14:paraId="161AA22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ECB8B" w14:textId="56EE677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kolor nadwozia – granatowy/ ciemny niebieski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F150B8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13040FF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centralny zamek sterowany pilotem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7A2EA44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1DE4E7AC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dwa kluczyki z dwoma pilotami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E4A898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1FC5D" w14:textId="719877C4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1.19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komputer pokładowy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70D880C1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BB7AC" w14:textId="01378295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B519E7D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06473" w14:textId="499942A7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pasy bezpieczeństwa z napinaczami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09013DE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9F58E" w14:textId="179EE72D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E21C0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radio cd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A26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47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3F1B4ECC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0B25E" w14:textId="46175482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klimatyzacja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4D6AB746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AAB9F" w14:textId="0811CAAF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koło zapasowe pełnowymiarowe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5F48D078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2D994BAE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 xml:space="preserve">opony z felgami stalowymi </w:t>
            </w:r>
            <w:r w:rsidRPr="009201FF">
              <w:rPr>
                <w:rFonts w:ascii="Times New Roman" w:eastAsia="Calibri" w:hAnsi="Times New Roman" w:cs="Times New Roman"/>
              </w:rPr>
              <w:t>15”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CE4" w:rsidRPr="002A6E54" w14:paraId="6123BB1A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6CF91D36" w:rsidR="00445CE4" w:rsidRPr="002A6E54" w:rsidRDefault="00445CE4" w:rsidP="0044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77777777" w:rsidR="00445CE4" w:rsidRPr="009201FF" w:rsidRDefault="00445CE4" w:rsidP="00445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stelaż na koło zapasowe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445CE4" w:rsidRPr="002A6E54" w:rsidRDefault="00445CE4" w:rsidP="0044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EFA06A0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E0C33" w14:textId="64FC406B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osłona chłodnicy malowana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74D6249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CF96B" w14:textId="3C40327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1.28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osłony przeciwbłotne (chlapacze)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12EE41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05F56" w14:textId="05DC16A2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1.29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657C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gaśnica, trójkąt, apteczka, kamizelka odblaskowa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8E7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13D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7204C7" w14:textId="77777777" w:rsidTr="0082280A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0EB71" w14:textId="675D08C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1.30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6CE4651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kierowcy przesuwny z regulacją odcinka lędźwiowego i regulacją wysokości z regulowanym podłokietnikiem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336309" w14:textId="77777777" w:rsidTr="00566301">
        <w:trPr>
          <w:trHeight w:val="454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2647" w14:textId="7727E3B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lang w:eastAsia="pl-PL"/>
              </w:rPr>
              <w:t>fotel pasażera w pierwszym rzędzie dwumiejscowy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FE38B1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0F6" w14:textId="50588AC6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dywaniki gumowe w kabinie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011F54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763" w14:textId="6FD0A1E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zbiornik paliwa min. 90 litrów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8D76469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F56" w14:textId="31E0CC54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niezależne zawieszenie przednie i tylne podwozia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8285F34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180B7415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dodatkowo wzmocnione zawieszenie tylne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133DFF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23" w14:textId="0A70FAA3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podłoga antypoślizgowa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66A21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1E4" w14:textId="2B4BEAC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antena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6A906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434" w14:textId="1A798FA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podgrzewanie wtrysku paliwa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4735EB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621" w14:textId="4489EE7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1.39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półka podsufitowa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CAFE8A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E2A" w14:textId="7A8D0B90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przyłącze do adaptatora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A4902F8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AE8" w14:textId="10017B1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9C0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wskaźnik poziomu oleju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1E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F83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48F8CF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EA4" w14:textId="23DBEADD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EA9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automatyczna blokada drzwi podczas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E3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79C3C5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E79B" w14:textId="46CDDB0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E66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system odcinający dopływ paliwa w razie wypadku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7C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CC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ADCBBD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CFA" w14:textId="625884F7" w:rsidR="00D72BDA" w:rsidRPr="009201FF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9201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FF5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kamera cofania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B6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1DB81D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E8" w14:textId="78F1E75F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958" w14:textId="77777777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9201FF">
              <w:rPr>
                <w:rFonts w:ascii="Times New Roman" w:eastAsia="Times New Roman" w:hAnsi="Times New Roman" w:cs="Times New Roman"/>
                <w:bCs/>
              </w:rPr>
              <w:t>hak holowniczy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B8B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6E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03595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274" w14:textId="337F55FC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  <w:r w:rsidR="00E42E5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E75" w14:textId="2ABE9139" w:rsidR="00D72BDA" w:rsidRPr="009201FF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201FF">
              <w:rPr>
                <w:rFonts w:ascii="Times New Roman" w:eastAsia="Calibri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6D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B7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2E1EFBF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7B6F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D8C73" w14:textId="1C880240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</w:rPr>
              <w:t>DANE ZABUDOWY</w:t>
            </w:r>
          </w:p>
        </w:tc>
      </w:tr>
      <w:tr w:rsidR="00D72BDA" w:rsidRPr="002A6E54" w14:paraId="2B60239E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F4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2F5F394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skrzynia aluminiowa zabudowana o wymiarach wewnętrznych: długość 290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cm, szerokość 220 cm, wysokość 160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2A6E54">
              <w:rPr>
                <w:rFonts w:ascii="Times New Roman" w:eastAsia="Times New Roman" w:hAnsi="Times New Roman" w:cs="Times New Roman"/>
                <w:bCs/>
              </w:rPr>
              <w:t>cm (dopuszcza się odchyłkę od powyższych wymiarów do 5 cm)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4774AD7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D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E4B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skrzynie należy zabudować plandeką w kolorze samochodu z otworem okiennym przeźroczystym umieszczonym z tyłu plandeki na wysokości tylnego okna kabiny pojazdu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D8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6F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1BF9A34D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84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44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rama pośrednia i cała konstrukcja skrzyni wykonana z profili aluminiowych anodowanych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5D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2B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461E3EB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7A1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057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burty z aluminium anodowanego 400 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62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DD4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09FBE31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96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F39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burta tylna oraz boczne otwierane i demontowane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FB8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7E6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06CBE3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1C2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03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zamknięcia burt kasetonowe – szerokie z metalową rączką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8B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65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7C8FEC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78E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8E6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podłoga wzmacniana ze sklejki wodoodpornej laminowanej i antypoślizgowej min.15 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2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5E9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338AB827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EE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25D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uchwyty mocowania ładunku w profilu obwodowym min. 6 sztuk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995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42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2BA1DFBA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8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8E0" w14:textId="77777777" w:rsidR="00D72BDA" w:rsidRPr="002A6E54" w:rsidRDefault="00D72BDA" w:rsidP="00D72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6E54">
              <w:rPr>
                <w:rFonts w:ascii="Times New Roman" w:eastAsia="Times New Roman" w:hAnsi="Times New Roman" w:cs="Times New Roman"/>
                <w:bCs/>
              </w:rPr>
              <w:t>błotniki z tworzywa sztucznego z chlapaczami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ABD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E0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C06A9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517C12B4" w:rsidR="00D72BDA" w:rsidRPr="00C06A9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06A9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D72BDA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77560553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50A" w14:textId="0F181A88" w:rsidR="00D72BDA" w:rsidRPr="002A6E54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75" w14:textId="77777777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G</w:t>
            </w:r>
            <w:r w:rsidRPr="002A6E54">
              <w:rPr>
                <w:rFonts w:ascii="Times New Roman" w:eastAsia="SimSun" w:hAnsi="Times New Roman" w:cs="Times New Roman"/>
                <w:kern w:val="3"/>
              </w:rPr>
              <w:t>warancja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:</w:t>
            </w:r>
          </w:p>
          <w:p w14:paraId="023E2A7D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zespoły i podzespoły mechaniczne/elektryczne/elektroniczne –24 miesiące bez limitu kilometrów,</w:t>
            </w:r>
          </w:p>
          <w:p w14:paraId="25F09E28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SimSun" w:hAnsi="Times New Roman" w:cs="Times New Roman"/>
                <w:kern w:val="3"/>
              </w:rPr>
              <w:t>na powłokę nadwozia (lakier) –60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425020">
              <w:rPr>
                <w:rFonts w:ascii="Times New Roman" w:eastAsia="SimSun" w:hAnsi="Times New Roman" w:cs="Times New Roman"/>
                <w:kern w:val="3"/>
              </w:rPr>
              <w:t>miesięcy,</w:t>
            </w:r>
          </w:p>
          <w:p w14:paraId="1AF02679" w14:textId="77777777" w:rsidR="00D72BDA" w:rsidRPr="00425020" w:rsidRDefault="00D72BDA" w:rsidP="00D72BDA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na perforację karoserii –60 miesięcy,</w:t>
            </w:r>
          </w:p>
          <w:p w14:paraId="0B6CA980" w14:textId="0A00B472" w:rsidR="00D72BDA" w:rsidRPr="002A6E54" w:rsidRDefault="00D72BDA" w:rsidP="00D72BDA">
            <w:p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na wyposażenie dodatkowe pojazdu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425020">
              <w:rPr>
                <w:rFonts w:ascii="Times New Roman" w:eastAsia="Times New Roman" w:hAnsi="Times New Roman" w:cs="Times New Roman"/>
                <w:lang w:eastAsia="ar-SA"/>
              </w:rPr>
              <w:t>miesiące.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25F3855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2D98EA2B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B1B" w14:textId="40D0E8CE" w:rsidR="00D72BDA" w:rsidRPr="004828D8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 gwarancyjny (serwis w przypadku wystąpienia wad) będzie świadczony przez Wykonawcę na terenie miasta Stalowa Wola lub w odległości maksymalnie do 30 km od miasta Stalowa Wola w poniższych punktach serwisowych:</w:t>
            </w:r>
          </w:p>
          <w:p w14:paraId="63A752F1" w14:textId="6AFD01FF" w:rsidR="00D72BDA" w:rsidRPr="00425020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E2F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3B31089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778E1AFA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6F14E8D" w14:textId="21ADE66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72BDA" w:rsidRPr="002A6E54" w14:paraId="683C74A0" w14:textId="77777777" w:rsidTr="0082280A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1D374014" w:rsidR="00D72BDA" w:rsidRDefault="00D72BDA" w:rsidP="00D7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297FFDC1" w:rsidR="00D72BDA" w:rsidRPr="0082280A" w:rsidRDefault="00D72BDA" w:rsidP="00D72B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miasta Stalowa Wola lub w odległości maksymalnie do 30 km od miasta Stalowa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lastRenderedPageBreak/>
              <w:t>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D72B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6389C8EB" w14:textId="77777777" w:rsidR="00D72BDA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D72BD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</w:t>
            </w:r>
          </w:p>
        </w:tc>
      </w:tr>
      <w:bookmarkEnd w:id="2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0EFC11C5" w14:textId="77777777" w:rsidR="009E33EA" w:rsidRDefault="009E33E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1C9B205" w14:textId="77777777" w:rsidR="00D62D7A" w:rsidRDefault="00A11B7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</w:p>
    <w:p w14:paraId="5170D74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7AECB30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2034E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171073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6253F0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74375C7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9C3166C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FF1AED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D1D8183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0840CC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F5808B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43ED64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2A3CE5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E9C57DE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C046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C32DF6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B2BC56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541CF0B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F1CBE28" w14:textId="2E36A391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2DABF9" w14:textId="502B2F1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3B9A78C" w14:textId="245D7B4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14F2F55" w14:textId="45D78FDE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9B71621" w14:textId="7FD8F20F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0CB363D" w14:textId="4EECA7B0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E9E97F" w14:textId="13AF8FD2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12D273B" w14:textId="4C46E84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492669" w14:textId="2C535C58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50A596A" w14:textId="4914E8E3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2371AD7" w14:textId="570D83CB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C85ECD8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0E6E1B5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EDD8416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2678" w14:textId="77777777" w:rsidR="00D767F4" w:rsidRDefault="00D767F4" w:rsidP="00260550">
      <w:pPr>
        <w:spacing w:after="0" w:line="240" w:lineRule="auto"/>
      </w:pPr>
      <w:r>
        <w:separator/>
      </w:r>
    </w:p>
  </w:endnote>
  <w:endnote w:type="continuationSeparator" w:id="0">
    <w:p w14:paraId="6F669519" w14:textId="77777777" w:rsidR="00D767F4" w:rsidRDefault="00D767F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1E2D" w14:textId="77777777" w:rsidR="00D767F4" w:rsidRDefault="00D767F4" w:rsidP="00260550">
      <w:pPr>
        <w:spacing w:after="0" w:line="240" w:lineRule="auto"/>
      </w:pPr>
      <w:r>
        <w:separator/>
      </w:r>
    </w:p>
  </w:footnote>
  <w:footnote w:type="continuationSeparator" w:id="0">
    <w:p w14:paraId="73E1BDC8" w14:textId="77777777" w:rsidR="00D767F4" w:rsidRDefault="00D767F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767F4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2E5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4</cp:revision>
  <cp:lastPrinted>2021-03-01T10:48:00Z</cp:lastPrinted>
  <dcterms:created xsi:type="dcterms:W3CDTF">2021-03-01T11:46:00Z</dcterms:created>
  <dcterms:modified xsi:type="dcterms:W3CDTF">2021-03-02T11:48:00Z</dcterms:modified>
</cp:coreProperties>
</file>