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70DFDC0C"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EF0BDB" w:rsidRPr="008334FA">
        <w:rPr>
          <w:rFonts w:cstheme="minorHAnsi"/>
        </w:rPr>
        <w:t xml:space="preserve"> </w:t>
      </w:r>
      <w:r w:rsidR="00EF6FAC" w:rsidRPr="008334FA">
        <w:rPr>
          <w:rFonts w:cstheme="minorHAnsi"/>
        </w:rPr>
        <w:t>26.05</w:t>
      </w:r>
      <w:r w:rsidR="00D234F4" w:rsidRPr="008334FA">
        <w:rPr>
          <w:rFonts w:cstheme="minorHAnsi"/>
        </w:rPr>
        <w:t>.2021</w:t>
      </w:r>
      <w:r w:rsidR="007C610C" w:rsidRPr="008334FA">
        <w:rPr>
          <w:rFonts w:cstheme="minorHAnsi"/>
        </w:rPr>
        <w:t xml:space="preserve"> r.</w:t>
      </w:r>
    </w:p>
    <w:p w14:paraId="4FD481AA" w14:textId="7573D208"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8334FA">
        <w:rPr>
          <w:rFonts w:cstheme="minorHAnsi"/>
          <w:b/>
          <w:bCs/>
        </w:rPr>
        <w:t>.</w:t>
      </w:r>
      <w:r w:rsidR="00EF6FAC" w:rsidRPr="008334FA">
        <w:rPr>
          <w:rFonts w:cstheme="minorHAnsi"/>
          <w:b/>
          <w:bCs/>
        </w:rPr>
        <w:t>20</w:t>
      </w:r>
      <w:r w:rsidR="001652E5" w:rsidRPr="008334FA">
        <w:rPr>
          <w:rFonts w:cstheme="minorHAnsi"/>
          <w:b/>
          <w:bCs/>
        </w:rPr>
        <w:t>.</w:t>
      </w:r>
      <w:r w:rsidRPr="008334FA">
        <w:rPr>
          <w:rFonts w:cstheme="minorHAnsi"/>
          <w:b/>
          <w:bCs/>
        </w:rPr>
        <w:t>20</w:t>
      </w:r>
      <w:r w:rsidR="002215C8" w:rsidRPr="008334FA">
        <w:rPr>
          <w:rFonts w:cstheme="minorHAnsi"/>
          <w:b/>
          <w:bCs/>
        </w:rPr>
        <w:t>2</w:t>
      </w:r>
      <w:r w:rsidR="00353280" w:rsidRPr="008334FA">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C0721E">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77777777" w:rsidR="00C0721E" w:rsidRPr="008334FA" w:rsidRDefault="00C0721E" w:rsidP="00C0721E">
      <w:pPr>
        <w:widowControl w:val="0"/>
        <w:autoSpaceDE w:val="0"/>
        <w:autoSpaceDN w:val="0"/>
        <w:spacing w:after="0" w:line="240" w:lineRule="auto"/>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C0721E">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1911C05D" w:rsidR="00C0721E" w:rsidRPr="008334FA" w:rsidRDefault="00C0721E" w:rsidP="001A4204">
      <w:pPr>
        <w:spacing w:line="276" w:lineRule="auto"/>
        <w:jc w:val="both"/>
        <w:rPr>
          <w:rFonts w:cstheme="minorHAnsi"/>
          <w:bCs/>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r w:rsidR="004B4367" w:rsidRPr="008334FA">
        <w:rPr>
          <w:rFonts w:cstheme="minorHAnsi"/>
          <w:b/>
          <w:kern w:val="28"/>
        </w:rPr>
        <w:t>„Zakup i dostawa polietylenowych pojemników o pojemności 240 l i 1100 l do zbiórki odpadów dla Miejskiego Zakładu Komunalnego Sp. z o.o. w Stalowej Woli”.</w:t>
      </w:r>
    </w:p>
    <w:p w14:paraId="76D540A0" w14:textId="77777777" w:rsidR="00C0721E" w:rsidRPr="008334FA" w:rsidRDefault="00C0721E" w:rsidP="00C0721E">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6F7C3B0E" w14:textId="4D423E83" w:rsidR="00C0721E" w:rsidRPr="008334FA" w:rsidRDefault="00C0721E" w:rsidP="001A4204">
      <w:pPr>
        <w:spacing w:line="276" w:lineRule="auto"/>
        <w:rPr>
          <w:rFonts w:eastAsia="SimSun" w:cstheme="minorHAnsi"/>
          <w:color w:val="000000"/>
          <w:lang w:val="x-none" w:eastAsia="ar-SA"/>
        </w:rPr>
      </w:pPr>
      <w:r w:rsidRPr="008334FA">
        <w:rPr>
          <w:rFonts w:eastAsia="Calibri" w:cstheme="minorHAnsi"/>
          <w:bCs/>
          <w:kern w:val="28"/>
        </w:rPr>
        <w:t xml:space="preserve">Nazwa zadania: </w:t>
      </w:r>
      <w:r w:rsidR="001A4204" w:rsidRPr="008334FA">
        <w:rPr>
          <w:rFonts w:cstheme="minorHAnsi"/>
          <w:b/>
          <w:kern w:val="28"/>
        </w:rPr>
        <w:t>„Zakup i dostawa polietylenowych pojemników o pojemności 240 l i 1100 l do zbiórki odpadów dla Miejskiego Zakładu Komunalnego Sp. z o.o. w Stalowej Woli”.</w:t>
      </w:r>
      <w:r w:rsidR="001A4204" w:rsidRPr="008334FA">
        <w:rPr>
          <w:rFonts w:cstheme="minorHAnsi"/>
          <w:b/>
          <w:kern w:val="28"/>
        </w:rPr>
        <w:br/>
      </w:r>
      <w:r w:rsidR="001A4204" w:rsidRPr="008334FA">
        <w:rPr>
          <w:rFonts w:eastAsia="SimSun" w:cstheme="minorHAnsi"/>
          <w:color w:val="000000"/>
          <w:lang w:eastAsia="ar-SA"/>
        </w:rPr>
        <w:br/>
      </w:r>
      <w:r w:rsidRPr="008334FA">
        <w:rPr>
          <w:rFonts w:eastAsia="SimSun" w:cstheme="minorHAnsi"/>
          <w:color w:val="000000"/>
          <w:lang w:eastAsia="ar-SA"/>
        </w:rPr>
        <w:t>Przedmiot</w:t>
      </w:r>
      <w:r w:rsidRPr="008334FA">
        <w:rPr>
          <w:rFonts w:eastAsia="SimSun" w:cstheme="minorHAnsi"/>
          <w:color w:val="000000"/>
          <w:lang w:val="x-none" w:eastAsia="ar-SA"/>
        </w:rPr>
        <w:t xml:space="preserve"> zamówienia wg Wspólnego Słownika Zamówień (CPV):</w:t>
      </w:r>
    </w:p>
    <w:p w14:paraId="46986BED" w14:textId="2239F947" w:rsidR="00017429" w:rsidRPr="008334FA" w:rsidRDefault="001F277B" w:rsidP="00532627">
      <w:pPr>
        <w:widowControl w:val="0"/>
        <w:tabs>
          <w:tab w:val="left" w:pos="357"/>
          <w:tab w:val="left" w:pos="397"/>
        </w:tabs>
        <w:suppressAutoHyphens/>
        <w:autoSpaceDE w:val="0"/>
        <w:snapToGrid w:val="0"/>
        <w:spacing w:after="0" w:line="276" w:lineRule="auto"/>
        <w:rPr>
          <w:rFonts w:cstheme="minorHAnsi"/>
        </w:rPr>
      </w:pPr>
      <w:r w:rsidRPr="008334FA">
        <w:rPr>
          <w:rFonts w:eastAsia="Times New Roman" w:cstheme="minorHAnsi"/>
          <w:bCs/>
          <w:iCs/>
          <w:lang w:eastAsia="pl-PL"/>
        </w:rPr>
        <w:t xml:space="preserve">Kod CPV: </w:t>
      </w:r>
      <w:r w:rsidR="00017429" w:rsidRPr="008334FA">
        <w:rPr>
          <w:rFonts w:eastAsia="Times New Roman" w:cstheme="minorHAnsi"/>
          <w:bCs/>
          <w:iCs/>
          <w:lang w:eastAsia="pl-PL"/>
        </w:rPr>
        <w:br/>
      </w:r>
      <w:r w:rsidR="00017429" w:rsidRPr="008334FA">
        <w:rPr>
          <w:rFonts w:cstheme="minorHAnsi"/>
        </w:rPr>
        <w:t>34928480-6 – pojemniki i kosze na odpady i śmieci</w:t>
      </w:r>
    </w:p>
    <w:p w14:paraId="096EFFD0" w14:textId="77777777" w:rsidR="003B3B39" w:rsidRPr="008334FA" w:rsidRDefault="00017429" w:rsidP="00532627">
      <w:pPr>
        <w:spacing w:after="0" w:line="276" w:lineRule="auto"/>
        <w:rPr>
          <w:rFonts w:cstheme="minorHAnsi"/>
        </w:rPr>
      </w:pPr>
      <w:r w:rsidRPr="008334FA">
        <w:rPr>
          <w:rFonts w:cstheme="minorHAnsi"/>
        </w:rPr>
        <w:t>60100000-9 – usługi w zakresie transportu drogowego</w:t>
      </w:r>
      <w:r w:rsidR="003B3B39" w:rsidRPr="008334FA">
        <w:rPr>
          <w:rFonts w:cstheme="minorHAnsi"/>
        </w:rPr>
        <w:br/>
      </w:r>
    </w:p>
    <w:p w14:paraId="703483FF" w14:textId="1E753B36" w:rsidR="003B3B39" w:rsidRPr="008334FA" w:rsidRDefault="003B3B39" w:rsidP="004A1821">
      <w:pPr>
        <w:pStyle w:val="Akapitzlist"/>
        <w:numPr>
          <w:ilvl w:val="0"/>
          <w:numId w:val="17"/>
        </w:numPr>
        <w:spacing w:line="276" w:lineRule="auto"/>
        <w:rPr>
          <w:rFonts w:cstheme="minorHAnsi"/>
        </w:rPr>
      </w:pPr>
      <w:r w:rsidRPr="008334FA">
        <w:rPr>
          <w:rFonts w:cstheme="minorHAnsi"/>
        </w:rPr>
        <w:t>Przedmiotem zamówienia jest dostarczenie do siedziby Zamawiającego 140 sztuk polietylenowych pojemników o pojemności 1100 l i 50 szt</w:t>
      </w:r>
      <w:r w:rsidR="00E95772">
        <w:rPr>
          <w:rFonts w:cstheme="minorHAnsi"/>
        </w:rPr>
        <w:t>uk</w:t>
      </w:r>
      <w:r w:rsidRPr="008334FA">
        <w:rPr>
          <w:rFonts w:cstheme="minorHAnsi"/>
        </w:rPr>
        <w:t xml:space="preserve"> polietylenowych pojemników o pojemności 240 l </w:t>
      </w:r>
      <w:r w:rsidR="00E95772">
        <w:rPr>
          <w:rFonts w:cstheme="minorHAnsi"/>
        </w:rPr>
        <w:t xml:space="preserve">przeznaczonych </w:t>
      </w:r>
      <w:r w:rsidRPr="008334FA">
        <w:rPr>
          <w:rFonts w:cstheme="minorHAnsi"/>
        </w:rPr>
        <w:t>do zbiórki odpadów dla Zakładu Transportu w Stalowej Woli.</w:t>
      </w:r>
    </w:p>
    <w:p w14:paraId="200FEEBD" w14:textId="1659112E" w:rsidR="00B51E67" w:rsidRPr="008334FA" w:rsidRDefault="00B51E67" w:rsidP="004A1821">
      <w:pPr>
        <w:pStyle w:val="Akapitzlist"/>
        <w:numPr>
          <w:ilvl w:val="0"/>
          <w:numId w:val="17"/>
        </w:numPr>
        <w:spacing w:line="276" w:lineRule="auto"/>
        <w:rPr>
          <w:rFonts w:cstheme="minorHAnsi"/>
        </w:rPr>
      </w:pPr>
      <w:r w:rsidRPr="008334FA">
        <w:rPr>
          <w:rFonts w:cstheme="minorHAnsi"/>
        </w:rPr>
        <w:t>Pojemniki polietylenowe stanowiące przedmiot zamówienia winny charakteryzować się następującymi parametrami:</w:t>
      </w:r>
    </w:p>
    <w:p w14:paraId="1C2EC9B0" w14:textId="1A45257D" w:rsidR="00F31C9D" w:rsidRPr="008334FA" w:rsidRDefault="00F31C9D" w:rsidP="00F31C9D">
      <w:pPr>
        <w:rPr>
          <w:rFonts w:cstheme="minorHAnsi"/>
          <w:b/>
          <w:bCs/>
        </w:rPr>
      </w:pPr>
      <w:r w:rsidRPr="008334FA">
        <w:rPr>
          <w:rFonts w:cstheme="minorHAnsi"/>
          <w:b/>
          <w:bCs/>
        </w:rPr>
        <w:t>Pojemniki 1100 l na odpady komunalne zmieszane – 80 sztuk</w:t>
      </w:r>
    </w:p>
    <w:p w14:paraId="6BAB195A" w14:textId="3873E490" w:rsidR="00F31C9D" w:rsidRPr="008334FA" w:rsidRDefault="00F31C9D" w:rsidP="004A1821">
      <w:pPr>
        <w:pStyle w:val="Akapitzlist"/>
        <w:numPr>
          <w:ilvl w:val="0"/>
          <w:numId w:val="18"/>
        </w:numPr>
        <w:spacing w:line="276" w:lineRule="auto"/>
        <w:rPr>
          <w:rFonts w:cstheme="minorHAnsi"/>
        </w:rPr>
      </w:pPr>
      <w:r w:rsidRPr="008334FA">
        <w:rPr>
          <w:rFonts w:cstheme="minorHAnsi"/>
        </w:rPr>
        <w:t>Pojemniki fabrycznie nowe (rok produkcji 2021), wykonane z granulatu polietylenu niskociśnieniowego, wysokiej gęstości (PE - HD) o prostej linii ścian bocznych, odporne na niskie i wysokie temperatury, uszkodzenia mechaniczne, chemikalia i promieniowanie UV.</w:t>
      </w:r>
    </w:p>
    <w:p w14:paraId="1DF88922" w14:textId="473E5681" w:rsidR="00F31C9D" w:rsidRPr="008334FA" w:rsidRDefault="00F31C9D" w:rsidP="004A1821">
      <w:pPr>
        <w:pStyle w:val="Akapitzlist"/>
        <w:numPr>
          <w:ilvl w:val="0"/>
          <w:numId w:val="18"/>
        </w:numPr>
        <w:spacing w:line="276" w:lineRule="auto"/>
        <w:rPr>
          <w:rFonts w:cstheme="minorHAnsi"/>
        </w:rPr>
      </w:pPr>
      <w:r w:rsidRPr="008334FA">
        <w:rPr>
          <w:rFonts w:cstheme="minorHAnsi"/>
        </w:rPr>
        <w:t>Kolor pojemników szary wg RAL 7021 lub równoważny.</w:t>
      </w:r>
    </w:p>
    <w:p w14:paraId="62B1A581" w14:textId="49FAFF60" w:rsidR="00F31C9D" w:rsidRPr="008334FA" w:rsidRDefault="00F31C9D" w:rsidP="004A1821">
      <w:pPr>
        <w:pStyle w:val="Akapitzlist"/>
        <w:numPr>
          <w:ilvl w:val="0"/>
          <w:numId w:val="18"/>
        </w:numPr>
        <w:spacing w:line="276" w:lineRule="auto"/>
        <w:rPr>
          <w:rFonts w:cstheme="minorHAnsi"/>
        </w:rPr>
      </w:pPr>
      <w:r w:rsidRPr="008334FA">
        <w:rPr>
          <w:rFonts w:cstheme="minorHAnsi"/>
        </w:rPr>
        <w:t>Klapa półokrągła, wypukła, uchylna z dodatkowym uchylnym otworem wrzutowym, zaopatrzona w uchwyt do podnoszenia klapy wrzutowej, montowanej na min. 2 zawiasach lub klapa płaska - wyposażona w dodatkową „pokrywę w pokrywie” na przodzie dużej klapy pojemnika tworząc z nią linię prostą.</w:t>
      </w:r>
    </w:p>
    <w:p w14:paraId="542742FE" w14:textId="3F8BB3FF" w:rsidR="00F31C9D" w:rsidRPr="008334FA" w:rsidRDefault="00F31C9D" w:rsidP="004A1821">
      <w:pPr>
        <w:pStyle w:val="Akapitzlist"/>
        <w:numPr>
          <w:ilvl w:val="0"/>
          <w:numId w:val="18"/>
        </w:numPr>
        <w:spacing w:line="276" w:lineRule="auto"/>
        <w:rPr>
          <w:rFonts w:cstheme="minorHAnsi"/>
        </w:rPr>
      </w:pPr>
      <w:r w:rsidRPr="008334FA">
        <w:rPr>
          <w:rFonts w:cstheme="minorHAnsi"/>
        </w:rPr>
        <w:t>Pojemniki powinny być wyprodukowane zgodnie z normą PN/EN 840 i powinny posiadać atest PZH (należy dostarczyć atest i certyfikat).</w:t>
      </w:r>
    </w:p>
    <w:p w14:paraId="0141F127" w14:textId="1AEAB150" w:rsidR="00F31C9D" w:rsidRPr="008334FA" w:rsidRDefault="00F31C9D" w:rsidP="004A1821">
      <w:pPr>
        <w:pStyle w:val="Akapitzlist"/>
        <w:numPr>
          <w:ilvl w:val="0"/>
          <w:numId w:val="18"/>
        </w:numPr>
        <w:spacing w:line="276" w:lineRule="auto"/>
        <w:rPr>
          <w:rFonts w:cstheme="minorHAnsi"/>
        </w:rPr>
      </w:pPr>
      <w:r w:rsidRPr="008334FA">
        <w:rPr>
          <w:rFonts w:cstheme="minorHAnsi"/>
        </w:rPr>
        <w:lastRenderedPageBreak/>
        <w:t>Pojemniki powinny być przystosowane do opróżniania przez samochody śmieciarki posiadające zasyp tylny z wysięgnikami podnoszącymi pojemnik lub listwy grzebieniowe.</w:t>
      </w:r>
    </w:p>
    <w:p w14:paraId="59CD27B4" w14:textId="0AD3F985" w:rsidR="00F31C9D" w:rsidRPr="008334FA" w:rsidRDefault="00F31C9D" w:rsidP="004A1821">
      <w:pPr>
        <w:pStyle w:val="Akapitzlist"/>
        <w:numPr>
          <w:ilvl w:val="0"/>
          <w:numId w:val="18"/>
        </w:numPr>
        <w:spacing w:line="276" w:lineRule="auto"/>
        <w:rPr>
          <w:rFonts w:cstheme="minorHAnsi"/>
        </w:rPr>
      </w:pPr>
      <w:r w:rsidRPr="008334FA">
        <w:rPr>
          <w:rFonts w:cstheme="minorHAnsi"/>
        </w:rPr>
        <w:t>Pojemniki winny być wyposażone w cztery koła skrętne o pełnej oponie, średnicy min. 200 mm, z pełną osią i systemem blokady kierunku jazdy min. dwóch kół.</w:t>
      </w:r>
    </w:p>
    <w:p w14:paraId="2E79099F" w14:textId="491174F6" w:rsidR="00F31C9D" w:rsidRPr="008334FA" w:rsidRDefault="00F31C9D" w:rsidP="004A1821">
      <w:pPr>
        <w:pStyle w:val="Akapitzlist"/>
        <w:numPr>
          <w:ilvl w:val="0"/>
          <w:numId w:val="18"/>
        </w:numPr>
        <w:spacing w:line="276" w:lineRule="auto"/>
        <w:rPr>
          <w:rFonts w:cstheme="minorHAnsi"/>
        </w:rPr>
      </w:pPr>
      <w:r w:rsidRPr="008334FA">
        <w:rPr>
          <w:rFonts w:cstheme="minorHAnsi"/>
        </w:rPr>
        <w:t>Wszystkie elementy metalowe zabezpieczone przed korozją przez ocynkowanie.</w:t>
      </w:r>
    </w:p>
    <w:p w14:paraId="7472E6E9" w14:textId="4A182F9F" w:rsidR="00F31C9D" w:rsidRPr="008334FA" w:rsidRDefault="00F31C9D" w:rsidP="004A1821">
      <w:pPr>
        <w:pStyle w:val="Akapitzlist"/>
        <w:numPr>
          <w:ilvl w:val="0"/>
          <w:numId w:val="18"/>
        </w:numPr>
        <w:spacing w:line="276" w:lineRule="auto"/>
        <w:rPr>
          <w:rFonts w:cstheme="minorHAnsi"/>
        </w:rPr>
      </w:pPr>
      <w:r w:rsidRPr="008334FA">
        <w:rPr>
          <w:rFonts w:cstheme="minorHAnsi"/>
        </w:rPr>
        <w:t>Centralnie na ścianie frontowej pojemnika umieścić logo Zamawiającego (wielkość loga min. wys. 20 cm x dł. 30 cm).</w:t>
      </w:r>
    </w:p>
    <w:p w14:paraId="3C9D0419" w14:textId="78FA6F3B" w:rsidR="00A7376F" w:rsidRPr="00D15F6C" w:rsidRDefault="00F31C9D" w:rsidP="004A1821">
      <w:pPr>
        <w:pStyle w:val="Akapitzlist"/>
        <w:numPr>
          <w:ilvl w:val="0"/>
          <w:numId w:val="18"/>
        </w:numPr>
        <w:spacing w:line="276" w:lineRule="auto"/>
        <w:rPr>
          <w:rFonts w:cstheme="minorHAnsi"/>
        </w:rPr>
      </w:pPr>
      <w:r w:rsidRPr="008334FA">
        <w:rPr>
          <w:rFonts w:cstheme="minorHAnsi"/>
        </w:rPr>
        <w:t>Logo</w:t>
      </w:r>
      <w:r w:rsidR="00FF3A08" w:rsidRPr="008334FA">
        <w:rPr>
          <w:rFonts w:cstheme="minorHAnsi"/>
        </w:rPr>
        <w:t xml:space="preserve"> w </w:t>
      </w:r>
      <w:r w:rsidR="00FF3A08" w:rsidRPr="008334FA">
        <w:rPr>
          <w:rFonts w:cstheme="minorHAnsi"/>
          <w:b/>
          <w:bCs/>
        </w:rPr>
        <w:t>kolorze białym</w:t>
      </w:r>
      <w:r w:rsidRPr="008334FA">
        <w:rPr>
          <w:rFonts w:cstheme="minorHAnsi"/>
        </w:rPr>
        <w:t xml:space="preserve"> wykonane techniką zapewniającą jego trwałość i odporność na działanie promieni UV.</w:t>
      </w:r>
      <w:r w:rsidR="00A7376F" w:rsidRPr="008334FA">
        <w:rPr>
          <w:rFonts w:cstheme="minorHAnsi"/>
        </w:rPr>
        <w:t xml:space="preserve"> </w:t>
      </w:r>
      <w:r w:rsidR="00A7376F" w:rsidRPr="00D15F6C">
        <w:rPr>
          <w:rFonts w:cstheme="minorHAnsi"/>
        </w:rPr>
        <w:t>Zamawiający dołącza logo jako rysunek poglądowy</w:t>
      </w:r>
      <w:r w:rsidR="0066162F" w:rsidRPr="00D15F6C">
        <w:rPr>
          <w:rFonts w:cstheme="minorHAnsi"/>
        </w:rPr>
        <w:t xml:space="preserve"> (załącznik nr 3)</w:t>
      </w:r>
      <w:r w:rsidR="00A7376F" w:rsidRPr="00D15F6C">
        <w:rPr>
          <w:rFonts w:cstheme="minorHAnsi"/>
        </w:rPr>
        <w:t xml:space="preserve">. </w:t>
      </w:r>
    </w:p>
    <w:p w14:paraId="085ED500" w14:textId="6EB30C2B" w:rsidR="00F31C9D" w:rsidRPr="008334FA" w:rsidRDefault="00F31C9D" w:rsidP="004A1821">
      <w:pPr>
        <w:pStyle w:val="Akapitzlist"/>
        <w:spacing w:line="276" w:lineRule="auto"/>
        <w:ind w:left="360"/>
        <w:rPr>
          <w:rFonts w:cstheme="minorHAnsi"/>
        </w:rPr>
      </w:pPr>
    </w:p>
    <w:p w14:paraId="7F67E1F5" w14:textId="49BC6290" w:rsidR="00F31C9D" w:rsidRPr="008334FA" w:rsidRDefault="00F31C9D" w:rsidP="00F31C9D">
      <w:pPr>
        <w:jc w:val="both"/>
        <w:rPr>
          <w:rFonts w:cstheme="minorHAnsi"/>
          <w:b/>
        </w:rPr>
      </w:pPr>
      <w:r w:rsidRPr="008334FA">
        <w:rPr>
          <w:rFonts w:cstheme="minorHAnsi"/>
          <w:b/>
        </w:rPr>
        <w:t>Pojemniki 1100 l na papier – 30 sztuk</w:t>
      </w:r>
    </w:p>
    <w:p w14:paraId="73A7E1B2" w14:textId="4B942B5F"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Pojemniki fabrycznie nowe (rok produkcji 2021), wykonane z granulatu polietylenu niskociśnieniowego, wysokiej gęstości (PE - HD) o prostej linii ścian bocznych, odporne na niskie i wysokie temperatury, uszkodzenia mechaniczne, chemikalia i promieniowanie UV.</w:t>
      </w:r>
    </w:p>
    <w:p w14:paraId="0A8A4C20" w14:textId="2F19787C"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Kolor pojemników niebieski wg RAL 5015/17 lub równoważny.</w:t>
      </w:r>
    </w:p>
    <w:p w14:paraId="76970ECF" w14:textId="072C4C60"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Klapa płaska montowana na min. 2 zawiasach, z dodatkowym otworem wrzutowym, w formie daszka uniemożliwiającym dostanie się do środka wody deszczowej, lub klapa płaska wyposażona w dodatkową „pokrywę w pokrywie” na przodzie dużej klapy pojemnika tworząc z nią linię prostą.</w:t>
      </w:r>
    </w:p>
    <w:p w14:paraId="1C201B54" w14:textId="516E8D64"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Pojemniki powinny być wyprodukowane zgodnie z normą PN/EN 840 i powinny posiadać atest PZH (należy dostarczyć atest i certyfikat).</w:t>
      </w:r>
    </w:p>
    <w:p w14:paraId="16C5305F" w14:textId="73377D2D"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Pojemniki powinny być przystosowane do opróżniania przez samochody śmieciarki posiadające zasyp tylny z wysięgnikami podnoszącymi pojemnik lub listwy grzebieniowe.</w:t>
      </w:r>
    </w:p>
    <w:p w14:paraId="25DD7199" w14:textId="1A73A139"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Pojemniki winny być wyposażone w cztery koła skrętne o pełnej oponie, średnicy min. 200 mm, z pełną osią i systemem blokady kierunku jazdy min. dwóch kół.</w:t>
      </w:r>
    </w:p>
    <w:p w14:paraId="3B5BC031" w14:textId="56987898"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Wszystkie elementy metalowe zabezpieczone przed korozją przez ocynkowanie.</w:t>
      </w:r>
    </w:p>
    <w:p w14:paraId="49E8E7D3" w14:textId="495628FE" w:rsidR="00F31C9D" w:rsidRPr="008334FA" w:rsidRDefault="00F31C9D" w:rsidP="004A1821">
      <w:pPr>
        <w:pStyle w:val="Akapitzlist"/>
        <w:numPr>
          <w:ilvl w:val="0"/>
          <w:numId w:val="19"/>
        </w:numPr>
        <w:spacing w:line="276" w:lineRule="auto"/>
        <w:jc w:val="both"/>
        <w:rPr>
          <w:rFonts w:cstheme="minorHAnsi"/>
        </w:rPr>
      </w:pPr>
      <w:r w:rsidRPr="008334FA">
        <w:rPr>
          <w:rFonts w:cstheme="minorHAnsi"/>
        </w:rPr>
        <w:t>Centralnie na ścianie frontowej pojemnika umieścić logo Zamawiającego (wielkość loga min. wys. 20 cm x</w:t>
      </w:r>
      <w:r w:rsidR="0066162F">
        <w:rPr>
          <w:rFonts w:cstheme="minorHAnsi"/>
        </w:rPr>
        <w:t> </w:t>
      </w:r>
      <w:r w:rsidRPr="008334FA">
        <w:rPr>
          <w:rFonts w:cstheme="minorHAnsi"/>
        </w:rPr>
        <w:t xml:space="preserve">dł. 30 cm) oraz napis </w:t>
      </w:r>
      <w:r w:rsidRPr="008334FA">
        <w:rPr>
          <w:rFonts w:cstheme="minorHAnsi"/>
          <w:b/>
          <w:bCs/>
        </w:rPr>
        <w:t>„PAPIER”</w:t>
      </w:r>
      <w:r w:rsidRPr="008334FA">
        <w:rPr>
          <w:rFonts w:cstheme="minorHAnsi"/>
        </w:rPr>
        <w:t xml:space="preserve"> (wys. min 8 cm).</w:t>
      </w:r>
    </w:p>
    <w:p w14:paraId="3B01CE26" w14:textId="513B3F2D" w:rsidR="00A7376F" w:rsidRPr="00D15F6C" w:rsidRDefault="00627789" w:rsidP="004A1821">
      <w:pPr>
        <w:pStyle w:val="Akapitzlist"/>
        <w:numPr>
          <w:ilvl w:val="0"/>
          <w:numId w:val="19"/>
        </w:numPr>
        <w:spacing w:line="276" w:lineRule="auto"/>
        <w:rPr>
          <w:rFonts w:cstheme="minorHAnsi"/>
        </w:rPr>
      </w:pPr>
      <w:r w:rsidRPr="008334FA">
        <w:rPr>
          <w:rFonts w:cstheme="minorHAnsi"/>
        </w:rPr>
        <w:t>Napis i l</w:t>
      </w:r>
      <w:r w:rsidR="00F31C9D" w:rsidRPr="008334FA">
        <w:rPr>
          <w:rFonts w:cstheme="minorHAnsi"/>
        </w:rPr>
        <w:t xml:space="preserve">ogo </w:t>
      </w:r>
      <w:r w:rsidRPr="008334FA">
        <w:rPr>
          <w:rFonts w:cstheme="minorHAnsi"/>
        </w:rPr>
        <w:t>(bez żadnego opisu)</w:t>
      </w:r>
      <w:r w:rsidR="00F31C9D" w:rsidRPr="008334FA">
        <w:rPr>
          <w:rFonts w:cstheme="minorHAnsi"/>
        </w:rPr>
        <w:t xml:space="preserve"> </w:t>
      </w:r>
      <w:r w:rsidRPr="008334FA">
        <w:rPr>
          <w:rFonts w:cstheme="minorHAnsi"/>
        </w:rPr>
        <w:t>w</w:t>
      </w:r>
      <w:r w:rsidRPr="008334FA">
        <w:rPr>
          <w:rFonts w:cstheme="minorHAnsi"/>
          <w:b/>
          <w:bCs/>
        </w:rPr>
        <w:t xml:space="preserve"> kolorze białym</w:t>
      </w:r>
      <w:r w:rsidRPr="008334FA">
        <w:rPr>
          <w:rFonts w:cstheme="minorHAnsi"/>
        </w:rPr>
        <w:t xml:space="preserve"> </w:t>
      </w:r>
      <w:r w:rsidR="00F31C9D" w:rsidRPr="008334FA">
        <w:rPr>
          <w:rFonts w:cstheme="minorHAnsi"/>
        </w:rPr>
        <w:t>wykonane techniką zapewniającą jego trwałość i</w:t>
      </w:r>
      <w:r w:rsidRPr="008334FA">
        <w:rPr>
          <w:rFonts w:cstheme="minorHAnsi"/>
        </w:rPr>
        <w:t> </w:t>
      </w:r>
      <w:r w:rsidR="00F31C9D" w:rsidRPr="008334FA">
        <w:rPr>
          <w:rFonts w:cstheme="minorHAnsi"/>
        </w:rPr>
        <w:t>odporność na działanie promieni UV.</w:t>
      </w:r>
      <w:r w:rsidR="00A7376F" w:rsidRPr="008334FA">
        <w:rPr>
          <w:rFonts w:cstheme="minorHAnsi"/>
        </w:rPr>
        <w:t xml:space="preserve"> </w:t>
      </w:r>
      <w:r w:rsidR="00A7376F" w:rsidRPr="00D15F6C">
        <w:rPr>
          <w:rFonts w:cstheme="minorHAnsi"/>
        </w:rPr>
        <w:t>Zamawiający dołącza logo jako rysunek poglądowy</w:t>
      </w:r>
      <w:r w:rsidR="0066162F" w:rsidRPr="00D15F6C">
        <w:rPr>
          <w:rFonts w:cstheme="minorHAnsi"/>
        </w:rPr>
        <w:t xml:space="preserve"> (załącznik nr 3)</w:t>
      </w:r>
      <w:r w:rsidR="00A7376F" w:rsidRPr="00D15F6C">
        <w:rPr>
          <w:rFonts w:cstheme="minorHAnsi"/>
        </w:rPr>
        <w:t xml:space="preserve">. </w:t>
      </w:r>
    </w:p>
    <w:p w14:paraId="07126332" w14:textId="4F4E6145" w:rsidR="00F31C9D" w:rsidRPr="008334FA" w:rsidRDefault="00F31C9D" w:rsidP="00A7376F">
      <w:pPr>
        <w:pStyle w:val="Akapitzlist"/>
        <w:ind w:left="360"/>
        <w:jc w:val="both"/>
        <w:rPr>
          <w:rFonts w:cstheme="minorHAnsi"/>
          <w:u w:val="single"/>
        </w:rPr>
      </w:pPr>
    </w:p>
    <w:p w14:paraId="6BE7A636" w14:textId="603F9FA1" w:rsidR="00F31C9D" w:rsidRPr="008334FA" w:rsidRDefault="00F31C9D" w:rsidP="00F31C9D">
      <w:pPr>
        <w:jc w:val="both"/>
        <w:rPr>
          <w:rFonts w:cstheme="minorHAnsi"/>
          <w:b/>
        </w:rPr>
      </w:pPr>
      <w:r w:rsidRPr="008334FA">
        <w:rPr>
          <w:rFonts w:cstheme="minorHAnsi"/>
          <w:b/>
        </w:rPr>
        <w:t>Pojemniki 1100 l na metale i tworzywa sztuczne – 30 sztuk</w:t>
      </w:r>
    </w:p>
    <w:p w14:paraId="274B0D87" w14:textId="7D765428"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Pojemniki fabrycznie nowe (rok produkcji 2021), wykonane z granulatu polietylenu niskociśnieniowego, wysokiej gęstości (PE - HD) o prostej linii ścian bocznych, odporne na niskie i wysokie temperatury, uszkodzenia mechaniczne, chemikalia i promieniowanie UV.</w:t>
      </w:r>
    </w:p>
    <w:p w14:paraId="0552CD83" w14:textId="39E68617"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Kolor pojemników żółty wg RAL 1021 lub równoważny.</w:t>
      </w:r>
    </w:p>
    <w:p w14:paraId="54A2C96B" w14:textId="553B888A"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Klapa płaska montowana na min. 2 zawiasach, z dodatkowymi dwoma otworami wrzutowymi o średnicy maks. 160 mm, odpowiednimi do standardowych butelek, z zabezpieczeniem gumowym uniemożliwiającym dostaniu się do środka wody deszczowej, , lub klapa płaska wyposażona w dodatkową „pokrywę w pokrywie” na przodzie dużej klapy pojemnika tworząc z nią linię prostą.</w:t>
      </w:r>
    </w:p>
    <w:p w14:paraId="0415FBDF" w14:textId="5C9ABB96"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Pojemniki powinny być wyprodukowane zgodnie z normą PN/EN 840 i powinny posiadać atest PZH (należy dostarczyć atest i certyfikat).</w:t>
      </w:r>
    </w:p>
    <w:p w14:paraId="5A6C4000" w14:textId="7B35391A"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Pojemniki powinny być przystosowane do opróżniania przez samochody śmieciarki posiadające zasyp tylny z wysięgnikami podnoszącymi pojemnik lub listwy grzebieniowe.</w:t>
      </w:r>
    </w:p>
    <w:p w14:paraId="05E01D5D" w14:textId="6FAC38E4"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lastRenderedPageBreak/>
        <w:t>Pojemniki winny być wyposażone w cztery koła skrętne o pełnej oponie, średnicy min. 200 mm, z pełną osią i systemem blokady kierunku jazdy min. dwóch kół.</w:t>
      </w:r>
    </w:p>
    <w:p w14:paraId="01D338B4" w14:textId="154C73E5"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Wszystkie elementy metalowe zabezpieczone przed korozją przez ocynkowanie.</w:t>
      </w:r>
    </w:p>
    <w:p w14:paraId="1F33028C" w14:textId="1390932D" w:rsidR="00F31C9D" w:rsidRPr="008334FA" w:rsidRDefault="00F31C9D" w:rsidP="004A1821">
      <w:pPr>
        <w:pStyle w:val="Akapitzlist"/>
        <w:numPr>
          <w:ilvl w:val="0"/>
          <w:numId w:val="20"/>
        </w:numPr>
        <w:spacing w:line="276" w:lineRule="auto"/>
        <w:jc w:val="both"/>
        <w:rPr>
          <w:rFonts w:cstheme="minorHAnsi"/>
        </w:rPr>
      </w:pPr>
      <w:r w:rsidRPr="008334FA">
        <w:rPr>
          <w:rFonts w:cstheme="minorHAnsi"/>
        </w:rPr>
        <w:t>Centralnie na ścianie frontowej pojemnika umieścić logo Zamawiającego (wielkość loga min. wys. 20 cm x</w:t>
      </w:r>
      <w:r w:rsidR="0066162F">
        <w:rPr>
          <w:rFonts w:cstheme="minorHAnsi"/>
        </w:rPr>
        <w:t> </w:t>
      </w:r>
      <w:r w:rsidRPr="008334FA">
        <w:rPr>
          <w:rFonts w:cstheme="minorHAnsi"/>
        </w:rPr>
        <w:t xml:space="preserve">dł. 30 cm) oraz napis </w:t>
      </w:r>
      <w:r w:rsidRPr="008334FA">
        <w:rPr>
          <w:rFonts w:cstheme="minorHAnsi"/>
          <w:b/>
          <w:bCs/>
        </w:rPr>
        <w:t>„METALE I TWORZYWA SZTUCZNE”</w:t>
      </w:r>
      <w:r w:rsidRPr="008334FA">
        <w:rPr>
          <w:rFonts w:cstheme="minorHAnsi"/>
        </w:rPr>
        <w:t xml:space="preserve"> (wys. min 8 cm).</w:t>
      </w:r>
    </w:p>
    <w:p w14:paraId="64479E53" w14:textId="57E545E1" w:rsidR="004712A7" w:rsidRPr="00D15F6C" w:rsidRDefault="004712A7" w:rsidP="004A1821">
      <w:pPr>
        <w:pStyle w:val="Akapitzlist"/>
        <w:numPr>
          <w:ilvl w:val="0"/>
          <w:numId w:val="20"/>
        </w:numPr>
        <w:spacing w:line="276" w:lineRule="auto"/>
        <w:jc w:val="both"/>
        <w:rPr>
          <w:rFonts w:cstheme="minorHAnsi"/>
          <w:b/>
        </w:rPr>
      </w:pPr>
      <w:r w:rsidRPr="008334FA">
        <w:rPr>
          <w:rFonts w:cstheme="minorHAnsi"/>
        </w:rPr>
        <w:t xml:space="preserve">Napis i logo (bez żadnego opisu) w </w:t>
      </w:r>
      <w:r w:rsidRPr="008334FA">
        <w:rPr>
          <w:rFonts w:cstheme="minorHAnsi"/>
          <w:b/>
          <w:bCs/>
        </w:rPr>
        <w:t>kolorze białym</w:t>
      </w:r>
      <w:r w:rsidRPr="008334FA">
        <w:rPr>
          <w:rFonts w:cstheme="minorHAnsi"/>
        </w:rPr>
        <w:t xml:space="preserve"> wykonane techniką zapewniającą jego trwałość i odporność na działanie promieni UV</w:t>
      </w:r>
      <w:r w:rsidRPr="00D15F6C">
        <w:rPr>
          <w:rFonts w:cstheme="minorHAnsi"/>
        </w:rPr>
        <w:t>. Zamawiający dołącza logo jako rysunek poglądowy</w:t>
      </w:r>
      <w:r w:rsidR="00D15F6C">
        <w:rPr>
          <w:rFonts w:cstheme="minorHAnsi"/>
        </w:rPr>
        <w:t xml:space="preserve"> (załącznik nr 3).</w:t>
      </w:r>
      <w:r w:rsidRPr="00D15F6C">
        <w:rPr>
          <w:rFonts w:cstheme="minorHAnsi"/>
          <w:b/>
        </w:rPr>
        <w:t xml:space="preserve"> </w:t>
      </w:r>
    </w:p>
    <w:p w14:paraId="1DECED6E" w14:textId="707D554F" w:rsidR="00F31C9D" w:rsidRPr="008334FA" w:rsidRDefault="00F31C9D" w:rsidP="00F31C9D">
      <w:pPr>
        <w:jc w:val="both"/>
        <w:rPr>
          <w:rFonts w:cstheme="minorHAnsi"/>
          <w:b/>
        </w:rPr>
      </w:pPr>
      <w:r w:rsidRPr="008334FA">
        <w:rPr>
          <w:rFonts w:cstheme="minorHAnsi"/>
          <w:b/>
        </w:rPr>
        <w:t>Pojemniki 240 l na odpady bio – 50 sztuk</w:t>
      </w:r>
    </w:p>
    <w:p w14:paraId="0AD292C5" w14:textId="39BD8336"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Pojemniki fabrycznie nowe (rok produkcji 2021), wykonane z granulatu polietylenu niskociśnieniowego, wysokiej gęstości (PE - HD) o prostej linii ścian bocznych, odporne na niskie i wysokie temperatury, uszkodzenia mechaniczne, chemikalia i promieniowanie UV.</w:t>
      </w:r>
    </w:p>
    <w:p w14:paraId="4B555493" w14:textId="22CCAA9E"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Kolor pojemników szary wg RAL 8024 lub równoważny.</w:t>
      </w:r>
    </w:p>
    <w:p w14:paraId="239A7068" w14:textId="40850999"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Klapa płaska montowanej na min. 2 zawiasach.</w:t>
      </w:r>
    </w:p>
    <w:p w14:paraId="76D719EC" w14:textId="71B304BE"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Pojemniki powinny być wyprodukowane zgodnie z normą PN/EN 840 i powinny posiadać atest PZH (należy dostarczyć atest i certyfikat).</w:t>
      </w:r>
    </w:p>
    <w:p w14:paraId="350A7243" w14:textId="0AC60611"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Pojemniki powinny być przystosowane do opróżniania przez samochody śmieciarki posiadające zasyp tylny z listwą grzebieniową.</w:t>
      </w:r>
    </w:p>
    <w:p w14:paraId="6CCE542C" w14:textId="1D01A3B6"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Pojemniki winny być wyposażone w 2 koła o pełnej oponie, średnicy min. 200 mm, z pełną osią metalową.</w:t>
      </w:r>
    </w:p>
    <w:p w14:paraId="42800209" w14:textId="2EF8D0DA"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Wszystkie elementy metalowe zabezpieczone przed korozją przez ocynkowanie.</w:t>
      </w:r>
    </w:p>
    <w:p w14:paraId="43DAFC65" w14:textId="7FC9ABB1" w:rsidR="00F31C9D" w:rsidRPr="008334FA" w:rsidRDefault="00F31C9D" w:rsidP="004F3E38">
      <w:pPr>
        <w:pStyle w:val="Akapitzlist"/>
        <w:numPr>
          <w:ilvl w:val="0"/>
          <w:numId w:val="21"/>
        </w:numPr>
        <w:spacing w:line="276" w:lineRule="auto"/>
        <w:jc w:val="both"/>
        <w:rPr>
          <w:rFonts w:cstheme="minorHAnsi"/>
        </w:rPr>
      </w:pPr>
      <w:r w:rsidRPr="008334FA">
        <w:rPr>
          <w:rFonts w:cstheme="minorHAnsi"/>
        </w:rPr>
        <w:t>Centralnie na ścianie frontowej pojemnika umieścić logo Zamawiającego (wielkość loga min. wys. 15 cm x</w:t>
      </w:r>
      <w:r w:rsidR="00E00F7C">
        <w:rPr>
          <w:rFonts w:cstheme="minorHAnsi"/>
        </w:rPr>
        <w:t> </w:t>
      </w:r>
      <w:r w:rsidRPr="008334FA">
        <w:rPr>
          <w:rFonts w:cstheme="minorHAnsi"/>
        </w:rPr>
        <w:t xml:space="preserve">dł. 20 cm) oraz napis </w:t>
      </w:r>
      <w:r w:rsidRPr="008334FA">
        <w:rPr>
          <w:rFonts w:cstheme="minorHAnsi"/>
          <w:b/>
          <w:bCs/>
        </w:rPr>
        <w:t>„ODPADY BIO”</w:t>
      </w:r>
      <w:r w:rsidRPr="008334FA">
        <w:rPr>
          <w:rFonts w:cstheme="minorHAnsi"/>
        </w:rPr>
        <w:t xml:space="preserve"> (wys. min 8 cm).</w:t>
      </w:r>
    </w:p>
    <w:p w14:paraId="6A1AE5BB" w14:textId="5DD73B33" w:rsidR="00C861DD" w:rsidRPr="008334FA" w:rsidRDefault="00C861DD" w:rsidP="004F3E38">
      <w:pPr>
        <w:pStyle w:val="Akapitzlist"/>
        <w:numPr>
          <w:ilvl w:val="0"/>
          <w:numId w:val="21"/>
        </w:numPr>
        <w:spacing w:line="276" w:lineRule="auto"/>
        <w:jc w:val="both"/>
        <w:rPr>
          <w:rFonts w:cstheme="minorHAnsi"/>
        </w:rPr>
      </w:pPr>
      <w:r w:rsidRPr="008334FA">
        <w:rPr>
          <w:rFonts w:cstheme="minorHAnsi"/>
        </w:rPr>
        <w:t xml:space="preserve">Napis i logo (bez żadnego opisu) w </w:t>
      </w:r>
      <w:r w:rsidRPr="008334FA">
        <w:rPr>
          <w:rFonts w:cstheme="minorHAnsi"/>
          <w:b/>
          <w:bCs/>
        </w:rPr>
        <w:t>kolorze białym</w:t>
      </w:r>
      <w:r w:rsidRPr="008334FA">
        <w:rPr>
          <w:rFonts w:cstheme="minorHAnsi"/>
        </w:rPr>
        <w:t xml:space="preserve"> wykonane techniką zapewniającą jego trwałość i</w:t>
      </w:r>
      <w:r w:rsidR="00336EAF" w:rsidRPr="008334FA">
        <w:rPr>
          <w:rFonts w:cstheme="minorHAnsi"/>
        </w:rPr>
        <w:t> </w:t>
      </w:r>
      <w:r w:rsidRPr="008334FA">
        <w:rPr>
          <w:rFonts w:cstheme="minorHAnsi"/>
        </w:rPr>
        <w:t>odporność na działanie promieni UV. Zamawiający dołącza logo jako rysunek poglądowy</w:t>
      </w:r>
      <w:r w:rsidR="00D15F6C">
        <w:rPr>
          <w:rFonts w:cstheme="minorHAnsi"/>
        </w:rPr>
        <w:t xml:space="preserve"> (załącznik nr 3)</w:t>
      </w:r>
      <w:r w:rsidRPr="008334FA">
        <w:rPr>
          <w:rFonts w:cstheme="minorHAnsi"/>
        </w:rPr>
        <w:t xml:space="preserve">. </w:t>
      </w:r>
    </w:p>
    <w:p w14:paraId="60713C56" w14:textId="473BA8D6" w:rsidR="00017429" w:rsidRPr="008334FA" w:rsidRDefault="003B3B39" w:rsidP="00A7376F">
      <w:pPr>
        <w:pStyle w:val="Akapitzlist"/>
        <w:ind w:left="0"/>
        <w:rPr>
          <w:rFonts w:cstheme="minorHAnsi"/>
          <w:b/>
          <w:bCs/>
        </w:rPr>
      </w:pPr>
      <w:r w:rsidRPr="008334FA">
        <w:rPr>
          <w:rFonts w:cstheme="minorHAnsi"/>
        </w:rPr>
        <w:br/>
      </w:r>
      <w:r w:rsidR="00A7376F" w:rsidRPr="008334FA">
        <w:rPr>
          <w:rFonts w:cstheme="minorHAnsi"/>
          <w:b/>
          <w:bCs/>
        </w:rPr>
        <w:t>Zamawiający wymaga, aby przedmiot zamówienia zapewniał wytrzymałość konstrukcji, zabezpieczenia antykorozyjnego i powłok przez cały okres gwarancji udzielanej przez Wykonawcę.</w:t>
      </w:r>
    </w:p>
    <w:p w14:paraId="56C8F1B5" w14:textId="75ED9008" w:rsidR="000C565F" w:rsidRPr="008334FA" w:rsidRDefault="000C565F" w:rsidP="00A7376F">
      <w:pPr>
        <w:pStyle w:val="Akapitzlist"/>
        <w:ind w:left="0"/>
        <w:rPr>
          <w:rFonts w:cstheme="minorHAnsi"/>
          <w:b/>
          <w:bCs/>
        </w:rPr>
      </w:pPr>
    </w:p>
    <w:p w14:paraId="27EBCF54" w14:textId="77777777" w:rsidR="000C565F" w:rsidRPr="008334FA" w:rsidRDefault="000C565F" w:rsidP="000C565F">
      <w:pPr>
        <w:pStyle w:val="Akapitzlist"/>
        <w:numPr>
          <w:ilvl w:val="0"/>
          <w:numId w:val="23"/>
        </w:numPr>
        <w:autoSpaceDE w:val="0"/>
        <w:autoSpaceDN w:val="0"/>
        <w:adjustRightInd w:val="0"/>
        <w:spacing w:line="320" w:lineRule="exact"/>
        <w:contextualSpacing w:val="0"/>
        <w:jc w:val="both"/>
        <w:rPr>
          <w:rFonts w:cstheme="minorHAnsi"/>
          <w:b/>
        </w:rPr>
      </w:pPr>
      <w:r w:rsidRPr="008334FA">
        <w:rPr>
          <w:rFonts w:eastAsia="Times New Roman" w:cstheme="minorHAnsi"/>
          <w:b/>
          <w:kern w:val="28"/>
          <w:u w:val="single"/>
          <w:lang w:eastAsia="pl-PL"/>
        </w:rPr>
        <w:t>Wymagania stawiane przez Zamawiającego:</w:t>
      </w:r>
    </w:p>
    <w:p w14:paraId="25453A46" w14:textId="64612B96" w:rsidR="000C565F" w:rsidRPr="008334FA" w:rsidRDefault="000C565F" w:rsidP="004F3E38">
      <w:pPr>
        <w:pStyle w:val="Akapitzlist"/>
        <w:numPr>
          <w:ilvl w:val="0"/>
          <w:numId w:val="26"/>
        </w:numPr>
        <w:spacing w:line="276" w:lineRule="auto"/>
        <w:rPr>
          <w:rFonts w:cstheme="minorHAnsi"/>
        </w:rPr>
      </w:pPr>
      <w:r w:rsidRPr="008334FA">
        <w:rPr>
          <w:rFonts w:cstheme="minorHAnsi"/>
        </w:rPr>
        <w:t>Dostawca będzie zobowiązany dostarczyć przedmiot zamówienia w terminie do 10 lipca 2021 roku od dnia podpisania umowy. Zamawiający oczekuje bezwzględnej terminowości w realizacji przedmiotu zamówienia.</w:t>
      </w:r>
    </w:p>
    <w:p w14:paraId="6BD952DD" w14:textId="5CE016F5" w:rsidR="000C565F" w:rsidRPr="008334FA" w:rsidRDefault="000C565F" w:rsidP="004F3E38">
      <w:pPr>
        <w:pStyle w:val="Akapitzlist"/>
        <w:numPr>
          <w:ilvl w:val="0"/>
          <w:numId w:val="26"/>
        </w:numPr>
        <w:spacing w:line="276" w:lineRule="auto"/>
        <w:rPr>
          <w:rFonts w:cstheme="minorHAnsi"/>
        </w:rPr>
      </w:pPr>
      <w:r w:rsidRPr="008334FA">
        <w:rPr>
          <w:rFonts w:cstheme="minorHAnsi"/>
        </w:rPr>
        <w:t xml:space="preserve">Zamawiający dopuszcza zrealizowanie kompletnej dostawy przedmiotu zamówienia maksymalnie </w:t>
      </w:r>
    </w:p>
    <w:p w14:paraId="0B4CD469" w14:textId="19BB569D" w:rsidR="000C565F" w:rsidRPr="008334FA" w:rsidRDefault="000C565F" w:rsidP="004F3E38">
      <w:pPr>
        <w:pStyle w:val="Akapitzlist"/>
        <w:spacing w:line="276" w:lineRule="auto"/>
        <w:ind w:left="360"/>
        <w:rPr>
          <w:rFonts w:cstheme="minorHAnsi"/>
        </w:rPr>
      </w:pPr>
      <w:r w:rsidRPr="008334FA">
        <w:rPr>
          <w:rFonts w:cstheme="minorHAnsi"/>
        </w:rPr>
        <w:t xml:space="preserve">w </w:t>
      </w:r>
      <w:r w:rsidR="004F3E38" w:rsidRPr="008334FA">
        <w:rPr>
          <w:rFonts w:cstheme="minorHAnsi"/>
        </w:rPr>
        <w:t>trzech</w:t>
      </w:r>
      <w:r w:rsidRPr="008334FA">
        <w:rPr>
          <w:rFonts w:cstheme="minorHAnsi"/>
        </w:rPr>
        <w:t xml:space="preserve"> partiach.</w:t>
      </w:r>
    </w:p>
    <w:p w14:paraId="1D7D77D2"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t xml:space="preserve">Miejsce dostawy przedmiotu zamówienia: Miejski Zakład Komunalny Sp. z o.o., Zakład Transportu, </w:t>
      </w:r>
    </w:p>
    <w:p w14:paraId="716A6530" w14:textId="4D2FD2F9" w:rsidR="000C565F" w:rsidRPr="008334FA" w:rsidRDefault="000C565F" w:rsidP="004F3E38">
      <w:pPr>
        <w:pStyle w:val="Akapitzlist"/>
        <w:spacing w:line="276" w:lineRule="auto"/>
        <w:ind w:left="360"/>
        <w:rPr>
          <w:rFonts w:cstheme="minorHAnsi"/>
        </w:rPr>
      </w:pPr>
      <w:r w:rsidRPr="008334FA">
        <w:rPr>
          <w:rFonts w:cstheme="minorHAnsi"/>
        </w:rPr>
        <w:t xml:space="preserve">ul. Centralnego Okręgu Przemysłowego 25, 37-450 Stalowa Wola. Dostawa winna być zrealizowana w dni robocze, tj. od poniedziałku do piątku w godzinach od 7:00 do </w:t>
      </w:r>
      <w:r w:rsidR="00675521" w:rsidRPr="008334FA">
        <w:rPr>
          <w:rFonts w:cstheme="minorHAnsi"/>
        </w:rPr>
        <w:t>1</w:t>
      </w:r>
      <w:r w:rsidRPr="008334FA">
        <w:rPr>
          <w:rFonts w:cstheme="minorHAnsi"/>
        </w:rPr>
        <w:t>3:00.</w:t>
      </w:r>
    </w:p>
    <w:p w14:paraId="19B8E198"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t>Dostawa przedmiotu zamówienia odbędzie się transportem i na koszt Dostawcy.</w:t>
      </w:r>
    </w:p>
    <w:p w14:paraId="64B34122"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t xml:space="preserve">Minimalny wymagany </w:t>
      </w:r>
      <w:r w:rsidRPr="008334FA">
        <w:rPr>
          <w:rFonts w:cstheme="minorHAnsi"/>
          <w:b/>
          <w:bCs/>
        </w:rPr>
        <w:t>okres gwarancji na pojemniki – min. 12 miesięcy</w:t>
      </w:r>
      <w:r w:rsidRPr="008334FA">
        <w:rPr>
          <w:rFonts w:cstheme="minorHAnsi"/>
        </w:rPr>
        <w:t xml:space="preserve"> od daty dostawy (data podpisania protokołu zdawczo - odbiorczego). Dokument gwarancyjny zostanie przekazany Zamawiającemu w dniu podpisania protokołu odbioru.</w:t>
      </w:r>
    </w:p>
    <w:p w14:paraId="4BD6A90A" w14:textId="5A759278" w:rsidR="000C565F" w:rsidRPr="008334FA" w:rsidRDefault="000C565F" w:rsidP="004F3E38">
      <w:pPr>
        <w:pStyle w:val="Akapitzlist"/>
        <w:numPr>
          <w:ilvl w:val="0"/>
          <w:numId w:val="26"/>
        </w:numPr>
        <w:spacing w:line="276" w:lineRule="auto"/>
        <w:rPr>
          <w:rFonts w:cstheme="minorHAnsi"/>
        </w:rPr>
      </w:pPr>
      <w:r w:rsidRPr="008334FA">
        <w:rPr>
          <w:rFonts w:cstheme="minorHAnsi"/>
        </w:rPr>
        <w:t>Przedmiot zamówienia ma być nowy, dopuszczony do obrotu na podstawie obowiązujących przepisów prawa i odpowiadać wszelkim wymaganiom określonym przepisami prawa, musi odpowiadać standardom jakościowym i technicznym</w:t>
      </w:r>
      <w:r w:rsidR="00FF3364" w:rsidRPr="008334FA">
        <w:rPr>
          <w:rFonts w:cstheme="minorHAnsi"/>
        </w:rPr>
        <w:t xml:space="preserve"> oraz być</w:t>
      </w:r>
      <w:r w:rsidRPr="008334FA">
        <w:rPr>
          <w:rFonts w:cstheme="minorHAnsi"/>
        </w:rPr>
        <w:t xml:space="preserve"> wolny od jakichkolwiek wad fizycznych lub prawnych.</w:t>
      </w:r>
    </w:p>
    <w:p w14:paraId="051FCFDC"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t>Wykonawca gwarantuje, iż pojemniki wykonane zostały w sposób staranny i z zachowaniem najwyższych standardów jakościowych.</w:t>
      </w:r>
    </w:p>
    <w:p w14:paraId="3075DBA0"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lastRenderedPageBreak/>
        <w:t>Wykonawca zobowiązany jest dołączyć do formularza ofertowego techniczny opis dla przedmiotu zamówienia, stanowiący potwierdzenie spełnienie wymaganych parametrów technicznych.</w:t>
      </w:r>
    </w:p>
    <w:p w14:paraId="34776583" w14:textId="3D9A7FCF" w:rsidR="000C565F" w:rsidRPr="008334FA" w:rsidRDefault="000C565F" w:rsidP="004F3E38">
      <w:pPr>
        <w:pStyle w:val="Akapitzlist"/>
        <w:numPr>
          <w:ilvl w:val="0"/>
          <w:numId w:val="26"/>
        </w:numPr>
        <w:spacing w:line="276" w:lineRule="auto"/>
        <w:rPr>
          <w:rFonts w:cstheme="minorHAnsi"/>
        </w:rPr>
      </w:pPr>
      <w:r w:rsidRPr="008334FA">
        <w:rPr>
          <w:rFonts w:cstheme="minorHAnsi"/>
        </w:rPr>
        <w:t xml:space="preserve">W przypadku stwierdzenia przez Zamawiającego, iż dostarczony przedmiot umowy nie spełnia wymogów zawartych w </w:t>
      </w:r>
      <w:r w:rsidR="008326E2" w:rsidRPr="008334FA">
        <w:rPr>
          <w:rFonts w:cstheme="minorHAnsi"/>
        </w:rPr>
        <w:t>Zapytaniu ofertowym</w:t>
      </w:r>
      <w:r w:rsidRPr="008334FA">
        <w:rPr>
          <w:rFonts w:cstheme="minorHAnsi"/>
        </w:rPr>
        <w:t xml:space="preserve"> zostanie on zwrócony Wykonawcy. Koszty zwrotu ponosi Wykonawca. Forma zwrotu zostanie ustalona z Wykonawcą.</w:t>
      </w:r>
    </w:p>
    <w:p w14:paraId="637E2B01" w14:textId="77777777" w:rsidR="000C565F" w:rsidRPr="008334FA" w:rsidRDefault="000C565F" w:rsidP="004F3E38">
      <w:pPr>
        <w:pStyle w:val="Akapitzlist"/>
        <w:numPr>
          <w:ilvl w:val="0"/>
          <w:numId w:val="26"/>
        </w:numPr>
        <w:spacing w:line="276" w:lineRule="auto"/>
        <w:rPr>
          <w:rFonts w:cstheme="minorHAnsi"/>
        </w:rPr>
      </w:pPr>
      <w:r w:rsidRPr="008334FA">
        <w:rPr>
          <w:rFonts w:cstheme="minorHAnsi"/>
        </w:rPr>
        <w:t>W przypadku zgłoszenia reklamacji, Zamawiający zobowiązany jest zwrócić na koszt Wykonawcy towary będące przedmiotem reklamacji w celu wymiany na wolne od wad.</w:t>
      </w:r>
    </w:p>
    <w:p w14:paraId="7A44AC16" w14:textId="37776E25" w:rsidR="000C565F" w:rsidRPr="008334FA" w:rsidRDefault="000C565F" w:rsidP="004F3E38">
      <w:pPr>
        <w:pStyle w:val="Akapitzlist"/>
        <w:numPr>
          <w:ilvl w:val="0"/>
          <w:numId w:val="26"/>
        </w:numPr>
        <w:spacing w:line="276" w:lineRule="auto"/>
        <w:rPr>
          <w:rFonts w:cstheme="minorHAnsi"/>
        </w:rPr>
      </w:pPr>
      <w:r w:rsidRPr="008334FA">
        <w:rPr>
          <w:rFonts w:cstheme="minorHAnsi"/>
        </w:rPr>
        <w:t>Wykonawca, z którym, w wyniku przeprowadzonego postępowania, zostanie podpisan</w:t>
      </w:r>
      <w:r w:rsidR="00EC5B59" w:rsidRPr="008334FA">
        <w:rPr>
          <w:rFonts w:cstheme="minorHAnsi"/>
        </w:rPr>
        <w:t>ą</w:t>
      </w:r>
      <w:r w:rsidRPr="008334FA">
        <w:rPr>
          <w:rFonts w:cstheme="minorHAnsi"/>
        </w:rPr>
        <w:t xml:space="preserve"> umowa, zobowiązany będzie do zrealizowania przedmiotu zamówienia zgodnego z wymaganiami opisanymi w</w:t>
      </w:r>
      <w:r w:rsidR="00EC5B59" w:rsidRPr="008334FA">
        <w:rPr>
          <w:rFonts w:cstheme="minorHAnsi"/>
        </w:rPr>
        <w:t> </w:t>
      </w:r>
      <w:r w:rsidR="00A60A29">
        <w:rPr>
          <w:rFonts w:cstheme="minorHAnsi"/>
        </w:rPr>
        <w:t>Z</w:t>
      </w:r>
      <w:r w:rsidRPr="008334FA">
        <w:rPr>
          <w:rFonts w:cstheme="minorHAnsi"/>
        </w:rPr>
        <w:t>apytaniu ofertowym oraz zaoferowanych w formularzu ofertowym.</w:t>
      </w:r>
    </w:p>
    <w:p w14:paraId="378AC952" w14:textId="563A890C" w:rsidR="000C565F" w:rsidRPr="008334FA" w:rsidRDefault="000C565F" w:rsidP="004F3E38">
      <w:pPr>
        <w:pStyle w:val="Akapitzlist"/>
        <w:numPr>
          <w:ilvl w:val="0"/>
          <w:numId w:val="26"/>
        </w:numPr>
        <w:spacing w:line="276" w:lineRule="auto"/>
        <w:rPr>
          <w:rFonts w:cstheme="minorHAnsi"/>
        </w:rPr>
      </w:pPr>
      <w:r w:rsidRPr="008334FA">
        <w:rPr>
          <w:rFonts w:cstheme="minorHAnsi"/>
        </w:rPr>
        <w:t xml:space="preserve">Zamawiający nie dopuszcza składania ofert częściowych. </w:t>
      </w:r>
    </w:p>
    <w:p w14:paraId="68F2727D" w14:textId="77777777" w:rsidR="00EC5B59" w:rsidRPr="008334FA" w:rsidRDefault="00EC5B59" w:rsidP="004F3E38">
      <w:pPr>
        <w:pStyle w:val="Akapitzlist"/>
        <w:numPr>
          <w:ilvl w:val="0"/>
          <w:numId w:val="26"/>
        </w:numPr>
        <w:spacing w:line="276" w:lineRule="auto"/>
        <w:rPr>
          <w:rFonts w:cstheme="minorHAnsi"/>
        </w:rPr>
      </w:pPr>
      <w:bookmarkStart w:id="0" w:name="_Hlk72748145"/>
      <w:r w:rsidRPr="008334FA">
        <w:rPr>
          <w:rFonts w:cstheme="minorHAnsi"/>
        </w:rPr>
        <w:t xml:space="preserve">W celu potwierdzenia, że oferowane pojemniki odpowiadają wymaganym przez Zamawiającego parametrom technicznym, Wykonawca powinien załączyć do oferty: </w:t>
      </w:r>
    </w:p>
    <w:p w14:paraId="381F0BC3" w14:textId="2C642A3C" w:rsidR="00EC5B59" w:rsidRPr="008334FA" w:rsidRDefault="004F3E38" w:rsidP="004F3E38">
      <w:pPr>
        <w:pStyle w:val="Akapitzlist"/>
        <w:numPr>
          <w:ilvl w:val="0"/>
          <w:numId w:val="27"/>
        </w:numPr>
        <w:spacing w:line="276" w:lineRule="auto"/>
        <w:rPr>
          <w:rFonts w:cstheme="minorHAnsi"/>
        </w:rPr>
      </w:pPr>
      <w:r w:rsidRPr="008334FA">
        <w:rPr>
          <w:rFonts w:cstheme="minorHAnsi"/>
        </w:rPr>
        <w:t>o</w:t>
      </w:r>
      <w:r w:rsidR="00B22CC1" w:rsidRPr="008334FA">
        <w:rPr>
          <w:rFonts w:cstheme="minorHAnsi"/>
        </w:rPr>
        <w:t>pis techniczny dla przedmiotu zamówienia (</w:t>
      </w:r>
      <w:r w:rsidR="00EC5B59" w:rsidRPr="008334FA">
        <w:rPr>
          <w:rFonts w:cstheme="minorHAnsi"/>
        </w:rPr>
        <w:t>opisy, fotografie lub karty katalogowe,</w:t>
      </w:r>
      <w:r w:rsidR="00B22CC1" w:rsidRPr="008334FA">
        <w:rPr>
          <w:rFonts w:cstheme="minorHAnsi"/>
        </w:rPr>
        <w:t xml:space="preserve"> itp.),</w:t>
      </w:r>
    </w:p>
    <w:p w14:paraId="1EA87D42" w14:textId="157F82FB" w:rsidR="00EC5B59" w:rsidRPr="008334FA" w:rsidRDefault="00EC5B59" w:rsidP="00923320">
      <w:pPr>
        <w:pStyle w:val="Akapitzlist"/>
        <w:numPr>
          <w:ilvl w:val="0"/>
          <w:numId w:val="27"/>
        </w:numPr>
        <w:spacing w:after="0" w:line="276" w:lineRule="auto"/>
        <w:rPr>
          <w:rFonts w:cstheme="minorHAnsi"/>
        </w:rPr>
      </w:pPr>
      <w:r w:rsidRPr="008334FA">
        <w:rPr>
          <w:rFonts w:cstheme="minorHAnsi"/>
        </w:rPr>
        <w:t>deklaracje zgodności lub inne dokumenty potwierdzające spełnianie przez oferowane pojemniki wymaganych norm i posiadanie higienicznego atestu Państwowego Zakładu Higieny lub równoważny.</w:t>
      </w:r>
    </w:p>
    <w:bookmarkEnd w:id="0"/>
    <w:p w14:paraId="39155813" w14:textId="77777777" w:rsidR="00C0721E" w:rsidRPr="008334FA" w:rsidRDefault="00C0721E" w:rsidP="00C0721E">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25910B2C" w14:textId="07D55433" w:rsidR="00A508A8" w:rsidRPr="008334FA" w:rsidRDefault="00A508A8" w:rsidP="00C0721E">
      <w:pPr>
        <w:widowControl w:val="0"/>
        <w:spacing w:after="120" w:line="320" w:lineRule="exact"/>
        <w:ind w:right="79"/>
        <w:contextualSpacing/>
        <w:rPr>
          <w:rFonts w:cstheme="minorHAnsi"/>
          <w:kern w:val="28"/>
        </w:rPr>
      </w:pPr>
      <w:r w:rsidRPr="008334FA">
        <w:rPr>
          <w:rFonts w:cstheme="minorHAnsi"/>
          <w:kern w:val="28"/>
        </w:rPr>
        <w:t xml:space="preserve">Dostawa winna być zrealizowana w terminie do </w:t>
      </w:r>
      <w:r w:rsidRPr="008334FA">
        <w:rPr>
          <w:rFonts w:cstheme="minorHAnsi"/>
          <w:b/>
          <w:bCs/>
          <w:kern w:val="28"/>
        </w:rPr>
        <w:t>10 lipca 2021 roku</w:t>
      </w:r>
      <w:r w:rsidRPr="008334FA">
        <w:rPr>
          <w:rFonts w:cstheme="minorHAnsi"/>
          <w:kern w:val="28"/>
        </w:rPr>
        <w:t xml:space="preserve"> od daty podpisania umowy. Wykonawca może wykonać zamówienie w więcej niż jednej dostawie, po uprzednim uzgodnieniu takich dostaw z</w:t>
      </w:r>
      <w:r w:rsidR="00B045F0">
        <w:rPr>
          <w:rFonts w:cstheme="minorHAnsi"/>
          <w:kern w:val="28"/>
        </w:rPr>
        <w:t> </w:t>
      </w:r>
      <w:r w:rsidRPr="008334FA">
        <w:rPr>
          <w:rFonts w:cstheme="minorHAnsi"/>
          <w:kern w:val="28"/>
        </w:rPr>
        <w:t xml:space="preserve">Zamawiającym. </w:t>
      </w:r>
    </w:p>
    <w:p w14:paraId="7E8D5D81" w14:textId="7777777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3. Warunki współpracy i płatności.</w:t>
      </w:r>
    </w:p>
    <w:p w14:paraId="10491C46" w14:textId="77777777" w:rsidR="00C0721E" w:rsidRPr="008334FA" w:rsidRDefault="00C0721E" w:rsidP="00C0721E">
      <w:pPr>
        <w:widowControl w:val="0"/>
        <w:spacing w:after="0" w:line="320" w:lineRule="exact"/>
        <w:rPr>
          <w:rFonts w:eastAsia="Calibri" w:cstheme="minorHAnsi"/>
        </w:rPr>
      </w:pPr>
      <w:r w:rsidRPr="008334FA">
        <w:rPr>
          <w:rFonts w:eastAsia="Calibri" w:cstheme="minorHAnsi"/>
          <w:b/>
          <w:bCs/>
        </w:rPr>
        <w:t xml:space="preserve">Termin płatności: </w:t>
      </w:r>
      <w:r w:rsidRPr="008334FA">
        <w:rPr>
          <w:rFonts w:eastAsia="Calibri" w:cstheme="minorHAnsi"/>
        </w:rPr>
        <w:t>14 dni od dnia dostarczenia prawidłowo wystawionej faktury.</w:t>
      </w:r>
    </w:p>
    <w:p w14:paraId="4588B300" w14:textId="7777777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4. Opis kryteriów.</w:t>
      </w:r>
    </w:p>
    <w:p w14:paraId="2847CDF5" w14:textId="282D9C6C" w:rsidR="00C0721E" w:rsidRPr="008334FA" w:rsidRDefault="00C0721E" w:rsidP="00F31C9D">
      <w:pPr>
        <w:numPr>
          <w:ilvl w:val="0"/>
          <w:numId w:val="1"/>
        </w:numPr>
        <w:tabs>
          <w:tab w:val="right" w:pos="9072"/>
        </w:tabs>
        <w:spacing w:after="0" w:line="320" w:lineRule="exact"/>
        <w:ind w:left="357" w:hanging="357"/>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F31C9D">
      <w:pPr>
        <w:numPr>
          <w:ilvl w:val="0"/>
          <w:numId w:val="1"/>
        </w:numPr>
        <w:tabs>
          <w:tab w:val="right" w:pos="9072"/>
        </w:tabs>
        <w:spacing w:after="0" w:line="320" w:lineRule="exact"/>
        <w:ind w:left="357" w:hanging="357"/>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F31C9D">
      <w:pPr>
        <w:numPr>
          <w:ilvl w:val="0"/>
          <w:numId w:val="1"/>
        </w:numPr>
        <w:tabs>
          <w:tab w:val="right" w:pos="9072"/>
        </w:tabs>
        <w:spacing w:after="0" w:line="320" w:lineRule="exact"/>
        <w:ind w:left="357" w:hanging="357"/>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0B4CF7">
      <w:pPr>
        <w:numPr>
          <w:ilvl w:val="0"/>
          <w:numId w:val="1"/>
        </w:numPr>
        <w:tabs>
          <w:tab w:val="right" w:pos="9072"/>
        </w:tabs>
        <w:spacing w:after="0" w:line="320" w:lineRule="exact"/>
        <w:ind w:left="357" w:hanging="357"/>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0B4CF7">
      <w:pPr>
        <w:numPr>
          <w:ilvl w:val="0"/>
          <w:numId w:val="1"/>
        </w:numPr>
        <w:tabs>
          <w:tab w:val="right" w:pos="9072"/>
        </w:tabs>
        <w:spacing w:after="0" w:line="320" w:lineRule="exact"/>
        <w:ind w:left="357" w:hanging="357"/>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0B4CF7">
      <w:pPr>
        <w:tabs>
          <w:tab w:val="right" w:pos="9072"/>
        </w:tabs>
        <w:spacing w:after="0" w:line="320" w:lineRule="exact"/>
        <w:ind w:left="357"/>
        <w:rPr>
          <w:rFonts w:eastAsia="Calibri" w:cstheme="minorHAnsi"/>
        </w:rPr>
      </w:pPr>
    </w:p>
    <w:p w14:paraId="16855E3E" w14:textId="77777777" w:rsidR="00C0721E" w:rsidRPr="008334FA" w:rsidRDefault="00C0721E" w:rsidP="00187970">
      <w:pPr>
        <w:pStyle w:val="Nagwek1"/>
        <w:spacing w:after="24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lastRenderedPageBreak/>
        <w:t>Oferta podpisana przez upoważnionego przedstawiciela wykonawcy wymaga załączenia właściwego pełnomocnictwa lub innego umocowania prawnego.</w:t>
      </w:r>
    </w:p>
    <w:p w14:paraId="6A7A3517"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Poprawki w ofercie muszą być naniesione czytelnie oraz opatrzone podpisem osoby podpisującej ofertę.</w:t>
      </w:r>
    </w:p>
    <w:p w14:paraId="3D44DBD5" w14:textId="77777777" w:rsidR="00C0721E" w:rsidRPr="008334FA" w:rsidRDefault="00C0721E" w:rsidP="00F31C9D">
      <w:pPr>
        <w:numPr>
          <w:ilvl w:val="0"/>
          <w:numId w:val="10"/>
        </w:numPr>
        <w:spacing w:after="0" w:line="320" w:lineRule="exact"/>
        <w:ind w:left="357" w:hanging="357"/>
        <w:rPr>
          <w:rFonts w:eastAsia="Calibri" w:cstheme="minorHAnsi"/>
        </w:rPr>
      </w:pPr>
      <w:r w:rsidRPr="008334FA">
        <w:rPr>
          <w:rFonts w:eastAsia="Calibri" w:cstheme="minorHAnsi"/>
        </w:rPr>
        <w:t>Oferta wraz z załącznikami musi być sporządzona w języku polskim.</w:t>
      </w:r>
    </w:p>
    <w:p w14:paraId="7316D3E1" w14:textId="77777777" w:rsidR="00C0721E" w:rsidRPr="008334FA" w:rsidRDefault="00C0721E" w:rsidP="00D4273C">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C0721E">
      <w:pPr>
        <w:widowControl w:val="0"/>
        <w:spacing w:after="0" w:line="320" w:lineRule="exact"/>
        <w:ind w:left="20" w:right="23"/>
        <w:rPr>
          <w:rFonts w:cstheme="minorHAnsi"/>
        </w:rPr>
      </w:pPr>
      <w:r w:rsidRPr="008334FA">
        <w:rPr>
          <w:rFonts w:cstheme="minorHAnsi"/>
        </w:rPr>
        <w:t>Do oferty sporządzonej na wymaganym formularzu ofertowym należy dołączyć następujące dokumenty, oświadczenia:</w:t>
      </w:r>
    </w:p>
    <w:p w14:paraId="0AFDF838" w14:textId="559587AE" w:rsidR="00C0721E" w:rsidRPr="008334FA" w:rsidRDefault="00C0721E" w:rsidP="00F31C9D">
      <w:pPr>
        <w:widowControl w:val="0"/>
        <w:numPr>
          <w:ilvl w:val="0"/>
          <w:numId w:val="12"/>
        </w:numPr>
        <w:tabs>
          <w:tab w:val="left" w:pos="707"/>
        </w:tabs>
        <w:spacing w:after="0" w:line="320" w:lineRule="exact"/>
        <w:ind w:left="357" w:hanging="357"/>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p>
    <w:p w14:paraId="4C28367D" w14:textId="07A30729" w:rsidR="00C0721E" w:rsidRPr="008334FA" w:rsidRDefault="00C0721E" w:rsidP="00F31C9D">
      <w:pPr>
        <w:widowControl w:val="0"/>
        <w:numPr>
          <w:ilvl w:val="0"/>
          <w:numId w:val="12"/>
        </w:numPr>
        <w:tabs>
          <w:tab w:val="left" w:pos="707"/>
        </w:tabs>
        <w:autoSpaceDE w:val="0"/>
        <w:autoSpaceDN w:val="0"/>
        <w:adjustRightInd w:val="0"/>
        <w:spacing w:after="0" w:line="320" w:lineRule="exact"/>
        <w:ind w:left="357" w:hanging="357"/>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p w14:paraId="1FCC6BD9" w14:textId="6277BD88" w:rsidR="00D041FE" w:rsidRPr="008334FA" w:rsidRDefault="00D041FE" w:rsidP="00D041FE">
      <w:pPr>
        <w:widowControl w:val="0"/>
        <w:numPr>
          <w:ilvl w:val="0"/>
          <w:numId w:val="12"/>
        </w:numPr>
        <w:tabs>
          <w:tab w:val="left" w:pos="707"/>
        </w:tabs>
        <w:autoSpaceDE w:val="0"/>
        <w:autoSpaceDN w:val="0"/>
        <w:adjustRightInd w:val="0"/>
        <w:spacing w:after="0" w:line="320" w:lineRule="exact"/>
        <w:ind w:left="357" w:hanging="357"/>
        <w:rPr>
          <w:rFonts w:eastAsia="Times New Roman" w:cstheme="minorHAnsi"/>
          <w:kern w:val="28"/>
          <w:u w:val="single"/>
          <w:lang w:eastAsia="pl-PL"/>
        </w:rPr>
      </w:pPr>
      <w:r w:rsidRPr="008334FA">
        <w:t>opis techniczny dla przedmiotu zamówienia (opisy, fotografie lub karty katalogowe</w:t>
      </w:r>
      <w:r w:rsidR="00610ECC" w:rsidRPr="008334FA">
        <w:t>,</w:t>
      </w:r>
      <w:r w:rsidRPr="008334FA">
        <w:t xml:space="preserve"> itp.),</w:t>
      </w:r>
    </w:p>
    <w:p w14:paraId="255CC684" w14:textId="46623F17" w:rsidR="00D041FE" w:rsidRPr="008334FA" w:rsidRDefault="00D041FE" w:rsidP="00D041FE">
      <w:pPr>
        <w:widowControl w:val="0"/>
        <w:numPr>
          <w:ilvl w:val="0"/>
          <w:numId w:val="12"/>
        </w:numPr>
        <w:tabs>
          <w:tab w:val="left" w:pos="707"/>
        </w:tabs>
        <w:autoSpaceDE w:val="0"/>
        <w:autoSpaceDN w:val="0"/>
        <w:adjustRightInd w:val="0"/>
        <w:spacing w:after="0" w:line="320" w:lineRule="exact"/>
        <w:ind w:left="357" w:hanging="357"/>
        <w:rPr>
          <w:rFonts w:eastAsia="Times New Roman" w:cstheme="minorHAnsi"/>
          <w:kern w:val="28"/>
          <w:u w:val="single"/>
          <w:lang w:eastAsia="pl-PL"/>
        </w:rPr>
      </w:pPr>
      <w:r w:rsidRPr="008334FA">
        <w:t>deklaracje zgodności lub inne dokumenty potwierdzające spełnianie przez oferowane pojemniki wymaganych norm i posiadanie higienicznego atestu Państwowego Zakładu Higieny lub równoważny.</w:t>
      </w:r>
    </w:p>
    <w:bookmarkEnd w:id="1"/>
    <w:p w14:paraId="6AD8F306" w14:textId="77777777" w:rsidR="00C0721E" w:rsidRPr="008334FA" w:rsidRDefault="00C0721E" w:rsidP="00D4273C">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70967BCA" w:rsidR="00C0721E" w:rsidRPr="008334FA" w:rsidRDefault="00C0721E" w:rsidP="00F31C9D">
      <w:pPr>
        <w:widowControl w:val="0"/>
        <w:numPr>
          <w:ilvl w:val="0"/>
          <w:numId w:val="2"/>
        </w:numPr>
        <w:tabs>
          <w:tab w:val="left" w:pos="357"/>
        </w:tabs>
        <w:spacing w:after="0" w:line="320" w:lineRule="exact"/>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EB5D89" w:rsidRPr="008334FA">
        <w:rPr>
          <w:rFonts w:eastAsia="Calibri" w:cstheme="minorHAnsi"/>
          <w:b/>
          <w:bCs/>
          <w:kern w:val="28"/>
          <w:shd w:val="clear" w:color="auto" w:fill="FFFFFF"/>
        </w:rPr>
        <w:t>0</w:t>
      </w:r>
      <w:r w:rsidR="00BA097B">
        <w:rPr>
          <w:rFonts w:eastAsia="Calibri" w:cstheme="minorHAnsi"/>
          <w:b/>
          <w:bCs/>
          <w:kern w:val="28"/>
          <w:shd w:val="clear" w:color="auto" w:fill="FFFFFF"/>
        </w:rPr>
        <w:t>9</w:t>
      </w:r>
      <w:r w:rsidR="00EB5D89" w:rsidRPr="008334FA">
        <w:rPr>
          <w:rFonts w:eastAsia="Calibri" w:cstheme="minorHAnsi"/>
          <w:b/>
          <w:bCs/>
          <w:kern w:val="28"/>
          <w:shd w:val="clear" w:color="auto" w:fill="FFFFFF"/>
        </w:rPr>
        <w:t>.06.</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F31C9D">
      <w:pPr>
        <w:widowControl w:val="0"/>
        <w:numPr>
          <w:ilvl w:val="0"/>
          <w:numId w:val="6"/>
        </w:numPr>
        <w:tabs>
          <w:tab w:val="left" w:pos="357"/>
        </w:tabs>
        <w:spacing w:after="0" w:line="320" w:lineRule="exact"/>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634F39">
      <w:pPr>
        <w:widowControl w:val="0"/>
        <w:tabs>
          <w:tab w:val="left" w:pos="357"/>
        </w:tabs>
        <w:spacing w:after="120" w:line="320" w:lineRule="exact"/>
        <w:ind w:left="357"/>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44ACF92E"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774F13" w:rsidRPr="008334FA">
              <w:rPr>
                <w:rFonts w:asciiTheme="minorHAnsi" w:hAnsiTheme="minorHAnsi" w:cstheme="minorHAnsi"/>
                <w:b/>
                <w:bCs/>
                <w:sz w:val="22"/>
                <w:szCs w:val="22"/>
              </w:rPr>
              <w:t>Zakup i dostawa polietylenowych pojemników o pojemności 240 l i 1100 l do zbiórki odpadów dla Miejskiego Zakładu Komunalnego Sp. z o.o. w Stalowej Woli”.</w:t>
            </w:r>
            <w:r w:rsidR="00774F13" w:rsidRPr="008334FA">
              <w:rPr>
                <w:rFonts w:asciiTheme="minorHAnsi" w:hAnsiTheme="minorHAnsi" w:cstheme="minorHAnsi"/>
                <w:b/>
                <w:bCs/>
                <w:sz w:val="22"/>
                <w:szCs w:val="22"/>
              </w:rPr>
              <w:br/>
            </w:r>
            <w:r w:rsidR="00774F13" w:rsidRPr="008334FA">
              <w:rPr>
                <w:rFonts w:asciiTheme="minorHAnsi" w:eastAsia="Calibri" w:hAnsiTheme="minorHAnsi" w:cstheme="minorHAnsi"/>
                <w:bCs/>
                <w:kern w:val="28"/>
                <w:sz w:val="22"/>
                <w:szCs w:val="22"/>
              </w:rPr>
              <w:t xml:space="preserve">Nr postępowania: </w:t>
            </w:r>
            <w:r w:rsidR="00774F13" w:rsidRPr="008334FA">
              <w:rPr>
                <w:rFonts w:asciiTheme="minorHAnsi" w:eastAsia="Calibri" w:hAnsiTheme="minorHAnsi" w:cstheme="minorHAnsi"/>
                <w:b/>
                <w:kern w:val="28"/>
                <w:sz w:val="22"/>
                <w:szCs w:val="22"/>
              </w:rPr>
              <w:t>ZP.271.KC.20.2021</w:t>
            </w:r>
          </w:p>
          <w:p w14:paraId="26EFBCF6" w14:textId="646FF35A"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Pr="008334FA">
              <w:rPr>
                <w:rFonts w:asciiTheme="minorHAnsi" w:eastAsia="Calibri" w:hAnsiTheme="minorHAnsi" w:cstheme="minorHAnsi"/>
                <w:b/>
                <w:bCs/>
                <w:kern w:val="28"/>
                <w:sz w:val="22"/>
                <w:szCs w:val="22"/>
                <w:shd w:val="clear" w:color="auto" w:fill="FFFFFF"/>
              </w:rPr>
              <w:t>0</w:t>
            </w:r>
            <w:r w:rsidR="00BA097B">
              <w:rPr>
                <w:rFonts w:asciiTheme="minorHAnsi" w:eastAsia="Calibri" w:hAnsiTheme="minorHAnsi" w:cstheme="minorHAnsi"/>
                <w:b/>
                <w:bCs/>
                <w:kern w:val="28"/>
                <w:sz w:val="22"/>
                <w:szCs w:val="22"/>
                <w:shd w:val="clear" w:color="auto" w:fill="FFFFFF"/>
              </w:rPr>
              <w:t>9</w:t>
            </w:r>
            <w:r w:rsidRPr="008334FA">
              <w:rPr>
                <w:rFonts w:asciiTheme="minorHAnsi" w:eastAsia="Calibri" w:hAnsiTheme="minorHAnsi" w:cstheme="minorHAnsi"/>
                <w:b/>
                <w:bCs/>
                <w:kern w:val="28"/>
                <w:sz w:val="22"/>
                <w:szCs w:val="22"/>
                <w:shd w:val="clear" w:color="auto" w:fill="FFFFFF"/>
              </w:rPr>
              <w:t>.06.2021</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10:15</w:t>
            </w:r>
          </w:p>
        </w:tc>
      </w:tr>
    </w:tbl>
    <w:p w14:paraId="2CF98C1B" w14:textId="77777777" w:rsidR="00C0721E" w:rsidRPr="008334FA" w:rsidRDefault="00C0721E" w:rsidP="00F31C9D">
      <w:pPr>
        <w:widowControl w:val="0"/>
        <w:numPr>
          <w:ilvl w:val="0"/>
          <w:numId w:val="6"/>
        </w:numPr>
        <w:tabs>
          <w:tab w:val="left" w:pos="357"/>
        </w:tabs>
        <w:spacing w:before="240" w:after="0" w:line="320" w:lineRule="exact"/>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CF2D36">
      <w:pPr>
        <w:widowControl w:val="0"/>
        <w:tabs>
          <w:tab w:val="left" w:pos="357"/>
        </w:tabs>
        <w:spacing w:before="240" w:after="240" w:line="320" w:lineRule="exact"/>
        <w:ind w:left="357"/>
        <w:contextualSpacing/>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 xml:space="preserve">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w:t>
      </w:r>
      <w:r w:rsidRPr="008334FA">
        <w:rPr>
          <w:rFonts w:eastAsia="Calibri" w:cstheme="minorHAnsi"/>
          <w:kern w:val="28"/>
          <w:shd w:val="clear" w:color="auto" w:fill="FFFFFF"/>
        </w:rPr>
        <w:lastRenderedPageBreak/>
        <w:t>kwalifikowanym podpisem elektronicznym (nie jest to wymagane).</w:t>
      </w:r>
    </w:p>
    <w:p w14:paraId="778040DD" w14:textId="0D116111" w:rsidR="005F06F0" w:rsidRPr="008334FA" w:rsidRDefault="005F06F0" w:rsidP="00CF2D36">
      <w:pPr>
        <w:widowControl w:val="0"/>
        <w:tabs>
          <w:tab w:val="left" w:pos="357"/>
        </w:tabs>
        <w:spacing w:before="240" w:after="240" w:line="320" w:lineRule="exact"/>
        <w:ind w:left="357"/>
        <w:contextualSpacing/>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44500C5D" w14:textId="6A971AF5" w:rsidR="00C0721E" w:rsidRPr="008334FA" w:rsidRDefault="00C0721E" w:rsidP="00F31C9D">
      <w:pPr>
        <w:widowControl w:val="0"/>
        <w:numPr>
          <w:ilvl w:val="0"/>
          <w:numId w:val="9"/>
        </w:numPr>
        <w:tabs>
          <w:tab w:val="left" w:pos="-11890"/>
          <w:tab w:val="left" w:pos="357"/>
          <w:tab w:val="left" w:pos="426"/>
          <w:tab w:val="num" w:pos="680"/>
        </w:tabs>
        <w:suppressAutoHyphens/>
        <w:autoSpaceDE w:val="0"/>
        <w:autoSpaceDN w:val="0"/>
        <w:spacing w:after="0" w:line="240" w:lineRule="auto"/>
        <w:ind w:left="357" w:hanging="357"/>
        <w:rPr>
          <w:rFonts w:eastAsia="Calibri" w:cstheme="minorHAnsi"/>
          <w:kern w:val="28"/>
          <w:shd w:val="clear" w:color="auto" w:fill="FFFFFF"/>
        </w:rPr>
      </w:pPr>
      <w:r w:rsidRPr="008334FA">
        <w:rPr>
          <w:rFonts w:eastAsia="Calibri" w:cstheme="minorHAnsi"/>
        </w:rPr>
        <w:t xml:space="preserve">Cena oferty będzie stanowić ryczałtowe i ostateczne wynagrodzenie </w:t>
      </w:r>
      <w:r w:rsidR="00474073" w:rsidRPr="008334FA">
        <w:rPr>
          <w:rFonts w:eastAsia="Calibri" w:cstheme="minorHAnsi"/>
        </w:rPr>
        <w:t>W</w:t>
      </w:r>
      <w:r w:rsidRPr="008334FA">
        <w:rPr>
          <w:rFonts w:eastAsia="Calibri" w:cstheme="minorHAnsi"/>
        </w:rPr>
        <w:t>ykonawcy za wykonanie przedmiotu zamówienia, niezależnie od innych świadczeń oraz kosztów realizacji ponoszonych przez Wykonawcę.</w:t>
      </w:r>
    </w:p>
    <w:p w14:paraId="4DF71F7B" w14:textId="77777777" w:rsidR="00C0721E" w:rsidRPr="008334FA" w:rsidRDefault="00C0721E" w:rsidP="00F31C9D">
      <w:pPr>
        <w:widowControl w:val="0"/>
        <w:numPr>
          <w:ilvl w:val="0"/>
          <w:numId w:val="9"/>
        </w:numPr>
        <w:tabs>
          <w:tab w:val="left" w:pos="760"/>
        </w:tabs>
        <w:spacing w:after="120" w:line="320" w:lineRule="exact"/>
        <w:ind w:left="357" w:hanging="357"/>
        <w:rPr>
          <w:rFonts w:eastAsia="Calibri" w:cstheme="minorHAnsi"/>
          <w:strike/>
          <w:lang w:eastAsia="pl-PL" w:bidi="pl-PL"/>
        </w:rPr>
      </w:pPr>
      <w:r w:rsidRPr="008334FA">
        <w:rPr>
          <w:rFonts w:eastAsia="Calibri" w:cstheme="minorHAnsi"/>
          <w:kern w:val="28"/>
          <w:shd w:val="clear" w:color="auto" w:fill="FFFFFF"/>
        </w:rPr>
        <w:t>Wszystkie</w:t>
      </w:r>
      <w:r w:rsidRPr="008334FA">
        <w:rPr>
          <w:rFonts w:eastAsia="Calibri" w:cstheme="minorHAnsi"/>
          <w:bCs/>
          <w:iCs/>
        </w:rPr>
        <w:t xml:space="preserve"> wartości </w:t>
      </w:r>
      <w:r w:rsidRPr="008334FA">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 formularzu ofertowym.</w:t>
      </w:r>
    </w:p>
    <w:p w14:paraId="1C7F8767" w14:textId="73D96851" w:rsidR="00C0721E" w:rsidRPr="008334FA" w:rsidRDefault="002D1773" w:rsidP="00D4273C">
      <w:pPr>
        <w:numPr>
          <w:ilvl w:val="1"/>
          <w:numId w:val="0"/>
        </w:numPr>
        <w:tabs>
          <w:tab w:val="left" w:pos="357"/>
          <w:tab w:val="left" w:pos="426"/>
        </w:tabs>
        <w:spacing w:after="0" w:line="240" w:lineRule="auto"/>
        <w:ind w:left="357" w:hanging="357"/>
        <w:outlineLvl w:val="1"/>
        <w:rPr>
          <w:rFonts w:eastAsia="Calibri" w:cstheme="minorHAnsi"/>
          <w:bCs/>
          <w:i/>
          <w:iCs/>
          <w:u w:val="single"/>
        </w:rPr>
      </w:pPr>
      <w:r w:rsidRPr="008334FA">
        <w:rPr>
          <w:rFonts w:eastAsia="Calibri" w:cstheme="minorHAnsi"/>
          <w:bCs/>
          <w:i/>
          <w:iCs/>
          <w:u w:val="single"/>
        </w:rPr>
        <w:br/>
      </w:r>
      <w:r w:rsidR="00C0721E" w:rsidRPr="008334FA">
        <w:rPr>
          <w:rFonts w:eastAsia="Calibri" w:cstheme="minorHAnsi"/>
          <w:bCs/>
          <w:i/>
          <w:iCs/>
          <w:u w:val="single"/>
        </w:rPr>
        <w:t>Uwaga!</w:t>
      </w:r>
    </w:p>
    <w:p w14:paraId="637A4C76" w14:textId="77777777" w:rsidR="00C0721E" w:rsidRPr="008334FA" w:rsidRDefault="00C0721E" w:rsidP="00C0721E">
      <w:pPr>
        <w:numPr>
          <w:ilvl w:val="1"/>
          <w:numId w:val="0"/>
        </w:numPr>
        <w:tabs>
          <w:tab w:val="left" w:pos="357"/>
          <w:tab w:val="left" w:pos="426"/>
          <w:tab w:val="left" w:pos="4500"/>
        </w:tabs>
        <w:spacing w:after="120" w:line="240" w:lineRule="auto"/>
        <w:ind w:left="357" w:hanging="357"/>
        <w:outlineLvl w:val="1"/>
        <w:rPr>
          <w:rFonts w:eastAsia="Calibri" w:cstheme="minorHAnsi"/>
          <w:bCs/>
          <w:i/>
          <w:iCs/>
        </w:rPr>
      </w:pPr>
      <w:r w:rsidRPr="008334FA">
        <w:rPr>
          <w:rFonts w:eastAsia="Calibri" w:cstheme="minorHAnsi"/>
          <w:bCs/>
          <w:iCs/>
        </w:rPr>
        <w:tab/>
      </w:r>
      <w:r w:rsidRPr="008334FA">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5D44719" w14:textId="77777777" w:rsidR="00C0721E" w:rsidRPr="008334FA" w:rsidRDefault="00C0721E" w:rsidP="00F31C9D">
      <w:pPr>
        <w:widowControl w:val="0"/>
        <w:numPr>
          <w:ilvl w:val="0"/>
          <w:numId w:val="9"/>
        </w:numPr>
        <w:tabs>
          <w:tab w:val="left" w:pos="-11890"/>
          <w:tab w:val="left" w:pos="357"/>
          <w:tab w:val="left" w:pos="426"/>
          <w:tab w:val="num" w:pos="680"/>
        </w:tabs>
        <w:suppressAutoHyphens/>
        <w:autoSpaceDE w:val="0"/>
        <w:autoSpaceDN w:val="0"/>
        <w:spacing w:before="240" w:after="0" w:line="240" w:lineRule="auto"/>
        <w:ind w:left="357" w:hanging="357"/>
        <w:rPr>
          <w:rFonts w:eastAsia="Calibri" w:cstheme="minorHAnsi"/>
          <w:kern w:val="28"/>
          <w:shd w:val="clear" w:color="auto" w:fill="FFFFFF"/>
        </w:rPr>
      </w:pPr>
      <w:r w:rsidRPr="008334FA">
        <w:rPr>
          <w:rFonts w:eastAsia="Calibri" w:cstheme="minorHAnsi"/>
        </w:rPr>
        <w:t>Cena ofertowa musi zawierać wszelkie wydatki oraz ryzyko związane z koniecznością zrealizowania przedmiotu zamówienia.</w:t>
      </w:r>
    </w:p>
    <w:p w14:paraId="1BB86A11" w14:textId="77777777" w:rsidR="00C0721E" w:rsidRPr="008334FA" w:rsidRDefault="00C0721E" w:rsidP="00F31C9D">
      <w:pPr>
        <w:widowControl w:val="0"/>
        <w:numPr>
          <w:ilvl w:val="0"/>
          <w:numId w:val="9"/>
        </w:numPr>
        <w:tabs>
          <w:tab w:val="left" w:pos="357"/>
          <w:tab w:val="left" w:pos="426"/>
        </w:tabs>
        <w:spacing w:after="0" w:line="320" w:lineRule="exact"/>
        <w:ind w:left="357" w:hanging="357"/>
        <w:rPr>
          <w:rFonts w:eastAsia="Calibri" w:cstheme="minorHAnsi"/>
        </w:rPr>
      </w:pPr>
      <w:r w:rsidRPr="008334FA">
        <w:rPr>
          <w:rFonts w:eastAsia="Calibri" w:cstheme="minorHAnsi"/>
        </w:rPr>
        <w:t>Cena ofertowa powinna być podana w jednym wariancie i określona cyfrowo i słownie.</w:t>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C0721E">
      <w:pPr>
        <w:widowControl w:val="0"/>
        <w:tabs>
          <w:tab w:val="left" w:pos="707"/>
        </w:tabs>
        <w:spacing w:after="0" w:line="320" w:lineRule="exact"/>
        <w:ind w:right="23"/>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E3884">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616A8B1D"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 xml:space="preserve">Pytania i 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77777777" w:rsidR="00C0721E" w:rsidRPr="008334FA" w:rsidRDefault="00C0721E" w:rsidP="00F31C9D">
      <w:pPr>
        <w:widowControl w:val="0"/>
        <w:numPr>
          <w:ilvl w:val="0"/>
          <w:numId w:val="3"/>
        </w:numPr>
        <w:tabs>
          <w:tab w:val="left" w:pos="707"/>
        </w:tabs>
        <w:spacing w:after="0" w:line="320" w:lineRule="exact"/>
        <w:ind w:left="357" w:hanging="357"/>
        <w:rPr>
          <w:rFonts w:eastAsia="Calibri" w:cstheme="minorHAnsi"/>
        </w:rPr>
      </w:pPr>
      <w:r w:rsidRPr="008334FA">
        <w:rPr>
          <w:rFonts w:eastAsia="Calibri" w:cstheme="minorHAnsi"/>
        </w:rPr>
        <w:lastRenderedPageBreak/>
        <w:t xml:space="preserve">Informacja na temat oferty wybranej w postępowaniu następuje na wniosek , w trybie dostępu do informacji publicznej, zgodnie z art. 13 ustawy z dnia 6 września 2001 r. o dostępie do informacji publicznej (Dz.U. 2018 poz. 1330 ze zm.).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C0721E">
      <w:pPr>
        <w:widowControl w:val="0"/>
        <w:tabs>
          <w:tab w:val="left" w:pos="707"/>
        </w:tabs>
        <w:spacing w:after="120" w:line="320" w:lineRule="exact"/>
        <w:ind w:left="357"/>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2EABE0F3" w:rsidR="00C0721E" w:rsidRPr="008334FA" w:rsidRDefault="00225A18"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627934" w:rsidRPr="008334FA">
        <w:rPr>
          <w:rFonts w:eastAsia="Calibri" w:cstheme="minorHAnsi"/>
          <w:b/>
          <w:bCs/>
          <w:kern w:val="28"/>
          <w:shd w:val="clear" w:color="auto" w:fill="FFFFFF"/>
        </w:rPr>
        <w:t>0</w:t>
      </w:r>
      <w:r w:rsidR="00BA097B">
        <w:rPr>
          <w:rFonts w:eastAsia="Calibri" w:cstheme="minorHAnsi"/>
          <w:b/>
          <w:bCs/>
          <w:kern w:val="28"/>
          <w:shd w:val="clear" w:color="auto" w:fill="FFFFFF"/>
        </w:rPr>
        <w:t>9</w:t>
      </w:r>
      <w:r w:rsidR="00627934" w:rsidRPr="008334FA">
        <w:rPr>
          <w:rFonts w:eastAsia="Calibri" w:cstheme="minorHAnsi"/>
          <w:b/>
          <w:bCs/>
          <w:kern w:val="28"/>
          <w:shd w:val="clear" w:color="auto" w:fill="FFFFFF"/>
        </w:rPr>
        <w:t>.06</w:t>
      </w:r>
      <w:r w:rsidR="00C0721E" w:rsidRPr="008334FA">
        <w:rPr>
          <w:rFonts w:eastAsia="Calibri" w:cstheme="minorHAnsi"/>
          <w:b/>
          <w:kern w:val="28"/>
          <w:shd w:val="clear" w:color="auto" w:fill="FFFFFF"/>
        </w:rPr>
        <w:t>.2021 r. o godz. 10:15</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F31C9D">
      <w:pPr>
        <w:widowControl w:val="0"/>
        <w:numPr>
          <w:ilvl w:val="0"/>
          <w:numId w:val="11"/>
        </w:numPr>
        <w:tabs>
          <w:tab w:val="left" w:pos="707"/>
        </w:tabs>
        <w:spacing w:after="0" w:line="320" w:lineRule="exact"/>
        <w:ind w:left="357" w:hanging="357"/>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F31C9D">
      <w:pPr>
        <w:widowControl w:val="0"/>
        <w:numPr>
          <w:ilvl w:val="0"/>
          <w:numId w:val="11"/>
        </w:numPr>
        <w:tabs>
          <w:tab w:val="left" w:pos="707"/>
        </w:tabs>
        <w:spacing w:after="0" w:line="320" w:lineRule="exact"/>
        <w:ind w:left="357" w:hanging="357"/>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8334FA" w:rsidRDefault="00C0721E" w:rsidP="00C0721E">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12. Ogłoszenie wyników i zawarcie umowy.</w:t>
      </w:r>
    </w:p>
    <w:p w14:paraId="23A9BB66" w14:textId="77777777" w:rsidR="00C0721E" w:rsidRPr="008334FA" w:rsidRDefault="00C0721E" w:rsidP="00F31C9D">
      <w:pPr>
        <w:widowControl w:val="0"/>
        <w:numPr>
          <w:ilvl w:val="0"/>
          <w:numId w:val="7"/>
        </w:numPr>
        <w:tabs>
          <w:tab w:val="left" w:pos="707"/>
        </w:tabs>
        <w:spacing w:after="0" w:line="320" w:lineRule="exact"/>
        <w:ind w:left="357" w:hanging="357"/>
        <w:rPr>
          <w:rFonts w:eastAsia="Calibri" w:cstheme="minorHAnsi"/>
        </w:rPr>
      </w:pPr>
      <w:r w:rsidRPr="008334FA">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8334FA" w:rsidRDefault="00C0721E" w:rsidP="00F31C9D">
      <w:pPr>
        <w:widowControl w:val="0"/>
        <w:numPr>
          <w:ilvl w:val="0"/>
          <w:numId w:val="7"/>
        </w:numPr>
        <w:tabs>
          <w:tab w:val="left" w:pos="707"/>
        </w:tabs>
        <w:spacing w:after="0" w:line="320" w:lineRule="exact"/>
        <w:ind w:left="357" w:hanging="357"/>
        <w:rPr>
          <w:rFonts w:eastAsia="Calibri" w:cstheme="minorHAnsi"/>
        </w:rPr>
      </w:pPr>
      <w:r w:rsidRPr="008334FA">
        <w:rPr>
          <w:rFonts w:eastAsia="Calibri" w:cstheme="minorHAnsi"/>
        </w:rPr>
        <w:t>Oferent, którego oferta zostanie wybrana wraz z zawiadomieniem o wyniku postępowania otrzyma wskazówki dotyczące miejsca i terminu zawarcia umowy.</w:t>
      </w:r>
    </w:p>
    <w:p w14:paraId="742E223A" w14:textId="4E11FFC6" w:rsidR="00C0721E" w:rsidRPr="008334FA" w:rsidRDefault="00C0721E" w:rsidP="00F31C9D">
      <w:pPr>
        <w:widowControl w:val="0"/>
        <w:numPr>
          <w:ilvl w:val="0"/>
          <w:numId w:val="7"/>
        </w:numPr>
        <w:tabs>
          <w:tab w:val="left" w:pos="707"/>
        </w:tabs>
        <w:spacing w:after="0" w:line="320" w:lineRule="exact"/>
        <w:ind w:left="357" w:hanging="357"/>
        <w:rPr>
          <w:rFonts w:eastAsia="Calibri" w:cstheme="minorHAnsi"/>
        </w:rPr>
      </w:pPr>
      <w:r w:rsidRPr="008334FA">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8334FA">
        <w:rPr>
          <w:rFonts w:eastAsia="Calibri" w:cstheme="minorHAnsi"/>
        </w:rPr>
        <w:t> </w:t>
      </w:r>
      <w:r w:rsidRPr="008334FA">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F31C9D">
      <w:pPr>
        <w:widowControl w:val="0"/>
        <w:numPr>
          <w:ilvl w:val="0"/>
          <w:numId w:val="4"/>
        </w:numPr>
        <w:tabs>
          <w:tab w:val="left" w:pos="357"/>
        </w:tabs>
        <w:spacing w:after="0" w:line="320" w:lineRule="exact"/>
        <w:ind w:left="357" w:hanging="357"/>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F31C9D">
      <w:pPr>
        <w:widowControl w:val="0"/>
        <w:numPr>
          <w:ilvl w:val="0"/>
          <w:numId w:val="4"/>
        </w:numPr>
        <w:tabs>
          <w:tab w:val="left" w:pos="357"/>
        </w:tabs>
        <w:spacing w:line="320" w:lineRule="exact"/>
        <w:ind w:left="357" w:hanging="357"/>
        <w:rPr>
          <w:rFonts w:eastAsia="Calibri" w:cstheme="minorHAnsi"/>
        </w:rPr>
      </w:pPr>
      <w:r w:rsidRPr="008334FA">
        <w:rPr>
          <w:rFonts w:eastAsia="Calibri" w:cstheme="minorHAnsi"/>
        </w:rPr>
        <w:lastRenderedPageBreak/>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C0721E">
      <w:pPr>
        <w:suppressAutoHyphens/>
        <w:spacing w:after="150" w:line="276" w:lineRule="auto"/>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F31C9D">
      <w:pPr>
        <w:numPr>
          <w:ilvl w:val="0"/>
          <w:numId w:val="13"/>
        </w:numPr>
        <w:suppressAutoHyphens/>
        <w:spacing w:after="150" w:line="276" w:lineRule="auto"/>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F31C9D">
      <w:pPr>
        <w:numPr>
          <w:ilvl w:val="0"/>
          <w:numId w:val="14"/>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F31C9D">
      <w:pPr>
        <w:numPr>
          <w:ilvl w:val="0"/>
          <w:numId w:val="14"/>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F31C9D">
      <w:pPr>
        <w:numPr>
          <w:ilvl w:val="0"/>
          <w:numId w:val="14"/>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F31C9D">
      <w:pPr>
        <w:numPr>
          <w:ilvl w:val="0"/>
          <w:numId w:val="14"/>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334FA" w:rsidRDefault="00C0721E" w:rsidP="00F31C9D">
      <w:pPr>
        <w:numPr>
          <w:ilvl w:val="0"/>
          <w:numId w:val="13"/>
        </w:numPr>
        <w:suppressAutoHyphens/>
        <w:spacing w:after="150" w:line="276" w:lineRule="auto"/>
        <w:ind w:left="426"/>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F31C9D">
      <w:pPr>
        <w:numPr>
          <w:ilvl w:val="0"/>
          <w:numId w:val="15"/>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F31C9D">
      <w:pPr>
        <w:numPr>
          <w:ilvl w:val="0"/>
          <w:numId w:val="15"/>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F31C9D">
      <w:pPr>
        <w:numPr>
          <w:ilvl w:val="0"/>
          <w:numId w:val="15"/>
        </w:numPr>
        <w:suppressAutoHyphens/>
        <w:spacing w:after="150" w:line="276" w:lineRule="auto"/>
        <w:ind w:left="709" w:hanging="283"/>
        <w:contextualSpacing/>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8334FA">
      <w:pPr>
        <w:numPr>
          <w:ilvl w:val="0"/>
          <w:numId w:val="15"/>
        </w:numPr>
        <w:suppressAutoHyphens/>
        <w:spacing w:after="0" w:line="276" w:lineRule="auto"/>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8334FA">
      <w:pPr>
        <w:numPr>
          <w:ilvl w:val="0"/>
          <w:numId w:val="15"/>
        </w:numPr>
        <w:suppressAutoHyphens/>
        <w:spacing w:after="0" w:line="276" w:lineRule="auto"/>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lastRenderedPageBreak/>
        <w:t>§ 15. Regulacja prawna.</w:t>
      </w:r>
    </w:p>
    <w:p w14:paraId="0F2D82CD" w14:textId="3BEFB1C3" w:rsidR="00C0721E" w:rsidRDefault="00C0721E" w:rsidP="00F31C9D">
      <w:pPr>
        <w:widowControl w:val="0"/>
        <w:numPr>
          <w:ilvl w:val="0"/>
          <w:numId w:val="5"/>
        </w:numPr>
        <w:tabs>
          <w:tab w:val="left" w:pos="426"/>
        </w:tabs>
        <w:spacing w:after="0" w:line="320" w:lineRule="exact"/>
        <w:ind w:left="357" w:hanging="357"/>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F0F5B9E" w14:textId="0196671C" w:rsidR="00C0721E" w:rsidRPr="00473B5F" w:rsidRDefault="00C0721E" w:rsidP="00D4273C">
      <w:pPr>
        <w:widowControl w:val="0"/>
        <w:numPr>
          <w:ilvl w:val="0"/>
          <w:numId w:val="5"/>
        </w:numPr>
        <w:tabs>
          <w:tab w:val="left" w:pos="426"/>
        </w:tabs>
        <w:spacing w:line="320" w:lineRule="exact"/>
        <w:ind w:left="357" w:hanging="357"/>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r w:rsidR="00746F83" w:rsidRPr="00473B5F">
        <w:rPr>
          <w:rFonts w:eastAsia="Calibri" w:cstheme="minorHAnsi"/>
        </w:rPr>
        <w:br/>
      </w:r>
      <w:r w:rsidR="00B123B3">
        <w:rPr>
          <w:rFonts w:eastAsia="Times New Roman" w:cstheme="minorHAnsi"/>
          <w:b/>
          <w:bCs/>
          <w:sz w:val="24"/>
          <w:szCs w:val="24"/>
        </w:rPr>
        <w:t xml:space="preserve">                                               </w:t>
      </w:r>
      <w:r w:rsidRPr="00473B5F">
        <w:rPr>
          <w:rFonts w:eastAsia="Times New Roman" w:cstheme="minorHAnsi"/>
          <w:b/>
          <w:bCs/>
          <w:sz w:val="24"/>
          <w:szCs w:val="24"/>
        </w:rPr>
        <w:t>§ 16. Informacje o kontakcie z Zamawiającym.</w:t>
      </w:r>
    </w:p>
    <w:p w14:paraId="3B3AAD04" w14:textId="77777777" w:rsidR="00C0721E" w:rsidRPr="008334FA" w:rsidRDefault="00C0721E" w:rsidP="00C0721E">
      <w:pPr>
        <w:widowControl w:val="0"/>
        <w:tabs>
          <w:tab w:val="left" w:pos="-13786"/>
          <w:tab w:val="left" w:pos="0"/>
        </w:tabs>
        <w:suppressAutoHyphens/>
        <w:autoSpaceDE w:val="0"/>
        <w:autoSpaceDN w:val="0"/>
        <w:spacing w:after="0" w:line="320" w:lineRule="exact"/>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2F6DDEA1" w:rsidR="00C0721E" w:rsidRPr="008334FA" w:rsidRDefault="00C0721E" w:rsidP="00F31C9D">
      <w:pPr>
        <w:widowControl w:val="0"/>
        <w:numPr>
          <w:ilvl w:val="0"/>
          <w:numId w:val="8"/>
        </w:numPr>
        <w:tabs>
          <w:tab w:val="left" w:pos="-13000"/>
          <w:tab w:val="num" w:pos="1080"/>
        </w:tabs>
        <w:suppressAutoHyphens/>
        <w:autoSpaceDE w:val="0"/>
        <w:autoSpaceDN w:val="0"/>
        <w:spacing w:after="0" w:line="320" w:lineRule="exact"/>
        <w:ind w:left="357" w:hanging="357"/>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p>
    <w:p w14:paraId="53E32A66" w14:textId="70DC12C4" w:rsidR="00C0721E" w:rsidRPr="008334FA" w:rsidRDefault="00CF2D36" w:rsidP="00C0721E">
      <w:pPr>
        <w:widowControl w:val="0"/>
        <w:tabs>
          <w:tab w:val="left" w:pos="707"/>
        </w:tabs>
        <w:spacing w:before="240" w:after="360" w:line="320" w:lineRule="atLeast"/>
        <w:ind w:right="23"/>
        <w:rPr>
          <w:rFonts w:eastAsia="Calibri" w:cstheme="minorHAnsi"/>
          <w:b/>
          <w:bCs/>
          <w:u w:val="single"/>
        </w:rPr>
      </w:pPr>
      <w:r w:rsidRPr="008334FA">
        <w:rPr>
          <w:rFonts w:eastAsia="Calibri" w:cstheme="minorHAnsi"/>
          <w:b/>
          <w:bCs/>
          <w:u w:val="single"/>
        </w:rPr>
        <w:br/>
      </w:r>
      <w:r w:rsidRPr="008334FA">
        <w:rPr>
          <w:rFonts w:eastAsia="Calibri" w:cstheme="minorHAnsi"/>
          <w:b/>
          <w:bCs/>
          <w:u w:val="single"/>
        </w:rPr>
        <w:br/>
      </w:r>
      <w:r w:rsidR="00C0721E" w:rsidRPr="008334FA">
        <w:rPr>
          <w:rFonts w:eastAsia="Calibri" w:cstheme="minorHAnsi"/>
          <w:b/>
          <w:bCs/>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bookmarkEnd w:id="4"/>
      <w:tr w:rsidR="00A40681" w:rsidRPr="008334FA" w14:paraId="3B0848F8" w14:textId="77777777" w:rsidTr="00363777">
        <w:trPr>
          <w:trHeight w:hRule="exact" w:val="408"/>
        </w:trPr>
        <w:tc>
          <w:tcPr>
            <w:tcW w:w="500" w:type="dxa"/>
          </w:tcPr>
          <w:p w14:paraId="28958B64" w14:textId="77777777" w:rsidR="00A40681" w:rsidRPr="008334FA" w:rsidRDefault="00A40681" w:rsidP="00A4068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C113DA5" w14:textId="662BDFDC" w:rsidR="00A40681" w:rsidRPr="008334FA" w:rsidRDefault="00A40681" w:rsidP="00A40681">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3</w:t>
            </w:r>
          </w:p>
        </w:tc>
        <w:tc>
          <w:tcPr>
            <w:tcW w:w="4253" w:type="dxa"/>
            <w:vAlign w:val="center"/>
          </w:tcPr>
          <w:p w14:paraId="0C768CE8" w14:textId="30A4398F" w:rsidR="00A40681" w:rsidRPr="008334FA" w:rsidRDefault="00A40681" w:rsidP="00A40681">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LOGO MZK Sp. z o.o. w Stalowej Woli</w:t>
            </w:r>
          </w:p>
        </w:tc>
      </w:tr>
    </w:tbl>
    <w:p w14:paraId="6F86CC9B" w14:textId="1F7BF71B" w:rsidR="00C0721E" w:rsidRPr="00AC1B67" w:rsidRDefault="003C329C"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p>
    <w:p w14:paraId="39528710" w14:textId="449FBFCF"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6B333F">
          <w:headerReference w:type="even" r:id="rId15"/>
          <w:headerReference w:type="default" r:id="rId16"/>
          <w:footerReference w:type="even" r:id="rId17"/>
          <w:footerReference w:type="default" r:id="rId18"/>
          <w:headerReference w:type="first" r:id="rId19"/>
          <w:footerReference w:type="first" r:id="rId20"/>
          <w:pgSz w:w="11906" w:h="16838"/>
          <w:pgMar w:top="425" w:right="1077" w:bottom="1418"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5" w:name="_Hlk504983338"/>
    </w:p>
    <w:bookmarkEnd w:id="5"/>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A165" w14:textId="77777777" w:rsidR="00630715" w:rsidRDefault="00630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3"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2981" w14:textId="77777777" w:rsidR="00630715" w:rsidRDefault="00630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0E11229"/>
    <w:multiLevelType w:val="hybridMultilevel"/>
    <w:tmpl w:val="690C8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BE9515A"/>
    <w:multiLevelType w:val="hybridMultilevel"/>
    <w:tmpl w:val="6A606626"/>
    <w:lvl w:ilvl="0" w:tplc="B7DC09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5A3467"/>
    <w:multiLevelType w:val="hybridMultilevel"/>
    <w:tmpl w:val="2250C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56711"/>
    <w:multiLevelType w:val="hybridMultilevel"/>
    <w:tmpl w:val="910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EA3F38"/>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17977"/>
    <w:multiLevelType w:val="hybridMultilevel"/>
    <w:tmpl w:val="51886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DE280C"/>
    <w:multiLevelType w:val="hybridMultilevel"/>
    <w:tmpl w:val="DBB8AF2A"/>
    <w:lvl w:ilvl="0" w:tplc="4BA6AA6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0C244D"/>
    <w:multiLevelType w:val="hybridMultilevel"/>
    <w:tmpl w:val="AA367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4A3AC1"/>
    <w:multiLevelType w:val="hybridMultilevel"/>
    <w:tmpl w:val="76866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CC2313"/>
    <w:multiLevelType w:val="hybridMultilevel"/>
    <w:tmpl w:val="9FE8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D81A67"/>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6"/>
  </w:num>
  <w:num w:numId="3">
    <w:abstractNumId w:val="23"/>
  </w:num>
  <w:num w:numId="4">
    <w:abstractNumId w:val="22"/>
  </w:num>
  <w:num w:numId="5">
    <w:abstractNumId w:val="13"/>
  </w:num>
  <w:num w:numId="6">
    <w:abstractNumId w:val="24"/>
  </w:num>
  <w:num w:numId="7">
    <w:abstractNumId w:val="15"/>
  </w:num>
  <w:num w:numId="8">
    <w:abstractNumId w:val="11"/>
  </w:num>
  <w:num w:numId="9">
    <w:abstractNumId w:val="3"/>
  </w:num>
  <w:num w:numId="10">
    <w:abstractNumId w:val="12"/>
  </w:num>
  <w:num w:numId="11">
    <w:abstractNumId w:val="4"/>
  </w:num>
  <w:num w:numId="12">
    <w:abstractNumId w:val="0"/>
  </w:num>
  <w:num w:numId="13">
    <w:abstractNumId w:val="5"/>
  </w:num>
  <w:num w:numId="14">
    <w:abstractNumId w:val="1"/>
  </w:num>
  <w:num w:numId="15">
    <w:abstractNumId w:val="9"/>
  </w:num>
  <w:num w:numId="16">
    <w:abstractNumId w:val="26"/>
  </w:num>
  <w:num w:numId="17">
    <w:abstractNumId w:val="18"/>
  </w:num>
  <w:num w:numId="18">
    <w:abstractNumId w:val="7"/>
  </w:num>
  <w:num w:numId="19">
    <w:abstractNumId w:val="14"/>
  </w:num>
  <w:num w:numId="20">
    <w:abstractNumId w:val="17"/>
  </w:num>
  <w:num w:numId="21">
    <w:abstractNumId w:val="19"/>
  </w:num>
  <w:num w:numId="22">
    <w:abstractNumId w:val="8"/>
  </w:num>
  <w:num w:numId="23">
    <w:abstractNumId w:val="21"/>
  </w:num>
  <w:num w:numId="24">
    <w:abstractNumId w:val="2"/>
  </w:num>
  <w:num w:numId="25">
    <w:abstractNumId w:val="10"/>
  </w:num>
  <w:num w:numId="26">
    <w:abstractNumId w:val="6"/>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17429"/>
    <w:rsid w:val="00020D71"/>
    <w:rsid w:val="000274A5"/>
    <w:rsid w:val="00036614"/>
    <w:rsid w:val="00037DD6"/>
    <w:rsid w:val="00044A15"/>
    <w:rsid w:val="000453C3"/>
    <w:rsid w:val="000453FE"/>
    <w:rsid w:val="00047031"/>
    <w:rsid w:val="00053022"/>
    <w:rsid w:val="00056AEB"/>
    <w:rsid w:val="00062832"/>
    <w:rsid w:val="000645E4"/>
    <w:rsid w:val="00064B90"/>
    <w:rsid w:val="000677B7"/>
    <w:rsid w:val="000738DE"/>
    <w:rsid w:val="00074526"/>
    <w:rsid w:val="00075C84"/>
    <w:rsid w:val="0007638E"/>
    <w:rsid w:val="000768AB"/>
    <w:rsid w:val="000809EC"/>
    <w:rsid w:val="00091081"/>
    <w:rsid w:val="00092585"/>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48C3"/>
    <w:rsid w:val="00124A98"/>
    <w:rsid w:val="001253B5"/>
    <w:rsid w:val="001265B8"/>
    <w:rsid w:val="00126D53"/>
    <w:rsid w:val="00126F7C"/>
    <w:rsid w:val="00130135"/>
    <w:rsid w:val="00131AB1"/>
    <w:rsid w:val="00131BB5"/>
    <w:rsid w:val="00133B90"/>
    <w:rsid w:val="00137D93"/>
    <w:rsid w:val="00140117"/>
    <w:rsid w:val="00140F95"/>
    <w:rsid w:val="001446FE"/>
    <w:rsid w:val="0014649F"/>
    <w:rsid w:val="0014721B"/>
    <w:rsid w:val="00150161"/>
    <w:rsid w:val="001556F3"/>
    <w:rsid w:val="0015647C"/>
    <w:rsid w:val="001605E5"/>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277B"/>
    <w:rsid w:val="001F3B02"/>
    <w:rsid w:val="001F3EFD"/>
    <w:rsid w:val="001F5A4D"/>
    <w:rsid w:val="001F667F"/>
    <w:rsid w:val="001F6A9E"/>
    <w:rsid w:val="00201B4E"/>
    <w:rsid w:val="002023ED"/>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39E7"/>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E6E"/>
    <w:rsid w:val="004C0724"/>
    <w:rsid w:val="004C1357"/>
    <w:rsid w:val="004C1A4C"/>
    <w:rsid w:val="004C1EA3"/>
    <w:rsid w:val="004C530E"/>
    <w:rsid w:val="004C5CA7"/>
    <w:rsid w:val="004C5EE5"/>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3E38"/>
    <w:rsid w:val="004F763E"/>
    <w:rsid w:val="005066EF"/>
    <w:rsid w:val="00506DDB"/>
    <w:rsid w:val="00507562"/>
    <w:rsid w:val="00510731"/>
    <w:rsid w:val="0051292C"/>
    <w:rsid w:val="00513D09"/>
    <w:rsid w:val="0052511B"/>
    <w:rsid w:val="005271ED"/>
    <w:rsid w:val="005303B3"/>
    <w:rsid w:val="0053059E"/>
    <w:rsid w:val="0053093C"/>
    <w:rsid w:val="00530AC7"/>
    <w:rsid w:val="00530ECD"/>
    <w:rsid w:val="00532627"/>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3BF7"/>
    <w:rsid w:val="005548DC"/>
    <w:rsid w:val="00554EDC"/>
    <w:rsid w:val="00565849"/>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F0336"/>
    <w:rsid w:val="005F06F0"/>
    <w:rsid w:val="005F1960"/>
    <w:rsid w:val="005F42F9"/>
    <w:rsid w:val="005F4EBA"/>
    <w:rsid w:val="00601EFB"/>
    <w:rsid w:val="006020BF"/>
    <w:rsid w:val="00604C2A"/>
    <w:rsid w:val="0060567F"/>
    <w:rsid w:val="006064C4"/>
    <w:rsid w:val="00610BB5"/>
    <w:rsid w:val="00610ECC"/>
    <w:rsid w:val="00613DD6"/>
    <w:rsid w:val="0061590E"/>
    <w:rsid w:val="00616EEA"/>
    <w:rsid w:val="00617C82"/>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5374"/>
    <w:rsid w:val="006500D9"/>
    <w:rsid w:val="00651823"/>
    <w:rsid w:val="00651CD6"/>
    <w:rsid w:val="00651FA5"/>
    <w:rsid w:val="0065486F"/>
    <w:rsid w:val="0065519B"/>
    <w:rsid w:val="0065710B"/>
    <w:rsid w:val="00657920"/>
    <w:rsid w:val="00660EB9"/>
    <w:rsid w:val="00660F2D"/>
    <w:rsid w:val="0066162F"/>
    <w:rsid w:val="006633F3"/>
    <w:rsid w:val="0066578F"/>
    <w:rsid w:val="0067034B"/>
    <w:rsid w:val="00670C15"/>
    <w:rsid w:val="00670D26"/>
    <w:rsid w:val="00673F54"/>
    <w:rsid w:val="00675521"/>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11C"/>
    <w:rsid w:val="007F618D"/>
    <w:rsid w:val="007F61D0"/>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280A"/>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31C6"/>
    <w:rsid w:val="008C3990"/>
    <w:rsid w:val="008C5B51"/>
    <w:rsid w:val="008D0B49"/>
    <w:rsid w:val="008D3000"/>
    <w:rsid w:val="008D4AA0"/>
    <w:rsid w:val="008D5016"/>
    <w:rsid w:val="008E0C89"/>
    <w:rsid w:val="008E11B9"/>
    <w:rsid w:val="008E3844"/>
    <w:rsid w:val="008E4BE3"/>
    <w:rsid w:val="008E5BCD"/>
    <w:rsid w:val="008E613B"/>
    <w:rsid w:val="008E7204"/>
    <w:rsid w:val="008F0CF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201FF"/>
    <w:rsid w:val="0092217E"/>
    <w:rsid w:val="0092285C"/>
    <w:rsid w:val="00922EEC"/>
    <w:rsid w:val="00923320"/>
    <w:rsid w:val="00924620"/>
    <w:rsid w:val="0093129D"/>
    <w:rsid w:val="00931C83"/>
    <w:rsid w:val="00935D40"/>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6A6A"/>
    <w:rsid w:val="00A0730F"/>
    <w:rsid w:val="00A07C7D"/>
    <w:rsid w:val="00A10900"/>
    <w:rsid w:val="00A10B14"/>
    <w:rsid w:val="00A11B7B"/>
    <w:rsid w:val="00A1253F"/>
    <w:rsid w:val="00A126F3"/>
    <w:rsid w:val="00A13356"/>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39DC"/>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604A0"/>
    <w:rsid w:val="00C6246A"/>
    <w:rsid w:val="00C62833"/>
    <w:rsid w:val="00C634BE"/>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1A9F"/>
    <w:rsid w:val="00C923F2"/>
    <w:rsid w:val="00C95652"/>
    <w:rsid w:val="00C9577D"/>
    <w:rsid w:val="00C95BAF"/>
    <w:rsid w:val="00C95C91"/>
    <w:rsid w:val="00C96781"/>
    <w:rsid w:val="00CA0147"/>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24F9"/>
    <w:rsid w:val="00D15811"/>
    <w:rsid w:val="00D15F6C"/>
    <w:rsid w:val="00D17449"/>
    <w:rsid w:val="00D22D0E"/>
    <w:rsid w:val="00D234F4"/>
    <w:rsid w:val="00D261E7"/>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3FE"/>
    <w:rsid w:val="00D80A1F"/>
    <w:rsid w:val="00D80F12"/>
    <w:rsid w:val="00D81F98"/>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91359"/>
    <w:rsid w:val="00E914F5"/>
    <w:rsid w:val="00E91A55"/>
    <w:rsid w:val="00E9216D"/>
    <w:rsid w:val="00E92FB6"/>
    <w:rsid w:val="00E93147"/>
    <w:rsid w:val="00E9394F"/>
    <w:rsid w:val="00E9428A"/>
    <w:rsid w:val="00E95772"/>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5B59"/>
    <w:rsid w:val="00ED0053"/>
    <w:rsid w:val="00ED0C35"/>
    <w:rsid w:val="00ED11BC"/>
    <w:rsid w:val="00ED1ABF"/>
    <w:rsid w:val="00ED1B09"/>
    <w:rsid w:val="00ED1C55"/>
    <w:rsid w:val="00ED2FF7"/>
    <w:rsid w:val="00ED3A2E"/>
    <w:rsid w:val="00ED5F78"/>
    <w:rsid w:val="00EE02BB"/>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62A2"/>
    <w:rsid w:val="00F667B1"/>
    <w:rsid w:val="00F702DC"/>
    <w:rsid w:val="00F72270"/>
    <w:rsid w:val="00F72E47"/>
    <w:rsid w:val="00F81EB5"/>
    <w:rsid w:val="00F820AF"/>
    <w:rsid w:val="00F84C07"/>
    <w:rsid w:val="00F87C79"/>
    <w:rsid w:val="00F87F86"/>
    <w:rsid w:val="00F90241"/>
    <w:rsid w:val="00F90FA0"/>
    <w:rsid w:val="00F9208A"/>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3612</Words>
  <Characters>21673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305</cp:revision>
  <cp:lastPrinted>2021-05-06T07:36:00Z</cp:lastPrinted>
  <dcterms:created xsi:type="dcterms:W3CDTF">2021-02-04T10:58:00Z</dcterms:created>
  <dcterms:modified xsi:type="dcterms:W3CDTF">2021-05-26T05:58:00Z</dcterms:modified>
</cp:coreProperties>
</file>