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C869" w14:textId="77777777" w:rsidR="006C7FCF" w:rsidRPr="00112120" w:rsidRDefault="006C7FCF" w:rsidP="006C7FCF">
      <w:pPr>
        <w:pStyle w:val="pkt"/>
        <w:ind w:left="0" w:firstLine="0"/>
        <w:rPr>
          <w:rFonts w:ascii="Arial" w:hAnsi="Arial" w:cs="Arial"/>
          <w:b/>
          <w:sz w:val="22"/>
          <w:szCs w:val="22"/>
        </w:rPr>
      </w:pPr>
      <w:r w:rsidRPr="00112120">
        <w:rPr>
          <w:rFonts w:ascii="Arial" w:hAnsi="Arial" w:cs="Arial"/>
          <w:b/>
          <w:sz w:val="22"/>
          <w:szCs w:val="22"/>
        </w:rPr>
        <w:t>Miejski Zakład Komunalny Sp. z o.o.</w:t>
      </w:r>
    </w:p>
    <w:p w14:paraId="46B91DFD" w14:textId="77777777" w:rsidR="006C7FCF" w:rsidRPr="00112120" w:rsidRDefault="006C7FCF" w:rsidP="006C7FCF">
      <w:pPr>
        <w:pStyle w:val="pkt"/>
        <w:ind w:left="0" w:firstLine="0"/>
        <w:rPr>
          <w:rFonts w:ascii="Arial" w:hAnsi="Arial" w:cs="Arial"/>
          <w:b/>
          <w:sz w:val="22"/>
          <w:szCs w:val="22"/>
        </w:rPr>
      </w:pPr>
      <w:r w:rsidRPr="00112120">
        <w:rPr>
          <w:rFonts w:ascii="Arial" w:hAnsi="Arial" w:cs="Arial"/>
          <w:b/>
          <w:sz w:val="22"/>
          <w:szCs w:val="22"/>
        </w:rPr>
        <w:t xml:space="preserve">ul. Komunalna 1 </w:t>
      </w:r>
    </w:p>
    <w:p w14:paraId="46C05571" w14:textId="77777777" w:rsidR="006C7FCF" w:rsidRPr="00112120" w:rsidRDefault="006C7FCF" w:rsidP="006C7FCF">
      <w:pPr>
        <w:pStyle w:val="pkt"/>
        <w:ind w:left="0" w:firstLine="0"/>
        <w:rPr>
          <w:rFonts w:ascii="Arial" w:hAnsi="Arial" w:cs="Arial"/>
          <w:sz w:val="22"/>
          <w:szCs w:val="22"/>
        </w:rPr>
      </w:pPr>
      <w:r w:rsidRPr="00112120">
        <w:rPr>
          <w:rFonts w:ascii="Arial" w:hAnsi="Arial" w:cs="Arial"/>
          <w:b/>
          <w:sz w:val="22"/>
          <w:szCs w:val="22"/>
        </w:rPr>
        <w:t>37-450 Stalowa Wola</w:t>
      </w:r>
    </w:p>
    <w:p w14:paraId="0EC7C469" w14:textId="2B2412DF" w:rsidR="00EB7871" w:rsidRPr="0029039A" w:rsidRDefault="00EB7871" w:rsidP="002B6BF4">
      <w:pPr>
        <w:pStyle w:val="pkt"/>
        <w:ind w:left="0" w:firstLine="0"/>
        <w:rPr>
          <w:rFonts w:ascii="Arial" w:hAnsi="Arial" w:cs="Arial"/>
          <w:sz w:val="22"/>
          <w:szCs w:val="22"/>
        </w:rPr>
      </w:pPr>
    </w:p>
    <w:p w14:paraId="20C69BC1" w14:textId="77777777" w:rsidR="00EB7871" w:rsidRPr="0029039A" w:rsidRDefault="00EB7871">
      <w:pPr>
        <w:pStyle w:val="pkt"/>
        <w:rPr>
          <w:rFonts w:ascii="Arial" w:hAnsi="Arial" w:cs="Arial"/>
          <w:sz w:val="22"/>
          <w:szCs w:val="22"/>
        </w:rPr>
      </w:pPr>
    </w:p>
    <w:p w14:paraId="7E520A02" w14:textId="77777777" w:rsidR="00EB7871" w:rsidRPr="0029039A" w:rsidRDefault="00EB7871">
      <w:pPr>
        <w:pStyle w:val="pkt"/>
        <w:rPr>
          <w:rFonts w:ascii="Arial" w:hAnsi="Arial" w:cs="Arial"/>
          <w:sz w:val="22"/>
          <w:szCs w:val="22"/>
        </w:rPr>
      </w:pPr>
    </w:p>
    <w:p w14:paraId="2C56F932" w14:textId="18C940F4" w:rsidR="00EB7871" w:rsidRPr="0029039A" w:rsidRDefault="00EB7871" w:rsidP="00E11924">
      <w:pPr>
        <w:pStyle w:val="pkt"/>
        <w:tabs>
          <w:tab w:val="right" w:pos="9214"/>
        </w:tabs>
        <w:spacing w:after="840"/>
        <w:ind w:left="0" w:firstLine="0"/>
        <w:rPr>
          <w:rFonts w:ascii="Arial" w:hAnsi="Arial" w:cs="Arial"/>
          <w:sz w:val="22"/>
          <w:szCs w:val="22"/>
        </w:rPr>
      </w:pPr>
      <w:r w:rsidRPr="0029039A">
        <w:rPr>
          <w:rFonts w:ascii="Arial" w:hAnsi="Arial" w:cs="Arial"/>
          <w:bCs/>
          <w:sz w:val="22"/>
          <w:szCs w:val="22"/>
        </w:rPr>
        <w:t>Znak sprawy:</w:t>
      </w:r>
      <w:r w:rsidRPr="0029039A">
        <w:rPr>
          <w:rFonts w:ascii="Arial" w:hAnsi="Arial" w:cs="Arial"/>
          <w:b/>
          <w:sz w:val="22"/>
          <w:szCs w:val="22"/>
        </w:rPr>
        <w:t xml:space="preserve"> </w:t>
      </w:r>
      <w:bookmarkStart w:id="0" w:name="_Hlk71881143"/>
      <w:r w:rsidR="0046264F" w:rsidRPr="0029039A">
        <w:rPr>
          <w:rFonts w:ascii="Arial" w:hAnsi="Arial" w:cs="Arial"/>
          <w:b/>
          <w:sz w:val="22"/>
          <w:szCs w:val="22"/>
        </w:rPr>
        <w:t>ZP.271.</w:t>
      </w:r>
      <w:r w:rsidR="00FE3E8F">
        <w:rPr>
          <w:rFonts w:ascii="Arial" w:hAnsi="Arial" w:cs="Arial"/>
          <w:b/>
          <w:sz w:val="22"/>
          <w:szCs w:val="22"/>
        </w:rPr>
        <w:t>Pzp.</w:t>
      </w:r>
      <w:r w:rsidR="00EE4CCF">
        <w:rPr>
          <w:rFonts w:ascii="Arial" w:hAnsi="Arial" w:cs="Arial"/>
          <w:b/>
          <w:sz w:val="22"/>
          <w:szCs w:val="22"/>
        </w:rPr>
        <w:t>3</w:t>
      </w:r>
      <w:r w:rsidR="0046264F" w:rsidRPr="0029039A">
        <w:rPr>
          <w:rFonts w:ascii="Arial" w:hAnsi="Arial" w:cs="Arial"/>
          <w:b/>
          <w:sz w:val="22"/>
          <w:szCs w:val="22"/>
        </w:rPr>
        <w:t>.202</w:t>
      </w:r>
      <w:bookmarkEnd w:id="0"/>
      <w:r w:rsidR="00AF4E32">
        <w:rPr>
          <w:rFonts w:ascii="Arial" w:hAnsi="Arial" w:cs="Arial"/>
          <w:b/>
          <w:sz w:val="22"/>
          <w:szCs w:val="22"/>
        </w:rPr>
        <w:t>2</w:t>
      </w:r>
      <w:r w:rsidRPr="0029039A">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180"/>
      </w:tblGrid>
      <w:tr w:rsidR="00277E7E" w:rsidRPr="0029039A" w14:paraId="788AC206" w14:textId="77777777" w:rsidTr="002B6BF4">
        <w:tc>
          <w:tcPr>
            <w:tcW w:w="91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A2C06B" w14:textId="77777777" w:rsidR="00277E7E" w:rsidRPr="0029039A" w:rsidRDefault="00277E7E">
            <w:pPr>
              <w:pStyle w:val="Tytu"/>
              <w:rPr>
                <w:rFonts w:ascii="Arial" w:hAnsi="Arial"/>
                <w:sz w:val="22"/>
                <w:szCs w:val="22"/>
              </w:rPr>
            </w:pPr>
            <w:r w:rsidRPr="0029039A">
              <w:rPr>
                <w:rFonts w:ascii="Arial" w:hAnsi="Arial"/>
                <w:sz w:val="22"/>
                <w:szCs w:val="22"/>
              </w:rPr>
              <w:t>SPECYFIKACJA WARUNKÓW ZAMÓWIENIA</w:t>
            </w:r>
          </w:p>
          <w:p w14:paraId="41BC86C3" w14:textId="77777777" w:rsidR="00277E7E" w:rsidRPr="0029039A" w:rsidRDefault="00277E7E">
            <w:pPr>
              <w:keepNext/>
              <w:suppressAutoHyphens/>
              <w:spacing w:after="240"/>
              <w:jc w:val="center"/>
              <w:outlineLvl w:val="1"/>
              <w:rPr>
                <w:rFonts w:ascii="Arial" w:hAnsi="Arial" w:cs="Arial"/>
                <w:b/>
                <w:sz w:val="22"/>
                <w:szCs w:val="22"/>
                <w:lang w:eastAsia="ar-SA"/>
              </w:rPr>
            </w:pPr>
            <w:r w:rsidRPr="0029039A">
              <w:rPr>
                <w:rFonts w:ascii="Arial" w:hAnsi="Arial" w:cs="Arial"/>
                <w:sz w:val="22"/>
                <w:szCs w:val="22"/>
                <w:lang w:eastAsia="ar-SA"/>
              </w:rPr>
              <w:t>zwana dalej</w:t>
            </w:r>
            <w:r w:rsidRPr="0029039A">
              <w:rPr>
                <w:rFonts w:ascii="Arial" w:hAnsi="Arial" w:cs="Arial"/>
                <w:b/>
                <w:sz w:val="22"/>
                <w:szCs w:val="22"/>
                <w:lang w:eastAsia="ar-SA"/>
              </w:rPr>
              <w:t xml:space="preserve"> (SWZ)</w:t>
            </w:r>
          </w:p>
        </w:tc>
      </w:tr>
    </w:tbl>
    <w:p w14:paraId="03811665" w14:textId="77777777" w:rsidR="003929D9" w:rsidRDefault="003929D9" w:rsidP="003929D9">
      <w:pPr>
        <w:jc w:val="center"/>
        <w:rPr>
          <w:rFonts w:ascii="Arial" w:hAnsi="Arial" w:cs="Arial"/>
          <w:b/>
          <w:sz w:val="22"/>
          <w:szCs w:val="22"/>
        </w:rPr>
      </w:pPr>
    </w:p>
    <w:p w14:paraId="579CDD1F" w14:textId="44DED244" w:rsidR="00AF4E32" w:rsidRPr="00AF4E32" w:rsidRDefault="00AF4E32" w:rsidP="00AF4E32">
      <w:pPr>
        <w:jc w:val="center"/>
        <w:rPr>
          <w:rFonts w:ascii="Arial" w:hAnsi="Arial" w:cs="Arial"/>
          <w:b/>
          <w:sz w:val="22"/>
          <w:szCs w:val="22"/>
        </w:rPr>
      </w:pPr>
      <w:bookmarkStart w:id="1" w:name="_Hlk94603147"/>
      <w:r w:rsidRPr="00AF4E32">
        <w:rPr>
          <w:rFonts w:ascii="Arial" w:hAnsi="Arial" w:cs="Arial"/>
          <w:b/>
          <w:sz w:val="22"/>
          <w:szCs w:val="22"/>
        </w:rPr>
        <w:t>Odbiór, transport i zagospodarowanie komponentów do produkcji paliwa alternatywnego (PRE RDF) – odpad o kodzie 19 12 10 lub/i 19 12 12</w:t>
      </w:r>
    </w:p>
    <w:bookmarkEnd w:id="1"/>
    <w:p w14:paraId="53CBBD86" w14:textId="77777777" w:rsidR="00EB7871" w:rsidRPr="0029039A" w:rsidRDefault="00EB7871">
      <w:pPr>
        <w:jc w:val="center"/>
        <w:rPr>
          <w:rFonts w:ascii="Arial" w:hAnsi="Arial" w:cs="Arial"/>
          <w:b/>
          <w:sz w:val="22"/>
          <w:szCs w:val="22"/>
        </w:rPr>
      </w:pPr>
    </w:p>
    <w:p w14:paraId="4A3292B9" w14:textId="77777777" w:rsidR="00EB7871" w:rsidRPr="0029039A" w:rsidRDefault="00EB7871">
      <w:pPr>
        <w:jc w:val="center"/>
        <w:rPr>
          <w:rFonts w:ascii="Arial" w:hAnsi="Arial" w:cs="Arial"/>
          <w:b/>
          <w:sz w:val="22"/>
          <w:szCs w:val="22"/>
        </w:rPr>
      </w:pPr>
    </w:p>
    <w:p w14:paraId="1133A345" w14:textId="77777777" w:rsidR="00EB7871" w:rsidRPr="0029039A" w:rsidRDefault="00EB7871">
      <w:pPr>
        <w:jc w:val="center"/>
        <w:rPr>
          <w:rFonts w:ascii="Arial" w:hAnsi="Arial" w:cs="Arial"/>
          <w:b/>
          <w:sz w:val="22"/>
          <w:szCs w:val="22"/>
        </w:rPr>
      </w:pPr>
    </w:p>
    <w:p w14:paraId="050B3C4D" w14:textId="77777777" w:rsidR="00EB7871" w:rsidRPr="0029039A" w:rsidRDefault="00EB7871">
      <w:pPr>
        <w:jc w:val="center"/>
        <w:rPr>
          <w:rFonts w:ascii="Arial" w:hAnsi="Arial" w:cs="Arial"/>
          <w:b/>
          <w:sz w:val="22"/>
          <w:szCs w:val="22"/>
        </w:rPr>
      </w:pPr>
    </w:p>
    <w:p w14:paraId="1B150C39" w14:textId="149A4CD2" w:rsidR="00020FF3" w:rsidRPr="0029039A" w:rsidRDefault="00277E7E" w:rsidP="009838C7">
      <w:pPr>
        <w:jc w:val="both"/>
        <w:rPr>
          <w:rFonts w:ascii="Arial" w:hAnsi="Arial" w:cs="Arial"/>
          <w:sz w:val="22"/>
          <w:szCs w:val="22"/>
        </w:rPr>
      </w:pPr>
      <w:r w:rsidRPr="0029039A">
        <w:rPr>
          <w:rFonts w:ascii="Arial" w:hAnsi="Arial" w:cs="Arial"/>
          <w:sz w:val="22"/>
          <w:szCs w:val="22"/>
        </w:rPr>
        <w:t>Postępowanie o udzielenie zamówienia prowadzone jest na podstawie ustawy z dnia 11</w:t>
      </w:r>
      <w:r w:rsidR="001B5300">
        <w:rPr>
          <w:rFonts w:ascii="Arial" w:hAnsi="Arial" w:cs="Arial"/>
          <w:sz w:val="22"/>
          <w:szCs w:val="22"/>
        </w:rPr>
        <w:t> </w:t>
      </w:r>
      <w:r w:rsidRPr="0029039A">
        <w:rPr>
          <w:rFonts w:ascii="Arial" w:hAnsi="Arial" w:cs="Arial"/>
          <w:sz w:val="22"/>
          <w:szCs w:val="22"/>
        </w:rPr>
        <w:t xml:space="preserve">września 2019 r. Prawo zamówień publicznych </w:t>
      </w:r>
      <w:r w:rsidR="005F0525" w:rsidRPr="005F0525">
        <w:rPr>
          <w:rFonts w:ascii="Arial" w:hAnsi="Arial" w:cs="Arial"/>
          <w:sz w:val="22"/>
          <w:szCs w:val="22"/>
        </w:rPr>
        <w:t>(</w:t>
      </w:r>
      <w:proofErr w:type="spellStart"/>
      <w:r w:rsidR="005F0525" w:rsidRPr="005F0525">
        <w:rPr>
          <w:rFonts w:ascii="Arial" w:hAnsi="Arial" w:cs="Arial"/>
          <w:sz w:val="22"/>
          <w:szCs w:val="22"/>
        </w:rPr>
        <w:t>t.j</w:t>
      </w:r>
      <w:proofErr w:type="spellEnd"/>
      <w:r w:rsidR="005F0525" w:rsidRPr="005F0525">
        <w:rPr>
          <w:rFonts w:ascii="Arial" w:hAnsi="Arial" w:cs="Arial"/>
          <w:sz w:val="22"/>
          <w:szCs w:val="22"/>
        </w:rPr>
        <w:t xml:space="preserve">. Dz. U. z 2021 r. poz. 1129 z </w:t>
      </w:r>
      <w:proofErr w:type="spellStart"/>
      <w:r w:rsidR="005F0525" w:rsidRPr="005F0525">
        <w:rPr>
          <w:rFonts w:ascii="Arial" w:hAnsi="Arial" w:cs="Arial"/>
          <w:sz w:val="22"/>
          <w:szCs w:val="22"/>
        </w:rPr>
        <w:t>późn</w:t>
      </w:r>
      <w:proofErr w:type="spellEnd"/>
      <w:r w:rsidR="005F0525" w:rsidRPr="005F0525">
        <w:rPr>
          <w:rFonts w:ascii="Arial" w:hAnsi="Arial" w:cs="Arial"/>
          <w:sz w:val="22"/>
          <w:szCs w:val="22"/>
        </w:rPr>
        <w:t>. zm</w:t>
      </w:r>
      <w:r w:rsidR="0046264F" w:rsidRPr="0029039A">
        <w:rPr>
          <w:rFonts w:ascii="Arial" w:hAnsi="Arial" w:cs="Arial"/>
          <w:sz w:val="22"/>
          <w:szCs w:val="22"/>
        </w:rPr>
        <w:t>.)</w:t>
      </w:r>
      <w:r w:rsidRPr="0029039A">
        <w:rPr>
          <w:rFonts w:ascii="Arial" w:hAnsi="Arial" w:cs="Arial"/>
          <w:sz w:val="22"/>
          <w:szCs w:val="22"/>
        </w:rPr>
        <w:t xml:space="preserve">, zwanej dalej ”ustawą </w:t>
      </w:r>
      <w:proofErr w:type="spellStart"/>
      <w:r w:rsidRPr="0029039A">
        <w:rPr>
          <w:rFonts w:ascii="Arial" w:hAnsi="Arial" w:cs="Arial"/>
          <w:sz w:val="22"/>
          <w:szCs w:val="22"/>
        </w:rPr>
        <w:t>Pzp</w:t>
      </w:r>
      <w:proofErr w:type="spellEnd"/>
      <w:r w:rsidRPr="0029039A">
        <w:rPr>
          <w:rFonts w:ascii="Arial" w:hAnsi="Arial" w:cs="Arial"/>
          <w:sz w:val="22"/>
          <w:szCs w:val="22"/>
        </w:rPr>
        <w:t>”</w:t>
      </w:r>
      <w:r w:rsidR="007F6071" w:rsidRPr="0029039A">
        <w:rPr>
          <w:rFonts w:ascii="Arial" w:hAnsi="Arial" w:cs="Arial"/>
          <w:sz w:val="22"/>
          <w:szCs w:val="22"/>
        </w:rPr>
        <w:t xml:space="preserve"> w trybie przetargu nieograniczonego</w:t>
      </w:r>
      <w:r w:rsidRPr="0029039A">
        <w:rPr>
          <w:rFonts w:ascii="Arial" w:hAnsi="Arial" w:cs="Arial"/>
          <w:sz w:val="22"/>
          <w:szCs w:val="22"/>
        </w:rPr>
        <w:t xml:space="preserve">. Wartość szacunkowa zamówienia </w:t>
      </w:r>
      <w:r w:rsidR="00192F39" w:rsidRPr="0029039A">
        <w:rPr>
          <w:rFonts w:ascii="Arial" w:hAnsi="Arial" w:cs="Arial"/>
          <w:sz w:val="22"/>
          <w:szCs w:val="22"/>
        </w:rPr>
        <w:t xml:space="preserve">jest </w:t>
      </w:r>
      <w:r w:rsidR="007F6071" w:rsidRPr="0029039A">
        <w:rPr>
          <w:rFonts w:ascii="Arial" w:hAnsi="Arial" w:cs="Arial"/>
          <w:sz w:val="22"/>
          <w:szCs w:val="22"/>
        </w:rPr>
        <w:t>wyższa</w:t>
      </w:r>
      <w:r w:rsidR="00192F39" w:rsidRPr="0029039A">
        <w:rPr>
          <w:rFonts w:ascii="Arial" w:hAnsi="Arial" w:cs="Arial"/>
          <w:sz w:val="22"/>
          <w:szCs w:val="22"/>
        </w:rPr>
        <w:t xml:space="preserve"> od</w:t>
      </w:r>
      <w:r w:rsidRPr="0029039A">
        <w:rPr>
          <w:rFonts w:ascii="Arial" w:hAnsi="Arial" w:cs="Arial"/>
          <w:sz w:val="22"/>
          <w:szCs w:val="22"/>
        </w:rPr>
        <w:t xml:space="preserve"> progów unijnych określonych na podstawie art. 3 ustawy </w:t>
      </w:r>
      <w:proofErr w:type="spellStart"/>
      <w:r w:rsidRPr="0029039A">
        <w:rPr>
          <w:rFonts w:ascii="Arial" w:hAnsi="Arial" w:cs="Arial"/>
          <w:sz w:val="22"/>
          <w:szCs w:val="22"/>
        </w:rPr>
        <w:t>Pzp</w:t>
      </w:r>
      <w:proofErr w:type="spellEnd"/>
      <w:r w:rsidR="00627ED2" w:rsidRPr="0029039A">
        <w:rPr>
          <w:rFonts w:ascii="Arial" w:hAnsi="Arial" w:cs="Arial"/>
          <w:sz w:val="22"/>
          <w:szCs w:val="22"/>
        </w:rPr>
        <w:t>.</w:t>
      </w:r>
    </w:p>
    <w:p w14:paraId="1182ADAB" w14:textId="77777777" w:rsidR="00EB7871" w:rsidRPr="0029039A" w:rsidRDefault="00EB7871">
      <w:pPr>
        <w:jc w:val="both"/>
        <w:rPr>
          <w:rFonts w:ascii="Arial" w:hAnsi="Arial" w:cs="Arial"/>
          <w:sz w:val="22"/>
          <w:szCs w:val="22"/>
        </w:rPr>
      </w:pPr>
    </w:p>
    <w:p w14:paraId="5D4D2D1F" w14:textId="77777777" w:rsidR="00EB7871" w:rsidRPr="0029039A" w:rsidRDefault="00EB7871">
      <w:pPr>
        <w:jc w:val="both"/>
        <w:rPr>
          <w:rFonts w:ascii="Arial" w:hAnsi="Arial" w:cs="Arial"/>
          <w:sz w:val="22"/>
          <w:szCs w:val="22"/>
        </w:rPr>
      </w:pPr>
    </w:p>
    <w:p w14:paraId="74C8DA58" w14:textId="77777777" w:rsidR="00EB7871" w:rsidRPr="0029039A" w:rsidRDefault="00EB7871">
      <w:pPr>
        <w:jc w:val="both"/>
        <w:rPr>
          <w:rFonts w:ascii="Arial" w:hAnsi="Arial" w:cs="Arial"/>
          <w:sz w:val="22"/>
          <w:szCs w:val="22"/>
        </w:rPr>
      </w:pPr>
    </w:p>
    <w:p w14:paraId="586D6B3C" w14:textId="77777777" w:rsidR="004149F8" w:rsidRPr="0029039A" w:rsidRDefault="004149F8" w:rsidP="004149F8">
      <w:pPr>
        <w:ind w:left="5940"/>
        <w:rPr>
          <w:rFonts w:ascii="Arial" w:hAnsi="Arial" w:cs="Arial"/>
          <w:sz w:val="22"/>
          <w:szCs w:val="22"/>
        </w:rPr>
      </w:pPr>
      <w:r w:rsidRPr="0029039A">
        <w:rPr>
          <w:rFonts w:ascii="Arial" w:hAnsi="Arial" w:cs="Arial"/>
          <w:sz w:val="22"/>
          <w:szCs w:val="22"/>
        </w:rPr>
        <w:t xml:space="preserve">Specyfikację warunków zamówienia </w:t>
      </w:r>
    </w:p>
    <w:p w14:paraId="78B7D401" w14:textId="77777777" w:rsidR="004149F8" w:rsidRPr="0029039A" w:rsidRDefault="004149F8" w:rsidP="004149F8">
      <w:pPr>
        <w:ind w:left="5940"/>
        <w:rPr>
          <w:rFonts w:ascii="Arial" w:hAnsi="Arial" w:cs="Arial"/>
          <w:sz w:val="22"/>
          <w:szCs w:val="22"/>
        </w:rPr>
      </w:pPr>
      <w:r w:rsidRPr="0029039A">
        <w:rPr>
          <w:rFonts w:ascii="Arial" w:hAnsi="Arial" w:cs="Arial"/>
          <w:sz w:val="22"/>
          <w:szCs w:val="22"/>
        </w:rPr>
        <w:t>wraz z załącznikami</w:t>
      </w:r>
    </w:p>
    <w:p w14:paraId="3F4D2A31" w14:textId="77777777" w:rsidR="00EB7871" w:rsidRPr="0029039A" w:rsidRDefault="000D30BC">
      <w:pPr>
        <w:ind w:left="5940"/>
        <w:rPr>
          <w:rFonts w:ascii="Arial" w:hAnsi="Arial" w:cs="Arial"/>
          <w:sz w:val="22"/>
          <w:szCs w:val="22"/>
        </w:rPr>
      </w:pPr>
      <w:r w:rsidRPr="0029039A">
        <w:rPr>
          <w:rFonts w:ascii="Arial" w:hAnsi="Arial" w:cs="Arial"/>
          <w:sz w:val="22"/>
          <w:szCs w:val="22"/>
        </w:rPr>
        <w:t>z</w:t>
      </w:r>
      <w:r w:rsidR="00EB7871" w:rsidRPr="0029039A">
        <w:rPr>
          <w:rFonts w:ascii="Arial" w:hAnsi="Arial" w:cs="Arial"/>
          <w:sz w:val="22"/>
          <w:szCs w:val="22"/>
        </w:rPr>
        <w:t>atwierdzono w dniu:</w:t>
      </w:r>
    </w:p>
    <w:p w14:paraId="0E586F26" w14:textId="2CFEE1D9" w:rsidR="00EB7871" w:rsidRPr="0029039A" w:rsidRDefault="004915C0" w:rsidP="00EA65D0">
      <w:pPr>
        <w:ind w:left="5232" w:firstLine="708"/>
        <w:rPr>
          <w:rFonts w:ascii="Arial" w:hAnsi="Arial" w:cs="Arial"/>
          <w:sz w:val="22"/>
          <w:szCs w:val="22"/>
        </w:rPr>
      </w:pPr>
      <w:bookmarkStart w:id="2" w:name="_Hlk74899429"/>
      <w:r>
        <w:rPr>
          <w:rFonts w:ascii="Arial" w:hAnsi="Arial" w:cs="Arial"/>
          <w:sz w:val="22"/>
          <w:szCs w:val="22"/>
        </w:rPr>
        <w:t>2</w:t>
      </w:r>
      <w:r w:rsidR="007F4B22">
        <w:rPr>
          <w:rFonts w:ascii="Arial" w:hAnsi="Arial" w:cs="Arial"/>
          <w:sz w:val="22"/>
          <w:szCs w:val="22"/>
        </w:rPr>
        <w:t>8</w:t>
      </w:r>
      <w:r w:rsidR="00EA65D0">
        <w:rPr>
          <w:rFonts w:ascii="Arial" w:hAnsi="Arial" w:cs="Arial"/>
          <w:sz w:val="22"/>
          <w:szCs w:val="22"/>
        </w:rPr>
        <w:t>.0</w:t>
      </w:r>
      <w:r w:rsidR="00AF4E32">
        <w:rPr>
          <w:rFonts w:ascii="Arial" w:hAnsi="Arial" w:cs="Arial"/>
          <w:sz w:val="22"/>
          <w:szCs w:val="22"/>
        </w:rPr>
        <w:t>2</w:t>
      </w:r>
      <w:r w:rsidR="006C7FCF">
        <w:rPr>
          <w:rFonts w:ascii="Arial" w:hAnsi="Arial" w:cs="Arial"/>
          <w:sz w:val="22"/>
          <w:szCs w:val="22"/>
        </w:rPr>
        <w:t>.202</w:t>
      </w:r>
      <w:r w:rsidR="00AF4E32">
        <w:rPr>
          <w:rFonts w:ascii="Arial" w:hAnsi="Arial" w:cs="Arial"/>
          <w:sz w:val="22"/>
          <w:szCs w:val="22"/>
        </w:rPr>
        <w:t>2</w:t>
      </w:r>
      <w:r w:rsidR="003141F4">
        <w:rPr>
          <w:rFonts w:ascii="Arial" w:hAnsi="Arial" w:cs="Arial"/>
          <w:sz w:val="22"/>
          <w:szCs w:val="22"/>
        </w:rPr>
        <w:t xml:space="preserve"> r.</w:t>
      </w:r>
    </w:p>
    <w:bookmarkEnd w:id="2"/>
    <w:p w14:paraId="71ACB402" w14:textId="77777777" w:rsidR="00EB7871" w:rsidRPr="0029039A" w:rsidRDefault="00EB7871">
      <w:pPr>
        <w:ind w:left="5940"/>
        <w:rPr>
          <w:rFonts w:ascii="Arial" w:hAnsi="Arial" w:cs="Arial"/>
          <w:sz w:val="22"/>
          <w:szCs w:val="22"/>
        </w:rPr>
      </w:pPr>
    </w:p>
    <w:p w14:paraId="09829B34" w14:textId="77777777" w:rsidR="00EB7871" w:rsidRPr="0029039A" w:rsidRDefault="00EB7871">
      <w:pPr>
        <w:ind w:left="5940"/>
        <w:rPr>
          <w:rFonts w:ascii="Arial" w:hAnsi="Arial" w:cs="Arial"/>
          <w:sz w:val="22"/>
          <w:szCs w:val="22"/>
        </w:rPr>
      </w:pPr>
    </w:p>
    <w:p w14:paraId="7288D1B6" w14:textId="77777777" w:rsidR="00EB7871" w:rsidRPr="0029039A" w:rsidRDefault="00EB7871">
      <w:pPr>
        <w:ind w:left="5940"/>
        <w:rPr>
          <w:rFonts w:ascii="Arial" w:hAnsi="Arial" w:cs="Arial"/>
          <w:sz w:val="22"/>
          <w:szCs w:val="22"/>
        </w:rPr>
      </w:pPr>
    </w:p>
    <w:p w14:paraId="05E21953" w14:textId="77777777" w:rsidR="00EB7871" w:rsidRPr="0029039A" w:rsidRDefault="00EB7871">
      <w:pPr>
        <w:ind w:left="5940"/>
        <w:rPr>
          <w:rFonts w:ascii="Arial" w:hAnsi="Arial" w:cs="Arial"/>
          <w:sz w:val="22"/>
          <w:szCs w:val="22"/>
        </w:rPr>
      </w:pPr>
    </w:p>
    <w:p w14:paraId="4DF22F56" w14:textId="77777777" w:rsidR="009838C7" w:rsidRPr="0029039A" w:rsidRDefault="00EB7871" w:rsidP="00CE295B">
      <w:pPr>
        <w:pStyle w:val="Nagwek1"/>
        <w:rPr>
          <w:rFonts w:cs="Arial"/>
        </w:rPr>
      </w:pPr>
      <w:r w:rsidRPr="0029039A">
        <w:rPr>
          <w:rFonts w:cs="Arial"/>
        </w:rPr>
        <w:br w:type="page"/>
      </w:r>
      <w:bookmarkStart w:id="3" w:name="_Toc258314242"/>
      <w:r w:rsidR="009838C7" w:rsidRPr="0029039A">
        <w:rPr>
          <w:rFonts w:cs="Arial"/>
        </w:rPr>
        <w:lastRenderedPageBreak/>
        <w:t>Nazwa</w:t>
      </w:r>
      <w:r w:rsidR="00277E7E" w:rsidRPr="0029039A">
        <w:rPr>
          <w:rFonts w:cs="Arial"/>
        </w:rPr>
        <w:t xml:space="preserve"> oraz adres </w:t>
      </w:r>
      <w:r w:rsidR="009838C7" w:rsidRPr="0029039A">
        <w:rPr>
          <w:rFonts w:cs="Arial"/>
        </w:rPr>
        <w:t>Zamawiającego</w:t>
      </w:r>
      <w:bookmarkEnd w:id="3"/>
    </w:p>
    <w:p w14:paraId="7F03D7A4" w14:textId="77777777" w:rsidR="006C7FCF" w:rsidRPr="006C7FCF" w:rsidRDefault="006C7FCF" w:rsidP="006C7FCF">
      <w:pPr>
        <w:spacing w:after="120" w:line="276" w:lineRule="auto"/>
        <w:ind w:left="567"/>
        <w:contextualSpacing/>
        <w:jc w:val="both"/>
        <w:rPr>
          <w:rFonts w:ascii="Arial" w:hAnsi="Arial" w:cs="Arial"/>
          <w:bCs/>
          <w:iCs/>
          <w:color w:val="000000"/>
          <w:sz w:val="22"/>
          <w:szCs w:val="22"/>
        </w:rPr>
      </w:pPr>
      <w:bookmarkStart w:id="4" w:name="_Toc258314243"/>
      <w:r w:rsidRPr="006C7FCF">
        <w:rPr>
          <w:rFonts w:ascii="Arial" w:hAnsi="Arial" w:cs="Arial"/>
          <w:bCs/>
          <w:iCs/>
          <w:color w:val="000000"/>
          <w:sz w:val="22"/>
          <w:szCs w:val="22"/>
        </w:rPr>
        <w:t>Nazwa zamawiającego:</w:t>
      </w:r>
      <w:r w:rsidRPr="006C7FCF">
        <w:rPr>
          <w:rFonts w:ascii="Arial" w:hAnsi="Arial" w:cs="Arial"/>
          <w:bCs/>
          <w:iCs/>
          <w:color w:val="000000"/>
          <w:sz w:val="22"/>
          <w:szCs w:val="22"/>
        </w:rPr>
        <w:tab/>
        <w:t xml:space="preserve">     Miejski Zakład Komunalny Sp. z o.o.</w:t>
      </w:r>
    </w:p>
    <w:p w14:paraId="5174A94F" w14:textId="300FBD01"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Adres zamawiającego:</w:t>
      </w:r>
      <w:r w:rsidRPr="006C7FCF">
        <w:rPr>
          <w:rFonts w:ascii="Arial" w:hAnsi="Arial" w:cs="Arial"/>
          <w:bCs/>
          <w:iCs/>
          <w:color w:val="000000"/>
          <w:sz w:val="22"/>
          <w:szCs w:val="22"/>
        </w:rPr>
        <w:tab/>
      </w:r>
      <w:r>
        <w:rPr>
          <w:rFonts w:ascii="Arial" w:hAnsi="Arial" w:cs="Arial"/>
          <w:bCs/>
          <w:iCs/>
          <w:color w:val="000000"/>
          <w:sz w:val="22"/>
          <w:szCs w:val="22"/>
        </w:rPr>
        <w:tab/>
      </w:r>
      <w:r w:rsidRPr="006C7FCF">
        <w:rPr>
          <w:rFonts w:ascii="Arial" w:hAnsi="Arial" w:cs="Arial"/>
          <w:bCs/>
          <w:iCs/>
          <w:color w:val="000000"/>
          <w:sz w:val="22"/>
          <w:szCs w:val="22"/>
        </w:rPr>
        <w:t xml:space="preserve">     ul. Komunalna 1</w:t>
      </w:r>
    </w:p>
    <w:p w14:paraId="039029EC" w14:textId="66D2AAC6"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 xml:space="preserve">Kod Miejscowość: </w:t>
      </w:r>
      <w:r w:rsidRPr="006C7FCF">
        <w:rPr>
          <w:rFonts w:ascii="Arial" w:hAnsi="Arial" w:cs="Arial"/>
          <w:bCs/>
          <w:iCs/>
          <w:color w:val="000000"/>
          <w:sz w:val="22"/>
          <w:szCs w:val="22"/>
        </w:rPr>
        <w:tab/>
      </w:r>
      <w:r>
        <w:rPr>
          <w:rFonts w:ascii="Arial" w:hAnsi="Arial" w:cs="Arial"/>
          <w:bCs/>
          <w:iCs/>
          <w:color w:val="000000"/>
          <w:sz w:val="22"/>
          <w:szCs w:val="22"/>
        </w:rPr>
        <w:tab/>
      </w:r>
      <w:r w:rsidRPr="006C7FCF">
        <w:rPr>
          <w:rFonts w:ascii="Arial" w:hAnsi="Arial" w:cs="Arial"/>
          <w:bCs/>
          <w:iCs/>
          <w:color w:val="000000"/>
          <w:sz w:val="22"/>
          <w:szCs w:val="22"/>
        </w:rPr>
        <w:t xml:space="preserve">     37-450 Stalowa Wola</w:t>
      </w:r>
    </w:p>
    <w:p w14:paraId="4CA4FDA1" w14:textId="1799BDE0"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Kraj:</w:t>
      </w:r>
      <w:r w:rsidRPr="006C7FCF">
        <w:rPr>
          <w:rFonts w:ascii="Arial" w:hAnsi="Arial" w:cs="Arial"/>
          <w:bCs/>
          <w:iCs/>
          <w:color w:val="000000"/>
          <w:sz w:val="22"/>
          <w:szCs w:val="22"/>
        </w:rPr>
        <w:tab/>
        <w:t xml:space="preserve">                     </w:t>
      </w:r>
      <w:r>
        <w:rPr>
          <w:rFonts w:ascii="Arial" w:hAnsi="Arial" w:cs="Arial"/>
          <w:bCs/>
          <w:iCs/>
          <w:color w:val="000000"/>
          <w:sz w:val="22"/>
          <w:szCs w:val="22"/>
        </w:rPr>
        <w:tab/>
      </w:r>
      <w:r>
        <w:rPr>
          <w:rFonts w:ascii="Arial" w:hAnsi="Arial" w:cs="Arial"/>
          <w:bCs/>
          <w:iCs/>
          <w:color w:val="000000"/>
          <w:sz w:val="22"/>
          <w:szCs w:val="22"/>
        </w:rPr>
        <w:tab/>
      </w:r>
      <w:r w:rsidRPr="006C7FCF">
        <w:rPr>
          <w:rFonts w:ascii="Arial" w:hAnsi="Arial" w:cs="Arial"/>
          <w:bCs/>
          <w:iCs/>
          <w:color w:val="000000"/>
          <w:sz w:val="22"/>
          <w:szCs w:val="22"/>
        </w:rPr>
        <w:t xml:space="preserve">      Polska</w:t>
      </w:r>
    </w:p>
    <w:p w14:paraId="70A2DA7C" w14:textId="77777777"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 xml:space="preserve">Telefon: </w:t>
      </w:r>
      <w:r w:rsidRPr="006C7FCF">
        <w:rPr>
          <w:rFonts w:ascii="Arial" w:hAnsi="Arial" w:cs="Arial"/>
          <w:bCs/>
          <w:iCs/>
          <w:color w:val="000000"/>
          <w:sz w:val="22"/>
          <w:szCs w:val="22"/>
        </w:rPr>
        <w:tab/>
        <w:t xml:space="preserve">                            + 48 15 842-34-11</w:t>
      </w:r>
    </w:p>
    <w:p w14:paraId="72C53EBA" w14:textId="24A992D8"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 xml:space="preserve">Adres strony internetowej:    </w:t>
      </w:r>
      <w:r w:rsidR="00E17600">
        <w:rPr>
          <w:rFonts w:ascii="Arial" w:hAnsi="Arial" w:cs="Arial"/>
          <w:bCs/>
          <w:iCs/>
          <w:color w:val="000000"/>
          <w:sz w:val="22"/>
          <w:szCs w:val="22"/>
        </w:rPr>
        <w:tab/>
        <w:t xml:space="preserve">     </w:t>
      </w:r>
      <w:r w:rsidRPr="006C7FCF">
        <w:rPr>
          <w:rFonts w:ascii="Arial" w:hAnsi="Arial" w:cs="Arial"/>
          <w:bCs/>
          <w:iCs/>
          <w:color w:val="000000"/>
          <w:sz w:val="22"/>
          <w:szCs w:val="22"/>
        </w:rPr>
        <w:t>www.mzk.stalowa-wola.pl</w:t>
      </w:r>
    </w:p>
    <w:p w14:paraId="14045451" w14:textId="2FB06D01"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 xml:space="preserve">Adres poczty elektronicznej: </w:t>
      </w:r>
      <w:r w:rsidR="00E17600">
        <w:rPr>
          <w:rFonts w:ascii="Arial" w:hAnsi="Arial" w:cs="Arial"/>
          <w:bCs/>
          <w:iCs/>
          <w:color w:val="000000"/>
          <w:sz w:val="22"/>
          <w:szCs w:val="22"/>
        </w:rPr>
        <w:tab/>
        <w:t xml:space="preserve">     </w:t>
      </w:r>
      <w:hyperlink r:id="rId8" w:history="1">
        <w:r w:rsidR="005A2B67" w:rsidRPr="005A2B67">
          <w:rPr>
            <w:rStyle w:val="Hipercze"/>
            <w:rFonts w:ascii="Arial" w:hAnsi="Arial" w:cs="Arial"/>
            <w:bCs/>
            <w:iCs/>
            <w:sz w:val="22"/>
            <w:szCs w:val="22"/>
          </w:rPr>
          <w:t>sekretariat@mzk.stalowa-wola.pl</w:t>
        </w:r>
      </w:hyperlink>
    </w:p>
    <w:p w14:paraId="05236CE3" w14:textId="77777777" w:rsidR="006C7FCF" w:rsidRPr="006C7FCF" w:rsidRDefault="006C7FCF" w:rsidP="006C7FCF">
      <w:pPr>
        <w:spacing w:after="120" w:line="276" w:lineRule="auto"/>
        <w:ind w:left="567"/>
        <w:contextualSpacing/>
        <w:jc w:val="both"/>
        <w:rPr>
          <w:rFonts w:ascii="Arial" w:hAnsi="Arial" w:cs="Arial"/>
          <w:bCs/>
          <w:iCs/>
          <w:color w:val="000000"/>
          <w:sz w:val="22"/>
          <w:szCs w:val="22"/>
        </w:rPr>
      </w:pPr>
    </w:p>
    <w:p w14:paraId="3C367EE4" w14:textId="2ACE67E4" w:rsidR="005B1235" w:rsidRPr="0029039A"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Godziny pracy Za</w:t>
      </w:r>
      <w:r w:rsidR="009D265C">
        <w:rPr>
          <w:rFonts w:ascii="Arial" w:hAnsi="Arial" w:cs="Arial"/>
          <w:bCs/>
          <w:iCs/>
          <w:color w:val="000000"/>
          <w:sz w:val="22"/>
          <w:szCs w:val="22"/>
        </w:rPr>
        <w:t>m</w:t>
      </w:r>
      <w:r w:rsidRPr="006C7FCF">
        <w:rPr>
          <w:rFonts w:ascii="Arial" w:hAnsi="Arial" w:cs="Arial"/>
          <w:bCs/>
          <w:iCs/>
          <w:color w:val="000000"/>
          <w:sz w:val="22"/>
          <w:szCs w:val="22"/>
        </w:rPr>
        <w:t>awiającego: 7:00–15:00 (od poniedziałku do piątku z wyłączeniem dni ustawowo wolnych od pracy)</w:t>
      </w:r>
      <w:r w:rsidR="009D265C">
        <w:rPr>
          <w:rFonts w:ascii="Arial" w:hAnsi="Arial" w:cs="Arial"/>
          <w:bCs/>
          <w:iCs/>
          <w:color w:val="000000"/>
          <w:sz w:val="22"/>
          <w:szCs w:val="22"/>
        </w:rPr>
        <w:t>.</w:t>
      </w:r>
    </w:p>
    <w:p w14:paraId="11AEBE88" w14:textId="77777777" w:rsidR="00390A60" w:rsidRPr="0029039A" w:rsidRDefault="00390A60" w:rsidP="00CE295B">
      <w:pPr>
        <w:pStyle w:val="Nagwek1"/>
        <w:rPr>
          <w:rFonts w:cs="Arial"/>
        </w:rPr>
      </w:pPr>
      <w:r w:rsidRPr="0029039A">
        <w:rPr>
          <w:rFonts w:cs="Arial"/>
        </w:rPr>
        <w:t>STRONA INTERNETOWA PROWADZONEGO POSTĘPOWANIA</w:t>
      </w:r>
    </w:p>
    <w:p w14:paraId="77D028BE" w14:textId="4A0802EC" w:rsidR="001D31B3" w:rsidRPr="0029039A" w:rsidRDefault="00390A60" w:rsidP="0013084F">
      <w:pPr>
        <w:pStyle w:val="Nagwek2"/>
        <w:numPr>
          <w:ilvl w:val="1"/>
          <w:numId w:val="16"/>
        </w:numPr>
      </w:pPr>
      <w:r w:rsidRPr="0029039A">
        <w:t xml:space="preserve">Postępowanie o udzielenie zamówienia prowadzone będzie </w:t>
      </w:r>
      <w:r w:rsidR="003C151C">
        <w:t>z</w:t>
      </w:r>
      <w:r w:rsidR="00644597" w:rsidRPr="0029039A">
        <w:t xml:space="preserve"> Wykonawcami przy użyciu </w:t>
      </w:r>
      <w:proofErr w:type="spellStart"/>
      <w:r w:rsidR="00644597" w:rsidRPr="0029039A">
        <w:t>miniPortalu</w:t>
      </w:r>
      <w:proofErr w:type="spellEnd"/>
      <w:r w:rsidR="00644597" w:rsidRPr="0029039A">
        <w:t>, który jest dostępny pod adresem: https://miniportal.uzp.gov.pl/.</w:t>
      </w:r>
    </w:p>
    <w:p w14:paraId="14157BB1" w14:textId="08C19786" w:rsidR="006C7FCF" w:rsidRPr="006C7FCF" w:rsidRDefault="006C7FCF" w:rsidP="0013084F">
      <w:pPr>
        <w:pStyle w:val="Nagwek2"/>
        <w:numPr>
          <w:ilvl w:val="1"/>
          <w:numId w:val="16"/>
        </w:numPr>
      </w:pPr>
      <w:r w:rsidRPr="006C7FCF">
        <w:t xml:space="preserve">Ilekroć w Specyfikacji Warunków Zamówienia lub w przepisach o zamówieniach publicznych mowa jest o stronie internetowej prowadzonego postępowania należy przez to rozumieć stronę </w:t>
      </w:r>
      <w:r w:rsidRPr="006C7FCF">
        <w:rPr>
          <w:color w:val="00B0F0"/>
        </w:rPr>
        <w:t>http://bip.mzk.stalowa-wola.pl/</w:t>
      </w:r>
      <w:r w:rsidR="00030020">
        <w:rPr>
          <w:color w:val="00B0F0"/>
        </w:rPr>
        <w:t>.</w:t>
      </w:r>
    </w:p>
    <w:p w14:paraId="3593082B" w14:textId="00FA3359" w:rsidR="00390A60" w:rsidRPr="006C7FCF" w:rsidRDefault="006C7FCF" w:rsidP="0013084F">
      <w:pPr>
        <w:pStyle w:val="Nagwek2"/>
        <w:numPr>
          <w:ilvl w:val="1"/>
          <w:numId w:val="16"/>
        </w:numPr>
      </w:pPr>
      <w:r w:rsidRPr="006C7FCF">
        <w:t xml:space="preserve">Zmiany i wyjaśnienia treści SWZ oraz inne dokumenty zamówienia bezpośrednio związane z postępowaniem o udzielenie zamówienia dostępne będą na stronie </w:t>
      </w:r>
      <w:r w:rsidRPr="006C7FCF">
        <w:rPr>
          <w:color w:val="00B0F0"/>
        </w:rPr>
        <w:t>http://bip.mzk.stalowa-wola.pl/.</w:t>
      </w:r>
    </w:p>
    <w:p w14:paraId="64AD2765" w14:textId="77777777" w:rsidR="005B1235" w:rsidRPr="0029039A" w:rsidRDefault="005B1235" w:rsidP="0013084F">
      <w:pPr>
        <w:pStyle w:val="Nagwek2"/>
        <w:numPr>
          <w:ilvl w:val="1"/>
          <w:numId w:val="16"/>
        </w:numPr>
      </w:pPr>
      <w:r w:rsidRPr="0029039A">
        <w:t xml:space="preserve">Wykonawca powinien dokładnie zapoznać się z niniejszą SWZ i złożyć ofertę zgodnie z jej wymaganiami. </w:t>
      </w:r>
    </w:p>
    <w:p w14:paraId="61CD3C5C" w14:textId="77777777" w:rsidR="001D31B3" w:rsidRPr="0029039A" w:rsidRDefault="001D31B3" w:rsidP="00CE295B">
      <w:pPr>
        <w:pStyle w:val="Nagwek1"/>
        <w:rPr>
          <w:rFonts w:cs="Arial"/>
        </w:rPr>
      </w:pPr>
      <w:r w:rsidRPr="0029039A">
        <w:rPr>
          <w:rFonts w:cs="Arial"/>
        </w:rPr>
        <w:t>OZNACZENIE POSTĘPOWANIA</w:t>
      </w:r>
    </w:p>
    <w:p w14:paraId="19917A21" w14:textId="7CCA35EF" w:rsidR="001D31B3" w:rsidRPr="0029039A" w:rsidRDefault="001D31B3" w:rsidP="0013084F">
      <w:pPr>
        <w:pStyle w:val="Nagwek2"/>
        <w:numPr>
          <w:ilvl w:val="1"/>
          <w:numId w:val="17"/>
        </w:numPr>
      </w:pPr>
      <w:r w:rsidRPr="0029039A">
        <w:t>Numer referencyjny postępowania : ZP.271.</w:t>
      </w:r>
      <w:r w:rsidR="00075D0C">
        <w:t>Pzp.</w:t>
      </w:r>
      <w:r w:rsidR="00EE4CCF">
        <w:t>3</w:t>
      </w:r>
      <w:r w:rsidRPr="0029039A">
        <w:t>.202</w:t>
      </w:r>
      <w:r w:rsidR="00EE4CCF">
        <w:t>2</w:t>
      </w:r>
    </w:p>
    <w:p w14:paraId="100859A1" w14:textId="77777777" w:rsidR="00B44183" w:rsidRPr="0029039A" w:rsidRDefault="00B44183" w:rsidP="0013084F">
      <w:pPr>
        <w:pStyle w:val="Nagwek2"/>
        <w:numPr>
          <w:ilvl w:val="1"/>
          <w:numId w:val="17"/>
        </w:numPr>
      </w:pPr>
      <w:r w:rsidRPr="0029039A">
        <w:t>Wykonawcy powinni we wszelkich kontaktach z Zamawiającym powoływać się na wyżej podane oznaczenie</w:t>
      </w:r>
      <w:r w:rsidR="0085485D" w:rsidRPr="0029039A">
        <w:t>.</w:t>
      </w:r>
    </w:p>
    <w:p w14:paraId="2B632D76" w14:textId="39464827" w:rsidR="009838C7" w:rsidRPr="0029039A" w:rsidRDefault="009838C7" w:rsidP="00CE295B">
      <w:pPr>
        <w:pStyle w:val="Nagwek1"/>
        <w:rPr>
          <w:rFonts w:cs="Arial"/>
        </w:rPr>
      </w:pPr>
      <w:r w:rsidRPr="0029039A">
        <w:rPr>
          <w:rFonts w:cs="Arial"/>
        </w:rPr>
        <w:t>Tryb udzielenia zamówienia</w:t>
      </w:r>
      <w:bookmarkEnd w:id="4"/>
    </w:p>
    <w:p w14:paraId="16D3D5A5" w14:textId="65702E55" w:rsidR="005A650F" w:rsidRPr="0029039A" w:rsidRDefault="005A650F" w:rsidP="0013084F">
      <w:pPr>
        <w:pStyle w:val="Nagwek2"/>
        <w:numPr>
          <w:ilvl w:val="1"/>
          <w:numId w:val="19"/>
        </w:numPr>
      </w:pPr>
      <w:r w:rsidRPr="0029039A">
        <w:t xml:space="preserve">Niniejsze postępowanie prowadzone jest w trybie przetargu nieograniczonego na podstawie art. 129 ust. </w:t>
      </w:r>
      <w:r w:rsidR="00575346">
        <w:t>1 pkt 1</w:t>
      </w:r>
      <w:r w:rsidRPr="0029039A">
        <w:t xml:space="preserve"> w związku z art. 132 - 139 ustawy z 11 września 2019 r. Prawo zamówień publicznych (</w:t>
      </w:r>
      <w:proofErr w:type="spellStart"/>
      <w:r w:rsidR="009A7283" w:rsidRPr="009A7283">
        <w:t>t.j</w:t>
      </w:r>
      <w:proofErr w:type="spellEnd"/>
      <w:r w:rsidR="009A7283" w:rsidRPr="009A7283">
        <w:t xml:space="preserve">. Dz. U. z 2021 r. poz. 1129 z </w:t>
      </w:r>
      <w:proofErr w:type="spellStart"/>
      <w:r w:rsidR="009A7283" w:rsidRPr="009A7283">
        <w:t>późn</w:t>
      </w:r>
      <w:proofErr w:type="spellEnd"/>
      <w:r w:rsidR="009A7283" w:rsidRPr="009A7283">
        <w:t>. zm</w:t>
      </w:r>
      <w:r w:rsidRPr="0029039A">
        <w:t xml:space="preserve">.), zwanej dalej: ustawą </w:t>
      </w:r>
      <w:proofErr w:type="spellStart"/>
      <w:r w:rsidRPr="0029039A">
        <w:t>Pzp</w:t>
      </w:r>
      <w:proofErr w:type="spellEnd"/>
      <w:r w:rsidRPr="0029039A">
        <w:t>.</w:t>
      </w:r>
    </w:p>
    <w:p w14:paraId="57B7E33F" w14:textId="2CA06A91" w:rsidR="00CC3226" w:rsidRPr="0029039A" w:rsidRDefault="00CC3226" w:rsidP="0013084F">
      <w:pPr>
        <w:pStyle w:val="Nagwek2"/>
        <w:numPr>
          <w:ilvl w:val="1"/>
          <w:numId w:val="19"/>
        </w:numPr>
      </w:pPr>
      <w:r w:rsidRPr="0029039A">
        <w:t>Do spraw nieuregulowanych w niniejszej SWZ mają zastosowanie przepisy ustawy z dnia 11</w:t>
      </w:r>
      <w:r w:rsidR="00460442">
        <w:t> </w:t>
      </w:r>
      <w:r w:rsidRPr="0029039A">
        <w:t>września 2019</w:t>
      </w:r>
      <w:r w:rsidR="00460442">
        <w:t xml:space="preserve"> </w:t>
      </w:r>
      <w:r w:rsidRPr="0029039A">
        <w:t xml:space="preserve">r. roku Prawo zamówień publicznych </w:t>
      </w:r>
      <w:r w:rsidR="009A7283" w:rsidRPr="009A7283">
        <w:t>(</w:t>
      </w:r>
      <w:proofErr w:type="spellStart"/>
      <w:r w:rsidR="009A7283" w:rsidRPr="009A7283">
        <w:t>t.j</w:t>
      </w:r>
      <w:proofErr w:type="spellEnd"/>
      <w:r w:rsidR="009A7283" w:rsidRPr="009A7283">
        <w:t xml:space="preserve">. Dz. U. z 2021 r. poz. 1129 z </w:t>
      </w:r>
      <w:proofErr w:type="spellStart"/>
      <w:r w:rsidR="009A7283" w:rsidRPr="009A7283">
        <w:t>późn</w:t>
      </w:r>
      <w:proofErr w:type="spellEnd"/>
      <w:r w:rsidR="009A7283" w:rsidRPr="009A7283">
        <w:t>. zm</w:t>
      </w:r>
      <w:r w:rsidRPr="0029039A">
        <w:t>.).</w:t>
      </w:r>
    </w:p>
    <w:p w14:paraId="4495CC97" w14:textId="7834B187" w:rsidR="005A650F" w:rsidRPr="0029039A" w:rsidRDefault="00CC3226" w:rsidP="0013084F">
      <w:pPr>
        <w:pStyle w:val="Nagwek2"/>
        <w:numPr>
          <w:ilvl w:val="1"/>
          <w:numId w:val="19"/>
        </w:numPr>
      </w:pPr>
      <w:r w:rsidRPr="0029039A">
        <w:t>W kwestiach nieuregulowanych powyższą ustawą stosuje się przepisy ustawy z dnia 23</w:t>
      </w:r>
      <w:r w:rsidR="00460442">
        <w:t> </w:t>
      </w:r>
      <w:r w:rsidRPr="0029039A">
        <w:t>kwietnia 1964 r. Kodeks cywilny (</w:t>
      </w:r>
      <w:proofErr w:type="spellStart"/>
      <w:r w:rsidRPr="0029039A">
        <w:t>t</w:t>
      </w:r>
      <w:r w:rsidR="003D602D">
        <w:t>.</w:t>
      </w:r>
      <w:r w:rsidRPr="0029039A">
        <w:t>j</w:t>
      </w:r>
      <w:proofErr w:type="spellEnd"/>
      <w:r w:rsidRPr="0029039A">
        <w:t>. z 2020 r. poz. 1740 ze zm.).</w:t>
      </w:r>
    </w:p>
    <w:p w14:paraId="41D69B7D" w14:textId="77777777" w:rsidR="005A650F" w:rsidRPr="0029039A" w:rsidRDefault="005A650F" w:rsidP="0013084F">
      <w:pPr>
        <w:pStyle w:val="Nagwek2"/>
        <w:numPr>
          <w:ilvl w:val="1"/>
          <w:numId w:val="19"/>
        </w:numPr>
      </w:pPr>
      <w:r w:rsidRPr="0029039A">
        <w:t xml:space="preserve">Wartość zamówienia przekracza progi unijne, o których mowa w ustawie </w:t>
      </w:r>
      <w:proofErr w:type="spellStart"/>
      <w:r w:rsidRPr="0029039A">
        <w:t>Pzp</w:t>
      </w:r>
      <w:proofErr w:type="spellEnd"/>
      <w:r w:rsidRPr="0029039A">
        <w:t>.</w:t>
      </w:r>
    </w:p>
    <w:p w14:paraId="6117F40F" w14:textId="77777777" w:rsidR="005B1235" w:rsidRPr="0029039A" w:rsidRDefault="005B1235" w:rsidP="0013084F">
      <w:pPr>
        <w:pStyle w:val="Nagwek2"/>
        <w:numPr>
          <w:ilvl w:val="1"/>
          <w:numId w:val="19"/>
        </w:numPr>
      </w:pPr>
      <w:r w:rsidRPr="0029039A">
        <w:t xml:space="preserve">Postępowanie prowadzone jest pisemnie w języku polskim. </w:t>
      </w:r>
    </w:p>
    <w:p w14:paraId="6EFAC1A2" w14:textId="77777777" w:rsidR="00E11924" w:rsidRPr="0029039A" w:rsidRDefault="00E11924" w:rsidP="00CE295B">
      <w:pPr>
        <w:pStyle w:val="Nagwek1"/>
        <w:rPr>
          <w:rFonts w:cs="Arial"/>
        </w:rPr>
      </w:pPr>
      <w:bookmarkStart w:id="5" w:name="_Toc258314244"/>
      <w:r w:rsidRPr="0029039A">
        <w:rPr>
          <w:rFonts w:cs="Arial"/>
        </w:rPr>
        <w:t>informacje ogólne</w:t>
      </w:r>
    </w:p>
    <w:p w14:paraId="24E34A0E" w14:textId="77777777" w:rsidR="000150A8" w:rsidRPr="0029039A" w:rsidRDefault="000150A8" w:rsidP="0013084F">
      <w:pPr>
        <w:pStyle w:val="Nagwek2"/>
      </w:pPr>
      <w:bookmarkStart w:id="6" w:name="_Hlk70195815"/>
      <w:r w:rsidRPr="0029039A">
        <w:t>Zamawiający nie dopuszcza składania ofert wariantowych.</w:t>
      </w:r>
    </w:p>
    <w:p w14:paraId="3E9CCBA2" w14:textId="17ED81D7" w:rsidR="008738E0" w:rsidRPr="0029039A" w:rsidRDefault="008738E0" w:rsidP="0013084F">
      <w:pPr>
        <w:pStyle w:val="Nagwek2"/>
      </w:pPr>
      <w:r w:rsidRPr="0029039A">
        <w:t xml:space="preserve">Wymagania określone w art. 95 </w:t>
      </w:r>
      <w:proofErr w:type="spellStart"/>
      <w:r w:rsidRPr="0029039A">
        <w:t>Pzp</w:t>
      </w:r>
      <w:proofErr w:type="spellEnd"/>
      <w:r w:rsidR="00FD452A">
        <w:t>.</w:t>
      </w:r>
      <w:r w:rsidRPr="0029039A">
        <w:t xml:space="preserve">   </w:t>
      </w:r>
    </w:p>
    <w:p w14:paraId="203CE9CF" w14:textId="77777777" w:rsidR="008738E0" w:rsidRPr="0029039A" w:rsidRDefault="008738E0" w:rsidP="0013084F">
      <w:pPr>
        <w:pStyle w:val="Nagwek2"/>
        <w:numPr>
          <w:ilvl w:val="0"/>
          <w:numId w:val="0"/>
        </w:numPr>
        <w:ind w:left="360"/>
      </w:pPr>
      <w:r w:rsidRPr="00120F52">
        <w:lastRenderedPageBreak/>
        <w:t>Przedmiot zamówienia nie obejmuje czynności, których wykonanie polega na wykonywaniu pracy w sposób określony w art. 22 § 1 ustawy z dnia 26 czerwca 1974 r. – Kodeks pracy (Dz. U. z 2020 r. poz. 1320).</w:t>
      </w:r>
      <w:r w:rsidRPr="0029039A">
        <w:t xml:space="preserve"> </w:t>
      </w:r>
    </w:p>
    <w:p w14:paraId="5BE26983" w14:textId="77777777" w:rsidR="000150A8" w:rsidRPr="00120F52" w:rsidRDefault="000150A8" w:rsidP="0013084F">
      <w:pPr>
        <w:pStyle w:val="Nagwek2"/>
      </w:pPr>
      <w:r w:rsidRPr="00120F52">
        <w:t xml:space="preserve">Zamawiający nie przewiduje zatrudnienia osób, o których mowa w art. 96 ust. 2 pkt 2 </w:t>
      </w:r>
      <w:r w:rsidR="00114908" w:rsidRPr="00120F52">
        <w:t xml:space="preserve">ustawy </w:t>
      </w:r>
      <w:proofErr w:type="spellStart"/>
      <w:r w:rsidR="00114908" w:rsidRPr="00120F52">
        <w:t>Pzp</w:t>
      </w:r>
      <w:proofErr w:type="spellEnd"/>
      <w:r w:rsidRPr="00120F52">
        <w:t>.</w:t>
      </w:r>
    </w:p>
    <w:p w14:paraId="17F6B317" w14:textId="77777777" w:rsidR="000150A8" w:rsidRPr="0029039A" w:rsidRDefault="000150A8" w:rsidP="0013084F">
      <w:pPr>
        <w:pStyle w:val="Nagwek2"/>
      </w:pPr>
      <w:r w:rsidRPr="0029039A">
        <w:t xml:space="preserve">Zamawiający nie zastrzega możliwości ubiegania się o udzielenie zamówienia przez Wykonawców, o których mowa w art. 94 </w:t>
      </w:r>
      <w:r w:rsidR="00114908" w:rsidRPr="0029039A">
        <w:t xml:space="preserve">ustawy </w:t>
      </w:r>
      <w:proofErr w:type="spellStart"/>
      <w:r w:rsidR="00114908" w:rsidRPr="0029039A">
        <w:t>Pzp</w:t>
      </w:r>
      <w:proofErr w:type="spellEnd"/>
      <w:r w:rsidRPr="0029039A">
        <w:t>.</w:t>
      </w:r>
    </w:p>
    <w:p w14:paraId="6E412D6E" w14:textId="77777777" w:rsidR="000150A8" w:rsidRPr="0029039A" w:rsidRDefault="000150A8" w:rsidP="0013084F">
      <w:pPr>
        <w:pStyle w:val="Nagwek2"/>
      </w:pPr>
      <w:r w:rsidRPr="0029039A">
        <w:t xml:space="preserve">Zamawiający nie przewiduje udzielenia zamówień, o których mowa w art. 214 ust. 1 pkt 8 </w:t>
      </w:r>
      <w:r w:rsidR="00114908" w:rsidRPr="0029039A">
        <w:t xml:space="preserve">ustawy </w:t>
      </w:r>
      <w:proofErr w:type="spellStart"/>
      <w:r w:rsidR="00114908" w:rsidRPr="0029039A">
        <w:t>Pzp</w:t>
      </w:r>
      <w:proofErr w:type="spellEnd"/>
      <w:r w:rsidRPr="0029039A">
        <w:t>.</w:t>
      </w:r>
    </w:p>
    <w:p w14:paraId="5578B804" w14:textId="035C4741" w:rsidR="000150A8" w:rsidRPr="0029039A" w:rsidRDefault="000150A8" w:rsidP="0013084F">
      <w:pPr>
        <w:pStyle w:val="Nagwek2"/>
      </w:pPr>
      <w:r w:rsidRPr="0029039A">
        <w:t>Zamawiający nie przewiduje udzielenia zaliczek na poczet wykonania zamówienia</w:t>
      </w:r>
      <w:r w:rsidR="00C24BD2" w:rsidRPr="0029039A">
        <w:t xml:space="preserve"> (art. 442)</w:t>
      </w:r>
      <w:r w:rsidR="00F06CBB">
        <w:t>.</w:t>
      </w:r>
      <w:r w:rsidR="00C24BD2" w:rsidRPr="0029039A">
        <w:t xml:space="preserve"> </w:t>
      </w:r>
    </w:p>
    <w:p w14:paraId="13385064" w14:textId="6DDF5643" w:rsidR="000150A8" w:rsidRPr="00120F52" w:rsidRDefault="000150A8" w:rsidP="0013084F">
      <w:pPr>
        <w:pStyle w:val="Nagwek2"/>
      </w:pPr>
      <w:r w:rsidRPr="00120F52">
        <w:t xml:space="preserve">Zamawiający </w:t>
      </w:r>
      <w:r w:rsidR="00664209" w:rsidRPr="00120F52">
        <w:t>przewiduje opcj</w:t>
      </w:r>
      <w:r w:rsidR="006C7FCF" w:rsidRPr="00120F52">
        <w:t>ę</w:t>
      </w:r>
      <w:r w:rsidR="008738E0" w:rsidRPr="00120F52">
        <w:t>.</w:t>
      </w:r>
    </w:p>
    <w:p w14:paraId="7270C51F" w14:textId="77777777" w:rsidR="000150A8" w:rsidRPr="0029039A" w:rsidRDefault="000150A8" w:rsidP="0013084F">
      <w:pPr>
        <w:pStyle w:val="Nagwek2"/>
      </w:pPr>
      <w:r w:rsidRPr="0029039A">
        <w:t xml:space="preserve">Zamawiający nie przewiduje zwrotu kosztów postępowania za wyjątkiem art. 261 </w:t>
      </w:r>
      <w:r w:rsidR="00114908" w:rsidRPr="0029039A">
        <w:t xml:space="preserve">ustawy </w:t>
      </w:r>
      <w:proofErr w:type="spellStart"/>
      <w:r w:rsidR="00114908" w:rsidRPr="0029039A">
        <w:t>Pzp</w:t>
      </w:r>
      <w:proofErr w:type="spellEnd"/>
      <w:r w:rsidRPr="0029039A">
        <w:t>.</w:t>
      </w:r>
    </w:p>
    <w:p w14:paraId="6B472A53" w14:textId="77777777" w:rsidR="000150A8" w:rsidRPr="0029039A" w:rsidRDefault="000150A8" w:rsidP="0013084F">
      <w:pPr>
        <w:pStyle w:val="Nagwek2"/>
      </w:pPr>
      <w:r w:rsidRPr="0029039A">
        <w:t xml:space="preserve"> Zamawiający nie przewiduje zawarcia umowy ramowej.</w:t>
      </w:r>
    </w:p>
    <w:p w14:paraId="242F99EE" w14:textId="77777777" w:rsidR="000150A8" w:rsidRPr="0029039A" w:rsidRDefault="000150A8" w:rsidP="0013084F">
      <w:pPr>
        <w:pStyle w:val="Nagwek2"/>
      </w:pPr>
      <w:r w:rsidRPr="0029039A">
        <w:t xml:space="preserve"> Zamawiający nie przewiduje zastosowania aukcji elektronicznej.</w:t>
      </w:r>
    </w:p>
    <w:p w14:paraId="513108F7" w14:textId="741CBB2E" w:rsidR="000150A8" w:rsidRPr="0029039A" w:rsidRDefault="000150A8" w:rsidP="0013084F">
      <w:pPr>
        <w:pStyle w:val="Nagwek2"/>
      </w:pPr>
      <w:r w:rsidRPr="0029039A">
        <w:t xml:space="preserve"> </w:t>
      </w:r>
      <w:r w:rsidR="006C7FCF" w:rsidRPr="006C7FCF">
        <w:t>Zamawiający nie przeprowadzał wstępnych konsultacji rynkowych przed wszczęciem postępowania</w:t>
      </w:r>
      <w:r w:rsidRPr="0029039A">
        <w:t>.</w:t>
      </w:r>
      <w:r w:rsidR="00E903D3" w:rsidRPr="0029039A">
        <w:t xml:space="preserve"> </w:t>
      </w:r>
    </w:p>
    <w:p w14:paraId="6131CCD6" w14:textId="77777777" w:rsidR="000150A8" w:rsidRPr="0029039A" w:rsidRDefault="000150A8" w:rsidP="0013084F">
      <w:pPr>
        <w:pStyle w:val="Nagwek2"/>
      </w:pPr>
      <w:r w:rsidRPr="0029039A">
        <w:t xml:space="preserve"> Zamawiający nie przewiduje możliwości złożenia oferty w postaci katalogów elektronicznych.</w:t>
      </w:r>
    </w:p>
    <w:bookmarkEnd w:id="6"/>
    <w:p w14:paraId="4E8C172A" w14:textId="77777777" w:rsidR="00831D52" w:rsidRPr="0029039A" w:rsidRDefault="00831D52" w:rsidP="0013084F">
      <w:pPr>
        <w:pStyle w:val="Nagwek2"/>
      </w:pPr>
      <w:r w:rsidRPr="0029039A">
        <w:t>Zamawiający nie przewiduje zwołania zebrania Wykonawców.</w:t>
      </w:r>
    </w:p>
    <w:p w14:paraId="6F6195E6" w14:textId="77777777" w:rsidR="0046264F" w:rsidRPr="0029039A" w:rsidRDefault="0046264F" w:rsidP="0013084F">
      <w:pPr>
        <w:pStyle w:val="Nagwek2"/>
      </w:pPr>
      <w:r w:rsidRPr="0029039A">
        <w:t>Zamawiający nie przewiduje obowiązku odbycia przez Wykonawcę wizji lokalnej lub sprawdzenia przez Wykonawcę dokumentów niezbędnych do realizacji zamówienia.</w:t>
      </w:r>
    </w:p>
    <w:p w14:paraId="0DC08B20" w14:textId="2F537A1F" w:rsidR="003502FA" w:rsidRPr="0029039A" w:rsidRDefault="003502FA" w:rsidP="0013084F">
      <w:pPr>
        <w:pStyle w:val="Nagwek2"/>
      </w:pPr>
      <w:r w:rsidRPr="0029039A">
        <w:t>Zamawiający nie przewiduje wznowień.</w:t>
      </w:r>
    </w:p>
    <w:p w14:paraId="2EA5F3C3" w14:textId="216FA60E" w:rsidR="00EB7871" w:rsidRPr="0029039A" w:rsidRDefault="00F23594" w:rsidP="00CE295B">
      <w:pPr>
        <w:pStyle w:val="Nagwek1"/>
        <w:rPr>
          <w:rFonts w:cs="Arial"/>
        </w:rPr>
      </w:pPr>
      <w:r w:rsidRPr="0029039A">
        <w:rPr>
          <w:rFonts w:cs="Arial"/>
        </w:rPr>
        <w:t>Opis przedmiotu zamówienia</w:t>
      </w:r>
      <w:bookmarkEnd w:id="5"/>
    </w:p>
    <w:p w14:paraId="7101B016" w14:textId="77777777" w:rsidR="00A855D9" w:rsidRPr="00A855D9" w:rsidRDefault="00A855D9" w:rsidP="00A855D9">
      <w:pPr>
        <w:pStyle w:val="Nagwek2"/>
        <w:numPr>
          <w:ilvl w:val="1"/>
          <w:numId w:val="20"/>
        </w:numPr>
        <w:rPr>
          <w:lang w:val="x-none"/>
        </w:rPr>
      </w:pPr>
      <w:r w:rsidRPr="00A855D9">
        <w:rPr>
          <w:lang w:val="x-none"/>
        </w:rPr>
        <w:t xml:space="preserve">Przedmiotem zamówienia jest </w:t>
      </w:r>
      <w:r w:rsidRPr="00A855D9">
        <w:t xml:space="preserve">odbiór, transport i zagospodarowanie </w:t>
      </w:r>
      <w:r w:rsidRPr="00A855D9">
        <w:rPr>
          <w:lang w:val="x-none"/>
        </w:rPr>
        <w:t>komponentów</w:t>
      </w:r>
      <w:r w:rsidRPr="00A855D9">
        <w:t xml:space="preserve"> </w:t>
      </w:r>
      <w:r w:rsidRPr="00A855D9">
        <w:rPr>
          <w:lang w:val="x-none"/>
        </w:rPr>
        <w:t>do</w:t>
      </w:r>
      <w:r w:rsidRPr="00A855D9">
        <w:t> </w:t>
      </w:r>
      <w:r w:rsidRPr="00A855D9">
        <w:rPr>
          <w:lang w:val="x-none"/>
        </w:rPr>
        <w:t>produkcji paliwa alternatywnego (PRE RDF) – odpad o kodzie 19 12 10 lub/i 19 12 12</w:t>
      </w:r>
      <w:r w:rsidRPr="00A855D9">
        <w:t>.</w:t>
      </w:r>
    </w:p>
    <w:tbl>
      <w:tblPr>
        <w:tblW w:w="91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9"/>
      </w:tblGrid>
      <w:tr w:rsidR="006C7FCF" w:rsidRPr="00112120" w14:paraId="41E80E78" w14:textId="77777777" w:rsidTr="007E2CFF">
        <w:tc>
          <w:tcPr>
            <w:tcW w:w="9189" w:type="dxa"/>
          </w:tcPr>
          <w:p w14:paraId="3A50D9E1" w14:textId="1B435B66" w:rsidR="006C7FCF" w:rsidRDefault="006C7FCF" w:rsidP="008619C9">
            <w:pPr>
              <w:pStyle w:val="Tekstpodstawowy"/>
              <w:spacing w:before="80"/>
              <w:rPr>
                <w:rFonts w:ascii="Arial" w:hAnsi="Arial" w:cs="Arial"/>
                <w:sz w:val="22"/>
                <w:szCs w:val="22"/>
              </w:rPr>
            </w:pPr>
            <w:r w:rsidRPr="00112120">
              <w:rPr>
                <w:rFonts w:ascii="Arial" w:hAnsi="Arial" w:cs="Arial"/>
                <w:b/>
                <w:sz w:val="22"/>
                <w:szCs w:val="22"/>
              </w:rPr>
              <w:t xml:space="preserve">Wspólny Słownik Zamówień: </w:t>
            </w:r>
          </w:p>
          <w:p w14:paraId="0C3384D8" w14:textId="77777777" w:rsidR="004E6B92" w:rsidRPr="004E6B92" w:rsidRDefault="004E6B92" w:rsidP="004E6B92">
            <w:pPr>
              <w:pStyle w:val="Tekstpodstawowy"/>
              <w:spacing w:before="80"/>
              <w:rPr>
                <w:rFonts w:ascii="Arial" w:hAnsi="Arial" w:cs="Arial"/>
                <w:sz w:val="22"/>
                <w:szCs w:val="22"/>
              </w:rPr>
            </w:pPr>
            <w:r w:rsidRPr="004E6B92">
              <w:rPr>
                <w:rFonts w:ascii="Arial" w:hAnsi="Arial" w:cs="Arial"/>
                <w:sz w:val="22"/>
                <w:szCs w:val="22"/>
              </w:rPr>
              <w:t xml:space="preserve">90514000 – 3 </w:t>
            </w:r>
            <w:r w:rsidRPr="004E6B92">
              <w:rPr>
                <w:rFonts w:ascii="Arial" w:hAnsi="Arial" w:cs="Arial"/>
                <w:sz w:val="22"/>
                <w:szCs w:val="22"/>
              </w:rPr>
              <w:tab/>
              <w:t>Usługi recyklingu odpadów,</w:t>
            </w:r>
          </w:p>
          <w:p w14:paraId="2F7C0E1D" w14:textId="77777777" w:rsidR="004E6B92" w:rsidRPr="004E6B92" w:rsidRDefault="004E6B92" w:rsidP="004E6B92">
            <w:pPr>
              <w:pStyle w:val="Tekstpodstawowy"/>
              <w:spacing w:before="80"/>
              <w:rPr>
                <w:rFonts w:ascii="Arial" w:hAnsi="Arial" w:cs="Arial"/>
                <w:sz w:val="22"/>
                <w:szCs w:val="22"/>
              </w:rPr>
            </w:pPr>
            <w:r w:rsidRPr="004E6B92">
              <w:rPr>
                <w:rFonts w:ascii="Arial" w:hAnsi="Arial" w:cs="Arial"/>
                <w:sz w:val="22"/>
                <w:szCs w:val="22"/>
              </w:rPr>
              <w:t xml:space="preserve">90513000 – 6 </w:t>
            </w:r>
            <w:r w:rsidRPr="004E6B92">
              <w:rPr>
                <w:rFonts w:ascii="Arial" w:hAnsi="Arial" w:cs="Arial"/>
                <w:sz w:val="22"/>
                <w:szCs w:val="22"/>
              </w:rPr>
              <w:tab/>
              <w:t>Usługi</w:t>
            </w:r>
            <w:r w:rsidRPr="004E6B92">
              <w:rPr>
                <w:rFonts w:ascii="Arial" w:hAnsi="Arial" w:cs="Arial"/>
                <w:sz w:val="22"/>
                <w:szCs w:val="22"/>
                <w:lang w:val="x-none"/>
              </w:rPr>
              <w:t xml:space="preserve"> obróbki i usuwania odpadów, które nie są niebezpieczne</w:t>
            </w:r>
            <w:r w:rsidRPr="004E6B92">
              <w:rPr>
                <w:rFonts w:ascii="Arial" w:hAnsi="Arial" w:cs="Arial"/>
                <w:sz w:val="22"/>
                <w:szCs w:val="22"/>
              </w:rPr>
              <w:t>,</w:t>
            </w:r>
          </w:p>
          <w:p w14:paraId="2A094D52" w14:textId="1AAB410C" w:rsidR="006C7FCF" w:rsidRPr="004E6B92" w:rsidRDefault="004E6B92" w:rsidP="004E6B92">
            <w:pPr>
              <w:pStyle w:val="Tekstpodstawowy"/>
              <w:spacing w:before="80"/>
              <w:rPr>
                <w:rFonts w:ascii="Arial" w:hAnsi="Arial" w:cs="Arial"/>
                <w:sz w:val="22"/>
                <w:szCs w:val="22"/>
                <w:lang w:val="x-none"/>
              </w:rPr>
            </w:pPr>
            <w:r w:rsidRPr="004E6B92">
              <w:rPr>
                <w:rFonts w:ascii="Arial" w:hAnsi="Arial" w:cs="Arial"/>
                <w:sz w:val="22"/>
                <w:szCs w:val="22"/>
              </w:rPr>
              <w:t>90511000 – 2</w:t>
            </w:r>
            <w:r w:rsidRPr="004E6B92">
              <w:rPr>
                <w:rFonts w:ascii="Arial" w:hAnsi="Arial" w:cs="Arial"/>
                <w:sz w:val="22"/>
                <w:szCs w:val="22"/>
              </w:rPr>
              <w:tab/>
              <w:t>Usługi wywozu odpadów.</w:t>
            </w:r>
          </w:p>
        </w:tc>
      </w:tr>
    </w:tbl>
    <w:p w14:paraId="10AB0989" w14:textId="14E0D9C0" w:rsidR="004E6B92" w:rsidRDefault="004E6B92" w:rsidP="004E6B92">
      <w:pPr>
        <w:pStyle w:val="Nagwek2"/>
        <w:numPr>
          <w:ilvl w:val="1"/>
          <w:numId w:val="20"/>
        </w:numPr>
      </w:pPr>
      <w:r w:rsidRPr="004E6B92">
        <w:t xml:space="preserve">Przedmiotem zamówienia jest sukcesywny odbiór, transport oraz zagospodarowanie </w:t>
      </w:r>
      <w:r w:rsidRPr="004E6B92">
        <w:br/>
        <w:t xml:space="preserve">w procesie odzysku lub recyklingu komponentów do produkcji paliwa alternatywnego (PRE RDF) – odpad o kodzie 19 12 10 lub/i 19 12 12 z Zakładu </w:t>
      </w:r>
      <w:proofErr w:type="spellStart"/>
      <w:r w:rsidRPr="004E6B92">
        <w:t>Mechaniczno</w:t>
      </w:r>
      <w:proofErr w:type="spellEnd"/>
      <w:r w:rsidRPr="004E6B92">
        <w:t xml:space="preserve"> – Biologicznego Przetwarzania Odpadów Komunalnych w Stalowej Woli,</w:t>
      </w:r>
      <w:r>
        <w:t xml:space="preserve"> </w:t>
      </w:r>
      <w:r w:rsidRPr="004E6B92">
        <w:t>ul. Centralnego Okręgu Przemysłowego 25.</w:t>
      </w:r>
    </w:p>
    <w:p w14:paraId="0C997D8D" w14:textId="03543338" w:rsidR="004E6B92" w:rsidRDefault="004E6B92" w:rsidP="004E6B92">
      <w:pPr>
        <w:pStyle w:val="Nagwek2"/>
        <w:numPr>
          <w:ilvl w:val="1"/>
          <w:numId w:val="20"/>
        </w:numPr>
      </w:pPr>
      <w:r w:rsidRPr="004E6B92">
        <w:t xml:space="preserve">Oferowany sposób realizacji usługi w zakresie odbioru, transportu i zagospodarowania komponentów do produkcji paliwa alternatywnego (PRE RDF) musi być zgodny z obowiązującymi w tym zakresie przepisami prawa oraz procesami odzysku wyszczególnionymi w załączniku nr 1 do ustawy z dnia 14 grudnia 2012 r. o odpadach </w:t>
      </w:r>
      <w:r w:rsidR="00870830">
        <w:br/>
      </w:r>
      <w:r w:rsidRPr="004E6B92">
        <w:t>(Dz. U. 201</w:t>
      </w:r>
      <w:r w:rsidR="00870830">
        <w:t>3</w:t>
      </w:r>
      <w:r w:rsidRPr="004E6B92">
        <w:t xml:space="preserve">, poz. </w:t>
      </w:r>
      <w:r w:rsidR="00870830">
        <w:t>21</w:t>
      </w:r>
      <w:r w:rsidRPr="004E6B92">
        <w:t xml:space="preserve"> z</w:t>
      </w:r>
      <w:r w:rsidR="00870830">
        <w:t xml:space="preserve"> </w:t>
      </w:r>
      <w:proofErr w:type="spellStart"/>
      <w:r w:rsidR="00870830">
        <w:t>późn</w:t>
      </w:r>
      <w:proofErr w:type="spellEnd"/>
      <w:r w:rsidR="00870830">
        <w:t>.</w:t>
      </w:r>
      <w:r w:rsidRPr="004E6B92">
        <w:t xml:space="preserve"> zm.).</w:t>
      </w:r>
    </w:p>
    <w:p w14:paraId="77724736" w14:textId="11C3B1F5" w:rsidR="004E6B92" w:rsidRPr="004E6B92" w:rsidRDefault="004E6B92" w:rsidP="004E6B92">
      <w:pPr>
        <w:pStyle w:val="Nagwek2"/>
        <w:numPr>
          <w:ilvl w:val="1"/>
          <w:numId w:val="20"/>
        </w:numPr>
      </w:pPr>
      <w:r w:rsidRPr="004E6B92">
        <w:rPr>
          <w:lang w:val="x-none"/>
        </w:rPr>
        <w:t>Szacunkowa ilość komponentów do produkcji paliwa alternatywnego (PRE RDF) w</w:t>
      </w:r>
      <w:r w:rsidRPr="004E6B92">
        <w:t> </w:t>
      </w:r>
      <w:r w:rsidRPr="004E6B92">
        <w:rPr>
          <w:lang w:val="x-none"/>
        </w:rPr>
        <w:t xml:space="preserve">okresie </w:t>
      </w:r>
      <w:r w:rsidRPr="004E6B92">
        <w:t>realizacji zamówienia wynosi</w:t>
      </w:r>
      <w:r w:rsidRPr="004E6B92">
        <w:rPr>
          <w:lang w:val="x-none"/>
        </w:rPr>
        <w:t xml:space="preserve"> </w:t>
      </w:r>
      <w:r w:rsidRPr="00913DD7">
        <w:rPr>
          <w:b/>
        </w:rPr>
        <w:t>ok.</w:t>
      </w:r>
      <w:r w:rsidRPr="00913DD7">
        <w:rPr>
          <w:lang w:val="x-none"/>
        </w:rPr>
        <w:t xml:space="preserve"> </w:t>
      </w:r>
      <w:r w:rsidRPr="00913DD7">
        <w:rPr>
          <w:b/>
        </w:rPr>
        <w:t>1</w:t>
      </w:r>
      <w:r w:rsidR="00913DD7" w:rsidRPr="00913DD7">
        <w:rPr>
          <w:b/>
        </w:rPr>
        <w:t>2</w:t>
      </w:r>
      <w:r w:rsidRPr="00913DD7">
        <w:rPr>
          <w:b/>
        </w:rPr>
        <w:t xml:space="preserve"> 0</w:t>
      </w:r>
      <w:r w:rsidRPr="00913DD7">
        <w:rPr>
          <w:b/>
          <w:lang w:val="x-none"/>
        </w:rPr>
        <w:t>00 Mg</w:t>
      </w:r>
      <w:r w:rsidRPr="004E6B92">
        <w:rPr>
          <w:lang w:val="x-none"/>
        </w:rPr>
        <w:t>. Rzeczywista ilość komponentów do produkcji paliwa alternatywnego (PRE RDF) wynikała będzie z</w:t>
      </w:r>
      <w:r w:rsidRPr="004E6B92">
        <w:t> </w:t>
      </w:r>
      <w:r w:rsidRPr="004E6B92">
        <w:rPr>
          <w:lang w:val="x-none"/>
        </w:rPr>
        <w:t>bieżących potrzeb Zamawiającego.</w:t>
      </w:r>
    </w:p>
    <w:p w14:paraId="7622DD46" w14:textId="47CAFF95" w:rsidR="004E6B92" w:rsidRDefault="004E6B92" w:rsidP="004E6B92">
      <w:pPr>
        <w:pStyle w:val="Nagwek2"/>
        <w:numPr>
          <w:ilvl w:val="1"/>
          <w:numId w:val="20"/>
        </w:numPr>
      </w:pPr>
      <w:r w:rsidRPr="004E6B92">
        <w:lastRenderedPageBreak/>
        <w:t>Zamawiający zastrzega sobie prawo do zmniejszenia ilości odbieranych odpadów bez prawa do dochodzenia roszczeń. Rzeczywista ilość odpadów przewidzianych do odbioru wynikała będzie z bieżących potrzeb Zamawiającego.</w:t>
      </w:r>
    </w:p>
    <w:p w14:paraId="328FAD9B" w14:textId="503DA470" w:rsidR="004E6B92" w:rsidRPr="004E6B92" w:rsidRDefault="004E6B92" w:rsidP="004E6B92">
      <w:pPr>
        <w:pStyle w:val="Nagwek2"/>
        <w:numPr>
          <w:ilvl w:val="1"/>
          <w:numId w:val="20"/>
        </w:numPr>
      </w:pPr>
      <w:r w:rsidRPr="004E6B92">
        <w:rPr>
          <w:lang w:val="x-none"/>
        </w:rPr>
        <w:t xml:space="preserve">Odbiór komponentów do produkcji paliwa alternatywnego (PRE RDF) odbywał się będzie </w:t>
      </w:r>
      <w:r w:rsidR="00870830">
        <w:rPr>
          <w:lang w:val="x-none"/>
        </w:rPr>
        <w:br/>
      </w:r>
      <w:r w:rsidRPr="004E6B92">
        <w:rPr>
          <w:lang w:val="x-none"/>
        </w:rPr>
        <w:t xml:space="preserve">z Zakładu </w:t>
      </w:r>
      <w:proofErr w:type="spellStart"/>
      <w:r w:rsidRPr="004E6B92">
        <w:rPr>
          <w:lang w:val="x-none"/>
        </w:rPr>
        <w:t>Mechaniczno</w:t>
      </w:r>
      <w:proofErr w:type="spellEnd"/>
      <w:r w:rsidRPr="004E6B92">
        <w:rPr>
          <w:lang w:val="x-none"/>
        </w:rPr>
        <w:t xml:space="preserve"> – Biologicznego Przetwarzania Odpadów Komunalnych w Stalowej Woli, ul. Centralnego Okręgu Przemysłowego 25.</w:t>
      </w:r>
    </w:p>
    <w:p w14:paraId="4D03F1CB" w14:textId="67DA4643" w:rsidR="004E6B92" w:rsidRPr="004E6B92" w:rsidRDefault="004E6B92" w:rsidP="004E6B92">
      <w:pPr>
        <w:pStyle w:val="Nagwek2"/>
        <w:numPr>
          <w:ilvl w:val="1"/>
          <w:numId w:val="20"/>
        </w:numPr>
      </w:pPr>
      <w:r w:rsidRPr="004E6B92">
        <w:rPr>
          <w:lang w:val="x-none"/>
        </w:rPr>
        <w:t>Usługę należy realizować w systemie sukcesywnego odbioru odpadów, za pomocą środków transportu Wykonawcy w dni robocze, tj. od poniedziałku do piątku w</w:t>
      </w:r>
      <w:r w:rsidRPr="004E6B92">
        <w:t> </w:t>
      </w:r>
      <w:r w:rsidRPr="004E6B92">
        <w:rPr>
          <w:lang w:val="x-none"/>
        </w:rPr>
        <w:t xml:space="preserve">godzinach od 7:00 do 14:00, lub w innych terminach i godzinach po wcześniejszym uzgodnieniu z Zamawiającym </w:t>
      </w:r>
      <w:r w:rsidR="00870830">
        <w:rPr>
          <w:lang w:val="x-none"/>
        </w:rPr>
        <w:br/>
      </w:r>
      <w:r w:rsidRPr="004E6B92">
        <w:rPr>
          <w:lang w:val="x-none"/>
        </w:rPr>
        <w:t>i wyrażeniu przez niego zgody.</w:t>
      </w:r>
    </w:p>
    <w:p w14:paraId="2B5FD476" w14:textId="7A1580F5" w:rsidR="004E6B92" w:rsidRPr="004E6B92" w:rsidRDefault="004E6B92" w:rsidP="004E6B92">
      <w:pPr>
        <w:pStyle w:val="Nagwek2"/>
        <w:numPr>
          <w:ilvl w:val="1"/>
          <w:numId w:val="20"/>
        </w:numPr>
      </w:pPr>
      <w:r w:rsidRPr="004E6B92">
        <w:rPr>
          <w:lang w:val="x-none"/>
        </w:rPr>
        <w:t xml:space="preserve">Komponenty do produkcji paliwa alternatywnego (PRE RDF) będą przygotowywane przez Zamawiającego do odbioru w postaci sprasowanej, związane drutem stalowym, </w:t>
      </w:r>
      <w:r>
        <w:rPr>
          <w:lang w:val="x-none"/>
        </w:rPr>
        <w:br/>
      </w:r>
      <w:r w:rsidRPr="004E6B92">
        <w:rPr>
          <w:lang w:val="x-none"/>
        </w:rPr>
        <w:t>a w przypadkach uzasadnionych technologicznie: w stanie luźnym.</w:t>
      </w:r>
    </w:p>
    <w:p w14:paraId="166672EF" w14:textId="26011F28" w:rsidR="004E6B92" w:rsidRPr="004E6B92" w:rsidRDefault="004E6B92" w:rsidP="004E6B92">
      <w:pPr>
        <w:pStyle w:val="Nagwek2"/>
        <w:numPr>
          <w:ilvl w:val="1"/>
          <w:numId w:val="20"/>
        </w:numPr>
      </w:pPr>
      <w:r w:rsidRPr="004E6B92">
        <w:rPr>
          <w:lang w:val="x-none"/>
        </w:rPr>
        <w:t xml:space="preserve">Odpad PRE RDF magazynowany jest w zadaszonych boksach. Zamawiający dopuszcza odbiór </w:t>
      </w:r>
      <w:r w:rsidRPr="004E6B92">
        <w:t>przedmiotu zamówienia</w:t>
      </w:r>
      <w:r w:rsidRPr="004E6B92">
        <w:rPr>
          <w:lang w:val="x-none"/>
        </w:rPr>
        <w:t xml:space="preserve"> samochodami wyposażonymi w naczepy typu </w:t>
      </w:r>
      <w:proofErr w:type="spellStart"/>
      <w:r w:rsidRPr="004E6B92">
        <w:rPr>
          <w:lang w:val="x-none"/>
        </w:rPr>
        <w:t>walking</w:t>
      </w:r>
      <w:proofErr w:type="spellEnd"/>
      <w:r w:rsidRPr="004E6B92">
        <w:rPr>
          <w:lang w:val="x-none"/>
        </w:rPr>
        <w:t xml:space="preserve"> </w:t>
      </w:r>
      <w:proofErr w:type="spellStart"/>
      <w:r w:rsidRPr="004E6B92">
        <w:rPr>
          <w:lang w:val="x-none"/>
        </w:rPr>
        <w:t>floor</w:t>
      </w:r>
      <w:proofErr w:type="spellEnd"/>
      <w:r w:rsidRPr="004E6B92">
        <w:rPr>
          <w:lang w:val="x-none"/>
        </w:rPr>
        <w:t xml:space="preserve">. Przeciętna waga jednego ładunku PRE RDF w przypadku pojazdu o masie maksymalnej przekraczającej 12 ton wynosi ok. 22 – 24 Mg. Czas załadunku </w:t>
      </w:r>
      <w:r w:rsidRPr="004E6B92">
        <w:t>jednego</w:t>
      </w:r>
      <w:r w:rsidRPr="004E6B92">
        <w:rPr>
          <w:lang w:val="x-none"/>
        </w:rPr>
        <w:t xml:space="preserve"> samochodu (ok. 22 – 24 Mg) wynosi ok. 1 – 1</w:t>
      </w:r>
      <w:r w:rsidRPr="004E6B92">
        <w:t>:</w:t>
      </w:r>
      <w:r w:rsidRPr="004E6B92">
        <w:rPr>
          <w:lang w:val="x-none"/>
        </w:rPr>
        <w:t>30 godz.</w:t>
      </w:r>
    </w:p>
    <w:p w14:paraId="7353F9E9" w14:textId="4714BBBF" w:rsidR="004E6B92" w:rsidRPr="004E6B92" w:rsidRDefault="004E6B92" w:rsidP="004E6B92">
      <w:pPr>
        <w:pStyle w:val="Nagwek2"/>
        <w:numPr>
          <w:ilvl w:val="1"/>
          <w:numId w:val="20"/>
        </w:numPr>
      </w:pPr>
      <w:r w:rsidRPr="004E6B92">
        <w:rPr>
          <w:lang w:val="x-none"/>
        </w:rPr>
        <w:t>Do wykonania usługi będącej przedmiotem zamówienia Wykonawca użyje środków transportu na swój koszt. Załadunek komponentu leży po stronie Zamawiającego.</w:t>
      </w:r>
    </w:p>
    <w:p w14:paraId="77A75D99" w14:textId="17E60790" w:rsidR="004E6B92" w:rsidRPr="004E6B92" w:rsidRDefault="004E6B92" w:rsidP="004E6B92">
      <w:pPr>
        <w:pStyle w:val="Nagwek2"/>
        <w:numPr>
          <w:ilvl w:val="1"/>
          <w:numId w:val="20"/>
        </w:numPr>
      </w:pPr>
      <w:r w:rsidRPr="004E6B92">
        <w:rPr>
          <w:lang w:val="x-none"/>
        </w:rPr>
        <w:t xml:space="preserve">Każdorazowe ważenie odbieranych odpadów odbywać się będzie na wadze Zamawiającego zlokalizowanej na terenie Zakładu </w:t>
      </w:r>
      <w:proofErr w:type="spellStart"/>
      <w:r w:rsidRPr="004E6B92">
        <w:t>Mechaniczno</w:t>
      </w:r>
      <w:proofErr w:type="spellEnd"/>
      <w:r w:rsidRPr="004E6B92">
        <w:t xml:space="preserve"> – Biologicznego Przetwarzania Odpadów Komunalnych </w:t>
      </w:r>
      <w:r w:rsidRPr="004E6B92">
        <w:rPr>
          <w:lang w:val="x-none"/>
        </w:rPr>
        <w:t>i potwierdzone zostanie kwitem wagowym.</w:t>
      </w:r>
    </w:p>
    <w:p w14:paraId="6ABE9D75" w14:textId="46ABD66C" w:rsidR="004E6B92" w:rsidRPr="004E6B92" w:rsidRDefault="004E6B92" w:rsidP="004E6B92">
      <w:pPr>
        <w:pStyle w:val="Nagwek2"/>
        <w:numPr>
          <w:ilvl w:val="1"/>
          <w:numId w:val="20"/>
        </w:numPr>
      </w:pPr>
      <w:r w:rsidRPr="004E6B92">
        <w:rPr>
          <w:lang w:val="x-none"/>
        </w:rPr>
        <w:t xml:space="preserve">Dokumenty, o których mowa w </w:t>
      </w:r>
      <w:proofErr w:type="spellStart"/>
      <w:r w:rsidRPr="004E6B92">
        <w:rPr>
          <w:lang w:val="x-none"/>
        </w:rPr>
        <w:t>ppkt</w:t>
      </w:r>
      <w:proofErr w:type="spellEnd"/>
      <w:r w:rsidRPr="004E6B92">
        <w:rPr>
          <w:lang w:val="x-none"/>
        </w:rPr>
        <w:t xml:space="preserve"> </w:t>
      </w:r>
      <w:r w:rsidRPr="004E6B92">
        <w:t>10</w:t>
      </w:r>
      <w:r w:rsidRPr="004E6B92">
        <w:rPr>
          <w:lang w:val="x-none"/>
        </w:rPr>
        <w:t>) stanowić będą podstawę do wystawienia przez Zamawiającego karty przekazania odpadu, stanowiącej podstawę do rozliczeń pomiędzy Zamawiającym a Wykonawcą. Karty Przekazania Odpadu wystawiane będą w 3 egz. – 1 egz. dla Zamawiającego i 2 egz. dla Wykonawcy.</w:t>
      </w:r>
    </w:p>
    <w:p w14:paraId="1D38CDA8" w14:textId="07491268" w:rsidR="004E6B92" w:rsidRDefault="004E6B92" w:rsidP="00532D15">
      <w:pPr>
        <w:pStyle w:val="Nagwek2"/>
        <w:numPr>
          <w:ilvl w:val="1"/>
          <w:numId w:val="20"/>
        </w:numPr>
      </w:pPr>
      <w:r w:rsidRPr="004E6B92">
        <w:rPr>
          <w:lang w:val="x-none"/>
        </w:rPr>
        <w:t>Wykonawca, po każdym miesiącu wykonania usługi zobowiązany jest dostarczyć oświadczenie o sposobie zagospodarowania odpadów.</w:t>
      </w:r>
    </w:p>
    <w:p w14:paraId="7E7FD699" w14:textId="4115BFA5" w:rsidR="006C7FCF" w:rsidRDefault="006C7FCF" w:rsidP="0013084F">
      <w:pPr>
        <w:pStyle w:val="Nagwek2"/>
        <w:numPr>
          <w:ilvl w:val="1"/>
          <w:numId w:val="20"/>
        </w:numPr>
      </w:pPr>
      <w:r w:rsidRPr="00112120">
        <w:t xml:space="preserve">Prawo opcji (art. 441 ust. 1 ustawy </w:t>
      </w:r>
      <w:proofErr w:type="spellStart"/>
      <w:r w:rsidRPr="00112120">
        <w:t>Pzp</w:t>
      </w:r>
      <w:proofErr w:type="spellEnd"/>
      <w:r w:rsidRPr="00112120">
        <w:t>): Zamawiający przewiduje opcję</w:t>
      </w:r>
      <w:r w:rsidR="004E6B92">
        <w:t>, polegającą na:</w:t>
      </w:r>
    </w:p>
    <w:p w14:paraId="73787B26" w14:textId="5276EF1F" w:rsidR="004E6B92" w:rsidRPr="004E6B92" w:rsidRDefault="004E6B92" w:rsidP="004E6B92">
      <w:pPr>
        <w:pStyle w:val="Nagwek2"/>
        <w:numPr>
          <w:ilvl w:val="2"/>
          <w:numId w:val="1"/>
        </w:numPr>
        <w:rPr>
          <w:lang w:val="x-none"/>
        </w:rPr>
      </w:pPr>
      <w:r w:rsidRPr="004E6B92">
        <w:rPr>
          <w:lang w:val="x-none"/>
        </w:rPr>
        <w:t xml:space="preserve">zwiększeniu </w:t>
      </w:r>
      <w:r w:rsidRPr="004E6B92">
        <w:t>ilości odbieranych odpadów</w:t>
      </w:r>
      <w:r w:rsidRPr="004E6B92">
        <w:rPr>
          <w:lang w:val="x-none"/>
        </w:rPr>
        <w:t xml:space="preserve"> max. o 20%</w:t>
      </w:r>
      <w:r>
        <w:t>,</w:t>
      </w:r>
    </w:p>
    <w:p w14:paraId="70194BF3" w14:textId="75D9D107" w:rsidR="004E6B92" w:rsidRDefault="004E6B92" w:rsidP="004E6B92">
      <w:pPr>
        <w:pStyle w:val="Nagwek2"/>
        <w:numPr>
          <w:ilvl w:val="2"/>
          <w:numId w:val="1"/>
        </w:numPr>
        <w:rPr>
          <w:lang w:val="x-none"/>
        </w:rPr>
      </w:pPr>
      <w:r w:rsidRPr="004E6B92">
        <w:rPr>
          <w:lang w:val="x-none"/>
        </w:rPr>
        <w:t>prawo opcji realizowane będzie na takich samych warunkach jak zamówienie podstawowe;</w:t>
      </w:r>
    </w:p>
    <w:p w14:paraId="15839FE4" w14:textId="16D89F21" w:rsidR="004E6B92" w:rsidRDefault="004E6B92" w:rsidP="004E6B92">
      <w:pPr>
        <w:pStyle w:val="Nagwek2"/>
        <w:numPr>
          <w:ilvl w:val="2"/>
          <w:numId w:val="1"/>
        </w:numPr>
        <w:rPr>
          <w:lang w:val="x-none"/>
        </w:rPr>
      </w:pPr>
      <w:r w:rsidRPr="004E6B92">
        <w:rPr>
          <w:lang w:val="x-none"/>
        </w:rPr>
        <w:t>ceny jednostkowe prawa opcji będą tożsame z zamówieniem podstawowym, określonym w Formularzu ofertowym,</w:t>
      </w:r>
    </w:p>
    <w:p w14:paraId="7599B5FB" w14:textId="5CA3F9A2" w:rsidR="004E6B92" w:rsidRDefault="004E6B92" w:rsidP="004E6B92">
      <w:pPr>
        <w:pStyle w:val="Nagwek2"/>
        <w:numPr>
          <w:ilvl w:val="2"/>
          <w:numId w:val="1"/>
        </w:numPr>
        <w:rPr>
          <w:lang w:val="x-none"/>
        </w:rPr>
      </w:pPr>
      <w:r w:rsidRPr="004E6B92">
        <w:rPr>
          <w:lang w:val="x-none"/>
        </w:rPr>
        <w:t xml:space="preserve">o zamiarze skorzystania z prawa opcji, Zamawiający poinformuje Wykonawcę </w:t>
      </w:r>
      <w:r>
        <w:rPr>
          <w:lang w:val="x-none"/>
        </w:rPr>
        <w:br/>
      </w:r>
      <w:r w:rsidRPr="004E6B92">
        <w:rPr>
          <w:lang w:val="x-none"/>
        </w:rPr>
        <w:t>w formie pisemnego oświadczenia;</w:t>
      </w:r>
    </w:p>
    <w:p w14:paraId="24E75B51" w14:textId="19AC96E4" w:rsidR="004E6B92" w:rsidRDefault="004E6B92" w:rsidP="004E6B92">
      <w:pPr>
        <w:pStyle w:val="Nagwek2"/>
        <w:numPr>
          <w:ilvl w:val="2"/>
          <w:numId w:val="1"/>
        </w:numPr>
        <w:rPr>
          <w:lang w:val="x-none"/>
        </w:rPr>
      </w:pPr>
      <w:r w:rsidRPr="004E6B92">
        <w:rPr>
          <w:lang w:val="x-none"/>
        </w:rPr>
        <w:t xml:space="preserve">Zamawiający może skorzystać z prawa opcji w całości lub części, w przypadku skorzystania z prawa opcji w części, Zamawiający może realizować prawo opcji wielokrotnie do wyczerpania się limitu na skorzystanie z prawa opcji ustalonego jako </w:t>
      </w:r>
      <w:r w:rsidRPr="004E6B92">
        <w:t>2</w:t>
      </w:r>
      <w:r w:rsidRPr="004E6B92">
        <w:rPr>
          <w:lang w:val="x-none"/>
        </w:rPr>
        <w:t>0% wartości umowy podstawowej;</w:t>
      </w:r>
    </w:p>
    <w:p w14:paraId="5AA6F316" w14:textId="0D24B9DB" w:rsidR="004E6B92" w:rsidRDefault="004E6B92" w:rsidP="004E6B92">
      <w:pPr>
        <w:pStyle w:val="Nagwek2"/>
        <w:numPr>
          <w:ilvl w:val="2"/>
          <w:numId w:val="1"/>
        </w:numPr>
        <w:rPr>
          <w:lang w:val="x-none"/>
        </w:rPr>
      </w:pPr>
      <w:r w:rsidRPr="004E6B92">
        <w:rPr>
          <w:lang w:val="x-none"/>
        </w:rPr>
        <w:t>skorzystanie z prawa opcji przez Zamawiającego będzie skutkowało obowiązkiem wykonania przez Wykonawcę świadczeń objętych prawem opcji</w:t>
      </w:r>
      <w:r>
        <w:t xml:space="preserve"> </w:t>
      </w:r>
      <w:r w:rsidRPr="004E6B92">
        <w:rPr>
          <w:lang w:val="x-none"/>
        </w:rPr>
        <w:t xml:space="preserve">w terminie </w:t>
      </w:r>
      <w:r w:rsidR="004C4FEA">
        <w:rPr>
          <w:lang w:val="x-none"/>
        </w:rPr>
        <w:br/>
      </w:r>
      <w:r w:rsidRPr="004E6B92">
        <w:rPr>
          <w:lang w:val="x-none"/>
        </w:rPr>
        <w:t>i za wynagrodzeniem ustalonym zgodnie z umową;</w:t>
      </w:r>
    </w:p>
    <w:p w14:paraId="51C889D4" w14:textId="257015E6" w:rsidR="004E6B92" w:rsidRDefault="004E6B92" w:rsidP="004E6B92">
      <w:pPr>
        <w:pStyle w:val="Nagwek2"/>
        <w:numPr>
          <w:ilvl w:val="2"/>
          <w:numId w:val="1"/>
        </w:numPr>
        <w:rPr>
          <w:lang w:val="x-none"/>
        </w:rPr>
      </w:pPr>
      <w:r w:rsidRPr="004E6B92">
        <w:rPr>
          <w:lang w:val="x-none"/>
        </w:rPr>
        <w:t>Nieskorzystanie przez Zamawiającego z prawa opcji oznacza rezygnację</w:t>
      </w:r>
      <w:r w:rsidRPr="004E6B92">
        <w:t xml:space="preserve"> </w:t>
      </w:r>
      <w:r w:rsidRPr="004E6B92">
        <w:rPr>
          <w:lang w:val="x-none"/>
        </w:rPr>
        <w:t xml:space="preserve">z tego prawa. Wykonawcy przysługuje wówczas jedynie wynagrodzenie za realizację usługi wykonanej w ramach podstawowego zakresu przedmiotu zamówienia i nie </w:t>
      </w:r>
      <w:r w:rsidRPr="004E6B92">
        <w:rPr>
          <w:lang w:val="x-none"/>
        </w:rPr>
        <w:lastRenderedPageBreak/>
        <w:t>przysługują mu jakiekolwiek roszczenia związane z brakiem skorzystania przez Zamawiającego z prawa opcji.</w:t>
      </w:r>
    </w:p>
    <w:p w14:paraId="2B6F5C6C" w14:textId="368B6F95" w:rsidR="006C7FCF" w:rsidRPr="00CB1677" w:rsidRDefault="004E6B92" w:rsidP="00532D15">
      <w:pPr>
        <w:pStyle w:val="Nagwek2"/>
        <w:numPr>
          <w:ilvl w:val="2"/>
          <w:numId w:val="1"/>
        </w:numPr>
        <w:rPr>
          <w:lang w:val="x-none"/>
        </w:rPr>
      </w:pPr>
      <w:r w:rsidRPr="004E6B92">
        <w:rPr>
          <w:lang w:val="x-none"/>
        </w:rPr>
        <w:t>Skorzystanie z prawa opcji przez Zamawiającego jest jego uprawnieniem, a nie obowiązkiem.</w:t>
      </w:r>
    </w:p>
    <w:p w14:paraId="3E2F971A" w14:textId="75B97806" w:rsidR="00466D96" w:rsidRPr="0029039A" w:rsidRDefault="008F7292" w:rsidP="0013084F">
      <w:pPr>
        <w:pStyle w:val="Nagwek2"/>
        <w:numPr>
          <w:ilvl w:val="1"/>
          <w:numId w:val="20"/>
        </w:numPr>
      </w:pPr>
      <w:r w:rsidRPr="0029039A">
        <w:t xml:space="preserve">Zamawiający </w:t>
      </w:r>
      <w:r w:rsidR="00041A23" w:rsidRPr="0029039A">
        <w:t>nie dokonuje podziału zamówienia na części i tym samym nie dopuszcza składania ofert częściowych. Oferty nie zawierające pełnego zakresu przedmiotu zamówienia zostaną odrzucone</w:t>
      </w:r>
      <w:r w:rsidRPr="0029039A">
        <w:t>.</w:t>
      </w:r>
      <w:r w:rsidR="007F720C">
        <w:t xml:space="preserve"> </w:t>
      </w:r>
    </w:p>
    <w:p w14:paraId="6385AA1A" w14:textId="12C7C0D5" w:rsidR="00831D52" w:rsidRDefault="00967BA4" w:rsidP="0013084F">
      <w:pPr>
        <w:pStyle w:val="Nagwek2"/>
        <w:numPr>
          <w:ilvl w:val="0"/>
          <w:numId w:val="0"/>
        </w:numPr>
        <w:ind w:left="360"/>
      </w:pPr>
      <w:bookmarkStart w:id="7" w:name="_Hlk83035593"/>
      <w:r>
        <w:t xml:space="preserve">Nabycie </w:t>
      </w:r>
      <w:r w:rsidR="00820928">
        <w:t>usługi</w:t>
      </w:r>
      <w:r>
        <w:t xml:space="preserve"> od</w:t>
      </w:r>
      <w:r w:rsidR="00831D52" w:rsidRPr="00D60A6D">
        <w:t xml:space="preserve"> jednego Wykonawcy jest bardziej opłacaln</w:t>
      </w:r>
      <w:r w:rsidR="00CF24E1">
        <w:t>e</w:t>
      </w:r>
      <w:r w:rsidR="00831D52" w:rsidRPr="00D60A6D">
        <w:t xml:space="preserve"> ekonomicznie ze względu na rabaty uzyskane przy dużym wolumenie zamówienia.</w:t>
      </w:r>
      <w:r w:rsidR="007F720C">
        <w:t xml:space="preserve"> Podział taki groziłby nadmiernymi kosztami wykonania zamówienia. Niedokonanie podziału zamówienia podyktowane było zatem względami organizacyjnymi oraz charakterem przedmiotu zamówienia.</w:t>
      </w:r>
    </w:p>
    <w:p w14:paraId="19DB8303" w14:textId="77777777" w:rsidR="00041A23" w:rsidRDefault="00831D52" w:rsidP="0013084F">
      <w:pPr>
        <w:pStyle w:val="Nagwek2"/>
        <w:numPr>
          <w:ilvl w:val="0"/>
          <w:numId w:val="0"/>
        </w:numPr>
        <w:ind w:left="360"/>
      </w:pPr>
      <w:r w:rsidRPr="00D60A6D">
        <w:t>Dodatkowo, brak podziału zamówienia na części nie wpłynie na możliwość ubiegania się o</w:t>
      </w:r>
      <w:r w:rsidRPr="00D60A6D">
        <w:rPr>
          <w:b/>
        </w:rPr>
        <w:t> </w:t>
      </w:r>
      <w:r w:rsidRPr="00D60A6D">
        <w:t>takie zamówienie przez małych i średnich przedsiębiorców.</w:t>
      </w:r>
    </w:p>
    <w:bookmarkEnd w:id="7"/>
    <w:p w14:paraId="7C6A77AC" w14:textId="11E1173C" w:rsidR="00F23594" w:rsidRDefault="00F23594" w:rsidP="0013084F">
      <w:pPr>
        <w:pStyle w:val="Nagwek2"/>
        <w:numPr>
          <w:ilvl w:val="1"/>
          <w:numId w:val="20"/>
        </w:numPr>
      </w:pPr>
      <w:r w:rsidRPr="0029039A">
        <w:t>Miejsce realizacji:</w:t>
      </w:r>
      <w:r w:rsidR="0040419B" w:rsidRPr="0029039A">
        <w:t xml:space="preserve"> </w:t>
      </w:r>
      <w:r w:rsidR="00532D15">
        <w:t>miasto Stalowa Wola.</w:t>
      </w:r>
    </w:p>
    <w:p w14:paraId="67D35276" w14:textId="73FE840F" w:rsidR="00532D15" w:rsidRDefault="00532D15" w:rsidP="00532D15">
      <w:pPr>
        <w:pStyle w:val="Nagwek2"/>
        <w:numPr>
          <w:ilvl w:val="1"/>
          <w:numId w:val="20"/>
        </w:numPr>
      </w:pPr>
      <w:r>
        <w:t>Wymagania stawiane Wykonawcy:</w:t>
      </w:r>
    </w:p>
    <w:p w14:paraId="310F6A63" w14:textId="17C32EEA" w:rsidR="00532D15" w:rsidRDefault="00532D15" w:rsidP="00532D15">
      <w:pPr>
        <w:pStyle w:val="Nagwek2"/>
        <w:numPr>
          <w:ilvl w:val="0"/>
          <w:numId w:val="73"/>
        </w:numPr>
      </w:pPr>
      <w:r>
        <w:t>Wykonawca odpowiedzialny będzie za prawidłową realizację umowy, w tym za przebieg oraz terminowe wykonanie zamówienia w okresie wykonywania umowy,</w:t>
      </w:r>
    </w:p>
    <w:p w14:paraId="3771128F" w14:textId="63FDDBF6" w:rsidR="00532D15" w:rsidRDefault="00532D15" w:rsidP="00532D15">
      <w:pPr>
        <w:pStyle w:val="Nagwek2"/>
        <w:numPr>
          <w:ilvl w:val="0"/>
          <w:numId w:val="73"/>
        </w:numPr>
      </w:pPr>
      <w:r>
        <w:t>Wykonawca zobowiązany będzie do wykonania zamówienia z należytą starannością, zgodnie z obowiązującymi przepisami oraz postanowieniami umowy,</w:t>
      </w:r>
    </w:p>
    <w:p w14:paraId="07E1D371" w14:textId="55970C65" w:rsidR="00532D15" w:rsidRDefault="00532D15" w:rsidP="00532D15">
      <w:pPr>
        <w:pStyle w:val="Nagwek2"/>
        <w:numPr>
          <w:ilvl w:val="0"/>
          <w:numId w:val="73"/>
        </w:numPr>
      </w:pPr>
      <w:r>
        <w:t>Ustalenia i decyzje dotyczące wykonania zamówienia uzgadnianie będą wyłącznie przez ustanowionych przedstawicieli Zamawiającego i Wykonawcy,</w:t>
      </w:r>
    </w:p>
    <w:p w14:paraId="7D794135" w14:textId="6DC14213" w:rsidR="00532D15" w:rsidRDefault="00532D15" w:rsidP="00532D15">
      <w:pPr>
        <w:pStyle w:val="Nagwek2"/>
        <w:numPr>
          <w:ilvl w:val="0"/>
          <w:numId w:val="73"/>
        </w:numPr>
      </w:pPr>
      <w:r>
        <w:t>Wykonawca musi zapewnić realizację zamówienia we wskazanym przez Zamawiającego terminie, z zachowaniem wymaganego terminu uruchomienia usługi i przy uwzględnieniu zapisów SWZ. Termin na realizację zamówienia należy liczyć od daty udzielenia zamówienia, tj. od dnia zawarcia umowy</w:t>
      </w:r>
      <w:r w:rsidR="007740A5">
        <w:t>,</w:t>
      </w:r>
    </w:p>
    <w:p w14:paraId="0B2E3C9B" w14:textId="14705483" w:rsidR="00532D15" w:rsidRDefault="00532D15" w:rsidP="007740A5">
      <w:pPr>
        <w:pStyle w:val="Nagwek2"/>
        <w:numPr>
          <w:ilvl w:val="0"/>
          <w:numId w:val="73"/>
        </w:numPr>
      </w:pPr>
      <w:r>
        <w:t>Wykonawca zobowiązany jest do zgłoszenia wszelkich niezgodności w załączonej dokumentacji Zamawiającemu w sposób określony w niniejszej Specyfikacji. Wprowadzenie zmian bez zgody Zamawiającego, zostanie uznane za zmianę przedmiotu zamówienia i będzie skutkowało odrzuceniem oferty</w:t>
      </w:r>
      <w:r w:rsidR="007740A5">
        <w:t>.</w:t>
      </w:r>
    </w:p>
    <w:p w14:paraId="57BE37C3" w14:textId="0EE900DC" w:rsidR="00532D15" w:rsidRPr="0029039A" w:rsidRDefault="00532D15" w:rsidP="00532D15">
      <w:pPr>
        <w:pStyle w:val="Nagwek2"/>
        <w:numPr>
          <w:ilvl w:val="1"/>
          <w:numId w:val="20"/>
        </w:numPr>
      </w:pPr>
      <w:r>
        <w:t>Zamawiający nie stawia wymogu zatrudnienia przez wykonawcę lub podwykonawcę na podstawie umowy o pracę osób realizujących czynności w zakresie realizacji zamówienia.</w:t>
      </w:r>
    </w:p>
    <w:p w14:paraId="1B7DFEB1" w14:textId="265C488A" w:rsidR="00010ECC" w:rsidRPr="0029039A" w:rsidRDefault="009013C7" w:rsidP="00CE295B">
      <w:pPr>
        <w:pStyle w:val="Nagwek1"/>
        <w:rPr>
          <w:rFonts w:cs="Arial"/>
        </w:rPr>
      </w:pPr>
      <w:bookmarkStart w:id="8" w:name="bookmark10"/>
      <w:r w:rsidRPr="0029039A">
        <w:rPr>
          <w:rFonts w:cs="Arial"/>
        </w:rPr>
        <w:t>Wyjaśnienia treści SWZ</w:t>
      </w:r>
      <w:bookmarkEnd w:id="8"/>
    </w:p>
    <w:p w14:paraId="4BA093DB" w14:textId="5E2FBD7E" w:rsidR="00BD0061" w:rsidRPr="0029039A" w:rsidRDefault="00BD0061" w:rsidP="0013084F">
      <w:pPr>
        <w:pStyle w:val="Nagwek2"/>
        <w:numPr>
          <w:ilvl w:val="1"/>
          <w:numId w:val="22"/>
        </w:numPr>
      </w:pPr>
      <w:bookmarkStart w:id="9" w:name="_Toc258314246"/>
      <w:r w:rsidRPr="0029039A">
        <w:t xml:space="preserve">Wykonawca może zwrócić się do Zamawiającego z wnioskiem o wyjaśnienie treści SWZ. Jeżeli wniosek o wyjaśnienie treści SWZ wpłynie do Zamawiającego </w:t>
      </w:r>
      <w:r w:rsidRPr="0013084F">
        <w:rPr>
          <w:b/>
        </w:rPr>
        <w:t xml:space="preserve">nie później niż na 14 </w:t>
      </w:r>
      <w:r w:rsidR="004C62BB" w:rsidRPr="0013084F">
        <w:rPr>
          <w:b/>
        </w:rPr>
        <w:t> </w:t>
      </w:r>
      <w:r w:rsidRPr="0013084F">
        <w:rPr>
          <w:b/>
        </w:rPr>
        <w:t xml:space="preserve">dni </w:t>
      </w:r>
      <w:r w:rsidRPr="0029039A">
        <w:t xml:space="preserve">przed upływem terminu składania ofert, Zamawiający udzieli wyjaśnień niezwłocznie, jednak </w:t>
      </w:r>
      <w:r w:rsidRPr="0013084F">
        <w:rPr>
          <w:b/>
        </w:rPr>
        <w:t xml:space="preserve">nie później niż na 6 dni </w:t>
      </w:r>
      <w:r w:rsidRPr="0029039A">
        <w:t>przed upływem terminu składania ofert.</w:t>
      </w:r>
    </w:p>
    <w:p w14:paraId="6A55244E" w14:textId="77777777" w:rsidR="00BD0061" w:rsidRPr="0029039A" w:rsidRDefault="00BD0061" w:rsidP="004E6B92">
      <w:pPr>
        <w:pStyle w:val="Nagwek2"/>
        <w:numPr>
          <w:ilvl w:val="1"/>
          <w:numId w:val="1"/>
        </w:numPr>
      </w:pPr>
      <w:r w:rsidRPr="0029039A">
        <w:t>Zamawiający zaleca, aby w przypadku zwrócenia się Wykonawcy o wyjaśnienie treści SWZ, pytania przesłać w wersji elektronicznej również w formie umożliwiającej edycję treści tego dokumentu.</w:t>
      </w:r>
    </w:p>
    <w:p w14:paraId="5F5EA5D1" w14:textId="1AB7B352" w:rsidR="00BD0061" w:rsidRPr="0029039A" w:rsidRDefault="00BD0061" w:rsidP="004E6B92">
      <w:pPr>
        <w:pStyle w:val="Nagwek2"/>
        <w:numPr>
          <w:ilvl w:val="1"/>
          <w:numId w:val="1"/>
        </w:numPr>
      </w:pPr>
      <w:r w:rsidRPr="0029039A">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4D0C28D4" w14:textId="14670B9C" w:rsidR="00BD0061" w:rsidRPr="0029039A" w:rsidRDefault="00BD0061" w:rsidP="004E6B92">
      <w:pPr>
        <w:pStyle w:val="Nagwek2"/>
        <w:numPr>
          <w:ilvl w:val="1"/>
          <w:numId w:val="1"/>
        </w:numPr>
      </w:pPr>
      <w:r w:rsidRPr="0029039A">
        <w:t>Przedłużenie terminu składania ofert nie wpływa na bieg terminu składania wniosku o</w:t>
      </w:r>
      <w:r w:rsidR="00DA2DD2" w:rsidRPr="0029039A">
        <w:t> </w:t>
      </w:r>
      <w:r w:rsidRPr="0029039A">
        <w:t>wyjaśnienie treści SWZ, o którym mowa w pkt 1.</w:t>
      </w:r>
    </w:p>
    <w:p w14:paraId="6687280D" w14:textId="503529B3" w:rsidR="00BD0061" w:rsidRPr="0029039A" w:rsidRDefault="00BD0061" w:rsidP="004E6B92">
      <w:pPr>
        <w:pStyle w:val="Nagwek2"/>
        <w:numPr>
          <w:ilvl w:val="1"/>
          <w:numId w:val="1"/>
        </w:numPr>
      </w:pPr>
      <w:r w:rsidRPr="0029039A">
        <w:lastRenderedPageBreak/>
        <w:t>W przypadku gdy wniosek o wyjaśnienie treści SWZ nie wpłynie w terminie, o którym mowa w pkt 1, Zamawiający nie ma obowiązku udzielania wyjaśnień SWZ oraz obowiązku przedłużenia terminu składania ofert.</w:t>
      </w:r>
    </w:p>
    <w:p w14:paraId="6A186F29" w14:textId="77777777" w:rsidR="00BD0061" w:rsidRPr="0029039A" w:rsidRDefault="00BD0061" w:rsidP="004E6B92">
      <w:pPr>
        <w:pStyle w:val="Nagwek2"/>
        <w:numPr>
          <w:ilvl w:val="1"/>
          <w:numId w:val="1"/>
        </w:numPr>
      </w:pPr>
      <w:r w:rsidRPr="0029039A">
        <w:t>Treść zapytań wraz z wyjaśnieniami Zamawiający udostępnia na stronie internetowej prowadzonego postępowania.</w:t>
      </w:r>
    </w:p>
    <w:p w14:paraId="2E561931" w14:textId="244FE1C2" w:rsidR="00760A02" w:rsidRPr="0029039A" w:rsidRDefault="00BD0061" w:rsidP="000C0A5C">
      <w:pPr>
        <w:pStyle w:val="Nagwek2"/>
        <w:numPr>
          <w:ilvl w:val="1"/>
          <w:numId w:val="1"/>
        </w:numPr>
      </w:pPr>
      <w:r w:rsidRPr="0029039A">
        <w:t>W uzasadnionych przypadkach Zamawiający może przed upływem terminu składania ofert zmienić treść SWZ. Dokonaną zmianę treści SWZ Zamawiający udostępni na wskazanej stronie internetowej.</w:t>
      </w:r>
    </w:p>
    <w:p w14:paraId="6C72191F" w14:textId="02270153" w:rsidR="00FC2467" w:rsidRPr="0029039A" w:rsidRDefault="00FC2467" w:rsidP="00FC2467">
      <w:pPr>
        <w:pStyle w:val="Nagwek1"/>
        <w:rPr>
          <w:rFonts w:cs="Arial"/>
        </w:rPr>
      </w:pPr>
      <w:r w:rsidRPr="0029039A">
        <w:rPr>
          <w:rFonts w:cs="Arial"/>
        </w:rPr>
        <w:t>PRZEDMIOTOWE ŚRODKI DOWODOWE</w:t>
      </w:r>
      <w:r w:rsidR="00E55C18" w:rsidRPr="0029039A">
        <w:rPr>
          <w:rFonts w:cs="Arial"/>
        </w:rPr>
        <w:t xml:space="preserve"> </w:t>
      </w:r>
    </w:p>
    <w:p w14:paraId="7D2E814C" w14:textId="0A2BCF1D" w:rsidR="00A27752" w:rsidRPr="00015E60" w:rsidRDefault="009771A4" w:rsidP="00760A02">
      <w:pPr>
        <w:pStyle w:val="Nagwek2"/>
        <w:numPr>
          <w:ilvl w:val="0"/>
          <w:numId w:val="0"/>
        </w:numPr>
        <w:ind w:left="1020"/>
      </w:pPr>
      <w:bookmarkStart w:id="10" w:name="_Hlk72961332"/>
      <w:bookmarkStart w:id="11" w:name="_Hlk72957960"/>
      <w:r>
        <w:t>Nie dotyczy</w:t>
      </w:r>
    </w:p>
    <w:bookmarkEnd w:id="10"/>
    <w:bookmarkEnd w:id="11"/>
    <w:p w14:paraId="1538C60A" w14:textId="713E90B6" w:rsidR="00EB7871" w:rsidRPr="0029039A" w:rsidRDefault="00A2369F" w:rsidP="00CE295B">
      <w:pPr>
        <w:pStyle w:val="Nagwek1"/>
        <w:rPr>
          <w:rFonts w:cs="Arial"/>
        </w:rPr>
      </w:pPr>
      <w:r w:rsidRPr="0029039A">
        <w:rPr>
          <w:rFonts w:cs="Arial"/>
        </w:rPr>
        <w:t>Termin wykonania zamówienia</w:t>
      </w:r>
      <w:bookmarkEnd w:id="9"/>
    </w:p>
    <w:p w14:paraId="627B87C8" w14:textId="17EAA1CA" w:rsidR="000C0A5C" w:rsidRDefault="000C0A5C" w:rsidP="000B1037">
      <w:pPr>
        <w:pStyle w:val="Nagwek2"/>
        <w:numPr>
          <w:ilvl w:val="0"/>
          <w:numId w:val="0"/>
        </w:numPr>
        <w:spacing w:line="276" w:lineRule="auto"/>
        <w:ind w:left="360"/>
        <w:rPr>
          <w:lang w:eastAsia="ar-SA"/>
        </w:rPr>
      </w:pPr>
      <w:bookmarkStart w:id="12" w:name="_Hlk73956660"/>
      <w:bookmarkStart w:id="13" w:name="_Toc258314247"/>
      <w:r>
        <w:rPr>
          <w:lang w:eastAsia="ar-SA"/>
        </w:rPr>
        <w:t>1. Termin wymagany okres 12 miesięcy.</w:t>
      </w:r>
    </w:p>
    <w:p w14:paraId="3814DFE5" w14:textId="7B7B35E6" w:rsidR="000C0A5C" w:rsidRDefault="000C0A5C" w:rsidP="000B1037">
      <w:pPr>
        <w:pStyle w:val="Nagwek2"/>
        <w:numPr>
          <w:ilvl w:val="0"/>
          <w:numId w:val="0"/>
        </w:numPr>
        <w:spacing w:line="276" w:lineRule="auto"/>
        <w:ind w:left="360"/>
        <w:rPr>
          <w:lang w:eastAsia="ar-SA"/>
        </w:rPr>
      </w:pPr>
      <w:r>
        <w:rPr>
          <w:lang w:eastAsia="ar-SA"/>
        </w:rPr>
        <w:t xml:space="preserve">2. Termin pożądany - sukcesywnie od dnia zawarcia umowy przez okres dwunastu miesięcy.  </w:t>
      </w:r>
    </w:p>
    <w:p w14:paraId="6A3DD7FC" w14:textId="0C10BED4" w:rsidR="00462C9B" w:rsidRPr="00112120" w:rsidRDefault="000C0A5C" w:rsidP="000B1037">
      <w:pPr>
        <w:pStyle w:val="Nagwek2"/>
        <w:numPr>
          <w:ilvl w:val="0"/>
          <w:numId w:val="0"/>
        </w:numPr>
        <w:spacing w:line="276" w:lineRule="auto"/>
        <w:ind w:left="360"/>
      </w:pPr>
      <w:r>
        <w:rPr>
          <w:lang w:eastAsia="ar-SA"/>
        </w:rPr>
        <w:t xml:space="preserve">3. Zamawiający w każdy ostatni roboczy dzień tygodnia w formie e-mail lub fax zgłosi Wykonawcy szacunkową ilość komponentów gotowych do odbioru przez Wykonawcę, </w:t>
      </w:r>
      <w:r>
        <w:rPr>
          <w:lang w:eastAsia="ar-SA"/>
        </w:rPr>
        <w:br/>
        <w:t>z uwzględnieniem maksymalnej ładowności i pojemności pojazdów transportujących odpady. Wykonawca zobowiązuje się odebrać całą zgłoszoną do odbioru przez Zamawiającego ilość komponentów w nieprzekraczalnym terminie do ostatniego dnia roboczego następnego tygodnia, chyba że za obustronną zgodą stron wyrażoną w formie e-mail nastąpi zmiana terminu odbioru.</w:t>
      </w:r>
    </w:p>
    <w:p w14:paraId="1DC09E4B" w14:textId="77777777" w:rsidR="00C40851" w:rsidRPr="0029039A" w:rsidRDefault="00C40851" w:rsidP="00CE295B">
      <w:pPr>
        <w:pStyle w:val="Nagwek1"/>
        <w:rPr>
          <w:rFonts w:cs="Arial"/>
        </w:rPr>
      </w:pPr>
      <w:r w:rsidRPr="0029039A">
        <w:rPr>
          <w:rFonts w:cs="Arial"/>
        </w:rPr>
        <w:t>Podstawy wykluczenia wykonawcy Z POSTĘPOWANIA</w:t>
      </w:r>
    </w:p>
    <w:bookmarkEnd w:id="12"/>
    <w:p w14:paraId="01855D3F" w14:textId="77777777" w:rsidR="00C40851" w:rsidRPr="0029039A" w:rsidRDefault="00262A8F" w:rsidP="0013084F">
      <w:pPr>
        <w:pStyle w:val="Nagwek2"/>
        <w:numPr>
          <w:ilvl w:val="1"/>
          <w:numId w:val="23"/>
        </w:numPr>
      </w:pPr>
      <w:r w:rsidRPr="0029039A">
        <w:t xml:space="preserve">Z postępowania o udzielenie zamówienia Zamawiający wykluczy Wykonawców, wobec których zachodzą podstawy wykluczenia, o których mowa </w:t>
      </w:r>
      <w:r w:rsidRPr="0013084F">
        <w:rPr>
          <w:b/>
        </w:rPr>
        <w:t>w art. 108 ust. 1</w:t>
      </w:r>
      <w:r w:rsidRPr="0029039A">
        <w:t xml:space="preserve"> ustawy</w:t>
      </w:r>
      <w:r w:rsidR="00C40851" w:rsidRPr="0029039A">
        <w:t>:</w:t>
      </w:r>
    </w:p>
    <w:p w14:paraId="7456DDA0" w14:textId="0F5B06D0"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będącego osob</w:t>
      </w:r>
      <w:r w:rsidR="006956BC">
        <w:rPr>
          <w:rFonts w:ascii="Arial" w:eastAsia="Verdana" w:hAnsi="Arial" w:cs="Arial"/>
          <w:color w:val="000000"/>
          <w:sz w:val="22"/>
          <w:szCs w:val="22"/>
          <w:lang w:bidi="pl-PL"/>
        </w:rPr>
        <w:t>ą</w:t>
      </w:r>
      <w:r w:rsidRPr="0029039A">
        <w:rPr>
          <w:rFonts w:ascii="Arial" w:eastAsia="Verdana" w:hAnsi="Arial" w:cs="Arial"/>
          <w:color w:val="000000"/>
          <w:sz w:val="22"/>
          <w:szCs w:val="22"/>
          <w:lang w:bidi="pl-PL"/>
        </w:rPr>
        <w:t xml:space="preserve"> fizyczną, którego prawomocnie skazano za przestępstwo:</w:t>
      </w:r>
    </w:p>
    <w:p w14:paraId="4381359E"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udziału w zorganizowanej grupie przestępczej albo związku mającym na celu popełnienie przestępstwa lub przestępstwa skarbowego, o którym mowa w art. 258 Kodeksu karnego,</w:t>
      </w:r>
    </w:p>
    <w:p w14:paraId="4EF2C264"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handlu ludźmi, o którym mowa w art. 189a Kodeksu karnego,</w:t>
      </w:r>
    </w:p>
    <w:p w14:paraId="521867EB" w14:textId="0AB25ADC" w:rsidR="00C40851" w:rsidRPr="00120F52" w:rsidRDefault="001C07F8"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120F52">
        <w:rPr>
          <w:rFonts w:ascii="Arial" w:hAnsi="Arial" w:cs="Arial"/>
          <w:color w:val="000000"/>
          <w:sz w:val="22"/>
          <w:szCs w:val="22"/>
        </w:rPr>
        <w:t>o którym mowa w art. 228-230a, art. 250a Kodeksu karnego lub w art. 46 lub art. 48 ustawy z dnia 25 czerwca 2010 r. o sporcie, art. 47 ustawy z dnia 25 czerwca 2010 r. o sporcie oraz art. 54 ust. 1–4 ustawy z dnia 12 maja 2011 r. o refundacji leków, środków spożywczych specjalnego przeznaczenia żywieniowego oraz wyrobów medycznych</w:t>
      </w:r>
      <w:r w:rsidR="00C40851" w:rsidRPr="00120F52">
        <w:rPr>
          <w:rFonts w:ascii="Arial" w:hAnsi="Arial" w:cs="Arial"/>
          <w:color w:val="000000"/>
          <w:sz w:val="22"/>
          <w:szCs w:val="22"/>
        </w:rPr>
        <w:t>,</w:t>
      </w:r>
    </w:p>
    <w:p w14:paraId="0D578A4D"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615CF9"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charakterze terrorystycznym, o którym mowa w art. 115 § 20 Kodeksu karnego, lub mające na celu popełnienie tego przestępstwa,</w:t>
      </w:r>
    </w:p>
    <w:p w14:paraId="1C38B4B8" w14:textId="3C20A819"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powierzenia wykonywania pracy małoletniemu cudzoziemcowi, o którym mowa w</w:t>
      </w:r>
      <w:r w:rsidR="00E17FA3">
        <w:rPr>
          <w:rFonts w:ascii="Arial" w:hAnsi="Arial" w:cs="Arial"/>
          <w:color w:val="000000"/>
          <w:sz w:val="22"/>
          <w:szCs w:val="22"/>
        </w:rPr>
        <w:t> </w:t>
      </w:r>
      <w:r w:rsidRPr="0029039A">
        <w:rPr>
          <w:rFonts w:ascii="Arial" w:hAnsi="Arial" w:cs="Arial"/>
          <w:color w:val="000000"/>
          <w:sz w:val="22"/>
          <w:szCs w:val="22"/>
        </w:rPr>
        <w:t>art. 9 ust. 2 ustawy z dnia 15 czerwca 2012 r. o skutkach powierzania wykonywania pracy cudzoziemcom przebywającym wbrew przepisom na terytorium Rzeczypospolitej Polskiej (Dz. U. poz. 769),</w:t>
      </w:r>
    </w:p>
    <w:p w14:paraId="4679BEDA"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 xml:space="preserve">przeciwko obrotowi gospodarczemu, o których mowa w art. 296-307 Kodeksu </w:t>
      </w:r>
      <w:r w:rsidRPr="0029039A">
        <w:rPr>
          <w:rFonts w:ascii="Arial" w:hAnsi="Arial" w:cs="Arial"/>
          <w:color w:val="000000"/>
          <w:sz w:val="22"/>
          <w:szCs w:val="22"/>
        </w:rPr>
        <w:lastRenderedPageBreak/>
        <w:t>karnego, przestępstwo oszustwa, o którym mowa w art. 286 Kodeksu karnego, przestępstwo przeciwko wiarygodności dokumentów, o których mowa w art. 270-277d Kodeksu karnego, lub przestępstwo skarbowe,</w:t>
      </w:r>
    </w:p>
    <w:p w14:paraId="479B7A07" w14:textId="3C441DFE"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którym mowa w art. 9 ust. 1 i 3 lub art. 10 ustawy z dnia 15 czerwca 2012 r. o</w:t>
      </w:r>
      <w:r w:rsidR="009B2173">
        <w:rPr>
          <w:rFonts w:ascii="Arial" w:hAnsi="Arial" w:cs="Arial"/>
          <w:color w:val="000000"/>
          <w:sz w:val="22"/>
          <w:szCs w:val="22"/>
        </w:rPr>
        <w:t> </w:t>
      </w:r>
      <w:r w:rsidRPr="0029039A">
        <w:rPr>
          <w:rFonts w:ascii="Arial" w:hAnsi="Arial" w:cs="Arial"/>
          <w:color w:val="000000"/>
          <w:sz w:val="22"/>
          <w:szCs w:val="22"/>
        </w:rPr>
        <w:t>skutkach powierzania wykonywania pracy cudzoziemcom przebywającym wbrew przepisom na terytorium Rzeczypospolitej Polskiej</w:t>
      </w:r>
    </w:p>
    <w:p w14:paraId="32A5274D" w14:textId="77777777" w:rsidR="00C40851" w:rsidRPr="0029039A" w:rsidRDefault="00C40851" w:rsidP="00A72BBD">
      <w:pPr>
        <w:spacing w:line="276" w:lineRule="auto"/>
        <w:ind w:left="352"/>
        <w:jc w:val="both"/>
        <w:rPr>
          <w:rFonts w:ascii="Arial" w:hAnsi="Arial" w:cs="Arial"/>
          <w:color w:val="000000"/>
          <w:sz w:val="22"/>
          <w:szCs w:val="22"/>
        </w:rPr>
      </w:pPr>
      <w:r w:rsidRPr="0029039A">
        <w:rPr>
          <w:rFonts w:ascii="Arial" w:hAnsi="Arial" w:cs="Arial"/>
          <w:color w:val="000000"/>
          <w:sz w:val="22"/>
          <w:szCs w:val="22"/>
        </w:rPr>
        <w:t>- lub za odpowiedni czyn zabroniony określony w przepisach prawa obcego;</w:t>
      </w:r>
    </w:p>
    <w:p w14:paraId="04E176C3" w14:textId="77777777"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 </w:t>
      </w:r>
      <w:r w:rsidRPr="0029039A">
        <w:rPr>
          <w:rFonts w:ascii="Arial" w:hAnsi="Arial" w:cs="Arial"/>
          <w:sz w:val="22"/>
          <w:szCs w:val="22"/>
        </w:rPr>
        <w:t xml:space="preserve">jeżeli urzędującego członka jego organu zarządzającego lub nadzorczego, wspólnika spółki w spółce </w:t>
      </w:r>
      <w:r w:rsidR="00413040" w:rsidRPr="0029039A">
        <w:rPr>
          <w:rFonts w:ascii="Arial" w:hAnsi="Arial" w:cs="Arial"/>
          <w:sz w:val="22"/>
          <w:szCs w:val="22"/>
        </w:rPr>
        <w:t xml:space="preserve">jawnej </w:t>
      </w:r>
      <w:r w:rsidRPr="0029039A">
        <w:rPr>
          <w:rFonts w:ascii="Arial" w:hAnsi="Arial" w:cs="Arial"/>
          <w:sz w:val="22"/>
          <w:szCs w:val="22"/>
        </w:rPr>
        <w:t>lub partnerskiej albo komplementariusza w spółce komandytowej lub komandytowo-akcyjnej lub prokurenta</w:t>
      </w:r>
      <w:r w:rsidRPr="0029039A">
        <w:rPr>
          <w:rFonts w:ascii="Arial" w:eastAsia="Verdana" w:hAnsi="Arial" w:cs="Arial"/>
          <w:color w:val="000000"/>
          <w:sz w:val="22"/>
          <w:szCs w:val="22"/>
          <w:lang w:bidi="pl-PL"/>
        </w:rPr>
        <w:t xml:space="preserve"> prawomocnie skazano za przestępstwo, o którym mowa w pkt 1;</w:t>
      </w:r>
    </w:p>
    <w:p w14:paraId="5895DCBF" w14:textId="77777777"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 </w:t>
      </w:r>
      <w:r w:rsidRPr="0029039A">
        <w:rPr>
          <w:rFonts w:ascii="Arial" w:hAnsi="Arial" w:cs="Arial"/>
          <w:sz w:val="22"/>
          <w:szCs w:val="22"/>
        </w:rPr>
        <w:t>wobec którego wydano prawomocny wyrok sądu lub ostateczną decyzję administracyjną o zaleganiu z uiszczeniem podatków, opłat lub składek na ubezpieczenie społeczne lub zdrowotne,</w:t>
      </w:r>
      <w:r w:rsidRPr="0029039A">
        <w:rPr>
          <w:rFonts w:ascii="Arial" w:eastAsia="Verdana" w:hAnsi="Arial" w:cs="Arial"/>
          <w:color w:val="000000"/>
          <w:sz w:val="22"/>
          <w:szCs w:val="22"/>
          <w:lang w:bidi="pl-PL"/>
        </w:rPr>
        <w:t xml:space="preserv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42774A" w14:textId="1C823CB4"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hAnsi="Arial" w:cs="Arial"/>
          <w:sz w:val="22"/>
          <w:szCs w:val="22"/>
        </w:rPr>
        <w:t>wobec którego prawomocnie orzeczono zakaz ubiegania się o zamówienia publiczne</w:t>
      </w:r>
      <w:r w:rsidRPr="0029039A">
        <w:rPr>
          <w:rFonts w:ascii="Arial" w:eastAsia="Verdana" w:hAnsi="Arial" w:cs="Arial"/>
          <w:color w:val="000000"/>
          <w:sz w:val="22"/>
          <w:szCs w:val="22"/>
          <w:lang w:bidi="pl-PL"/>
        </w:rPr>
        <w:t>:</w:t>
      </w:r>
    </w:p>
    <w:p w14:paraId="78E6F492" w14:textId="7381553E"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jeżeli </w:t>
      </w:r>
      <w:r w:rsidR="00D13F9F">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 xml:space="preserve">amawiający może stwierdzić, na podstawie wiarygodnych przesłanek, że </w:t>
      </w:r>
      <w:r w:rsidR="00645AC4">
        <w:rPr>
          <w:rFonts w:ascii="Arial" w:eastAsia="Verdana" w:hAnsi="Arial" w:cs="Arial"/>
          <w:color w:val="000000"/>
          <w:sz w:val="22"/>
          <w:szCs w:val="22"/>
          <w:lang w:bidi="pl-PL"/>
        </w:rPr>
        <w:t>W</w:t>
      </w:r>
      <w:r w:rsidRPr="0029039A">
        <w:rPr>
          <w:rFonts w:ascii="Arial" w:hAnsi="Arial" w:cs="Arial"/>
          <w:sz w:val="22"/>
          <w:szCs w:val="22"/>
        </w:rPr>
        <w:t>ykonawca zawarł z innymi wykonawcami porozumienie mające na celu zakłócenie</w:t>
      </w:r>
      <w:r w:rsidR="00234E65">
        <w:rPr>
          <w:rFonts w:ascii="Arial" w:hAnsi="Arial" w:cs="Arial"/>
          <w:sz w:val="22"/>
          <w:szCs w:val="22"/>
        </w:rPr>
        <w:t> </w:t>
      </w:r>
      <w:r w:rsidRPr="0029039A">
        <w:rPr>
          <w:rFonts w:ascii="Arial" w:hAnsi="Arial" w:cs="Arial"/>
          <w:sz w:val="22"/>
          <w:szCs w:val="22"/>
        </w:rPr>
        <w:t>konkurencji, w szczególności jeżeli należąc do tej samej grupy kapitałowej</w:t>
      </w:r>
      <w:r w:rsidRPr="0029039A">
        <w:rPr>
          <w:rFonts w:ascii="Arial" w:eastAsia="Verdana" w:hAnsi="Arial" w:cs="Arial"/>
          <w:color w:val="000000"/>
          <w:sz w:val="22"/>
          <w:szCs w:val="22"/>
          <w:lang w:bidi="pl-PL"/>
        </w:rPr>
        <w:t xml:space="preserve"> w rozumieniu ustawy z dnia 16 lutego 2007 r. o ochronie konkurencji i</w:t>
      </w:r>
      <w:r w:rsidR="00234E65">
        <w:rPr>
          <w:rFonts w:ascii="Arial" w:eastAsia="Verdana" w:hAnsi="Arial" w:cs="Arial"/>
          <w:color w:val="000000"/>
          <w:sz w:val="22"/>
          <w:szCs w:val="22"/>
          <w:lang w:bidi="pl-PL"/>
        </w:rPr>
        <w:t> </w:t>
      </w:r>
      <w:r w:rsidRPr="0029039A">
        <w:rPr>
          <w:rFonts w:ascii="Arial" w:eastAsia="Verdana" w:hAnsi="Arial" w:cs="Arial"/>
          <w:color w:val="000000"/>
          <w:sz w:val="22"/>
          <w:szCs w:val="22"/>
          <w:lang w:bidi="pl-PL"/>
        </w:rPr>
        <w:t xml:space="preserve">konsumentów, </w:t>
      </w:r>
      <w:r w:rsidRPr="0029039A">
        <w:rPr>
          <w:rFonts w:ascii="Arial" w:hAnsi="Arial" w:cs="Arial"/>
          <w:sz w:val="22"/>
          <w:szCs w:val="22"/>
        </w:rPr>
        <w:t>złożyli odrębne oferty,</w:t>
      </w:r>
      <w:r w:rsidRPr="0029039A">
        <w:rPr>
          <w:rFonts w:ascii="Arial" w:eastAsia="Verdana" w:hAnsi="Arial" w:cs="Arial"/>
          <w:color w:val="000000"/>
          <w:sz w:val="22"/>
          <w:szCs w:val="22"/>
          <w:lang w:bidi="pl-PL"/>
        </w:rPr>
        <w:t xml:space="preserve"> oferty częściowe lub wnioski o dopuszczenie do udziału w postępowaniu, chyba że wykażą, że przygotowali te oferty lub wnioski niezależnie od siebie;</w:t>
      </w:r>
    </w:p>
    <w:p w14:paraId="4F418910" w14:textId="5EDE6DF8"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jeżeli, w przypadkach, o których mowa w art. 85 ust. 1, </w:t>
      </w:r>
      <w:r w:rsidRPr="0029039A">
        <w:rPr>
          <w:rFonts w:ascii="Arial" w:hAnsi="Arial" w:cs="Arial"/>
          <w:sz w:val="22"/>
          <w:szCs w:val="22"/>
        </w:rPr>
        <w:t xml:space="preserve">doszło do zakłócenia konkurencji wynikającego z wcześniejszego zaangażowania tego </w:t>
      </w:r>
      <w:r w:rsidR="00D13F9F">
        <w:rPr>
          <w:rFonts w:ascii="Arial" w:hAnsi="Arial" w:cs="Arial"/>
          <w:sz w:val="22"/>
          <w:szCs w:val="22"/>
        </w:rPr>
        <w:t>W</w:t>
      </w:r>
      <w:r w:rsidRPr="0029039A">
        <w:rPr>
          <w:rFonts w:ascii="Arial" w:hAnsi="Arial" w:cs="Arial"/>
          <w:sz w:val="22"/>
          <w:szCs w:val="22"/>
        </w:rPr>
        <w:t>ykonawcy lub podmiotu, który należy z wykonawcą do tej samej grupy kapitałowej</w:t>
      </w:r>
      <w:r w:rsidRPr="0029039A">
        <w:rPr>
          <w:rFonts w:ascii="Arial" w:eastAsia="Verdana" w:hAnsi="Arial" w:cs="Arial"/>
          <w:color w:val="000000"/>
          <w:sz w:val="22"/>
          <w:szCs w:val="22"/>
          <w:lang w:bidi="pl-PL"/>
        </w:rPr>
        <w:t xml:space="preserve"> w rozumieniu ustawy z dnia 16 lutego 2007 r. o ochronie konkurencji i konsumentów, chyba że spowodowane tym zakłócenie konkurencji może być wyeliminowane w inny sposób niż przez wykluczenie </w:t>
      </w:r>
      <w:r w:rsidR="00D13F9F">
        <w:rPr>
          <w:rFonts w:ascii="Arial" w:eastAsia="Verdana" w:hAnsi="Arial" w:cs="Arial"/>
          <w:color w:val="000000"/>
          <w:sz w:val="22"/>
          <w:szCs w:val="22"/>
          <w:lang w:bidi="pl-PL"/>
        </w:rPr>
        <w:t>W</w:t>
      </w:r>
      <w:r w:rsidRPr="0029039A">
        <w:rPr>
          <w:rFonts w:ascii="Arial" w:eastAsia="Verdana" w:hAnsi="Arial" w:cs="Arial"/>
          <w:color w:val="000000"/>
          <w:sz w:val="22"/>
          <w:szCs w:val="22"/>
          <w:lang w:bidi="pl-PL"/>
        </w:rPr>
        <w:t>ykonawcy z udziału w postępowaniu o udzielenie zamówienia.</w:t>
      </w:r>
    </w:p>
    <w:p w14:paraId="53DB01F3" w14:textId="6173FF8A" w:rsidR="00887951" w:rsidRPr="0029039A" w:rsidRDefault="00887951" w:rsidP="004E6B92">
      <w:pPr>
        <w:pStyle w:val="Nagwek2"/>
        <w:numPr>
          <w:ilvl w:val="1"/>
          <w:numId w:val="1"/>
        </w:numPr>
      </w:pPr>
      <w:r w:rsidRPr="0029039A">
        <w:t xml:space="preserve">Wykonawca nie podlega wykluczeniu w okolicznościach określonych w art. 108 ust. 1 pkt 1, 2 i 5 ustawy </w:t>
      </w:r>
      <w:proofErr w:type="spellStart"/>
      <w:r w:rsidRPr="0029039A">
        <w:t>Pzp</w:t>
      </w:r>
      <w:proofErr w:type="spellEnd"/>
      <w:r w:rsidRPr="0029039A">
        <w:t xml:space="preserve">, jeżeli udowodni </w:t>
      </w:r>
      <w:r w:rsidR="00B6704E">
        <w:t>Z</w:t>
      </w:r>
      <w:r w:rsidRPr="0029039A">
        <w:t>amawiającemu, że spełnił łącznie następujące przesłanki:</w:t>
      </w:r>
    </w:p>
    <w:p w14:paraId="13E6BBCB" w14:textId="77777777" w:rsidR="00887951" w:rsidRPr="0029039A" w:rsidRDefault="00887951" w:rsidP="005107E4">
      <w:pPr>
        <w:widowControl w:val="0"/>
        <w:numPr>
          <w:ilvl w:val="0"/>
          <w:numId w:val="15"/>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naprawił lub zobowiązał się do naprawiania szkody wyrządzonej przestępstwem, wykroczeniem lub swoim nieprawidłowym postępowaniem, w tym poprzez zadośćuczynienie pieniężne;</w:t>
      </w:r>
    </w:p>
    <w:p w14:paraId="15BF1F88" w14:textId="77777777" w:rsidR="00887951" w:rsidRPr="0029039A" w:rsidRDefault="00887951" w:rsidP="005107E4">
      <w:pPr>
        <w:widowControl w:val="0"/>
        <w:numPr>
          <w:ilvl w:val="0"/>
          <w:numId w:val="15"/>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0297481" w14:textId="77777777" w:rsidR="00887951" w:rsidRPr="0029039A" w:rsidRDefault="00887951" w:rsidP="005107E4">
      <w:pPr>
        <w:widowControl w:val="0"/>
        <w:numPr>
          <w:ilvl w:val="0"/>
          <w:numId w:val="15"/>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podjął konkretne środki techniczne, organizacyjne i kadrowe, odpowiednie dla zapobiegania dalszym przestępstwom, wykroczeniom lub nieprawidłowemu postępowaniu, w szczególności:</w:t>
      </w:r>
    </w:p>
    <w:p w14:paraId="3167595F" w14:textId="77777777" w:rsidR="00887951" w:rsidRPr="0029039A" w:rsidRDefault="00887951" w:rsidP="005107E4">
      <w:pPr>
        <w:widowControl w:val="0"/>
        <w:numPr>
          <w:ilvl w:val="0"/>
          <w:numId w:val="10"/>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lastRenderedPageBreak/>
        <w:t>zerwał wszelkie powiązania z osobami lub podmiotami odpowiedzialnymi za nieprawidłowe postępowanie Wykonawcy,</w:t>
      </w:r>
    </w:p>
    <w:p w14:paraId="64DC698D" w14:textId="77777777" w:rsidR="00887951" w:rsidRPr="0029039A" w:rsidRDefault="00887951" w:rsidP="005107E4">
      <w:pPr>
        <w:widowControl w:val="0"/>
        <w:numPr>
          <w:ilvl w:val="0"/>
          <w:numId w:val="10"/>
        </w:numPr>
        <w:tabs>
          <w:tab w:val="left" w:pos="1577"/>
        </w:tabs>
        <w:spacing w:line="276" w:lineRule="auto"/>
        <w:ind w:left="116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zreorganizował personel,</w:t>
      </w:r>
    </w:p>
    <w:p w14:paraId="76CA3078" w14:textId="77777777" w:rsidR="00887951" w:rsidRPr="0029039A" w:rsidRDefault="00887951" w:rsidP="005107E4">
      <w:pPr>
        <w:widowControl w:val="0"/>
        <w:numPr>
          <w:ilvl w:val="0"/>
          <w:numId w:val="10"/>
        </w:numPr>
        <w:tabs>
          <w:tab w:val="left" w:pos="1577"/>
        </w:tabs>
        <w:spacing w:line="276" w:lineRule="auto"/>
        <w:ind w:left="116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wdrożył system sprawozdawczości i kontroli,</w:t>
      </w:r>
    </w:p>
    <w:p w14:paraId="45B25B29" w14:textId="77777777" w:rsidR="00887951" w:rsidRPr="0029039A" w:rsidRDefault="00887951" w:rsidP="005107E4">
      <w:pPr>
        <w:widowControl w:val="0"/>
        <w:numPr>
          <w:ilvl w:val="0"/>
          <w:numId w:val="10"/>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utworzył struktury audytu wewnętrznego do monitorowania przestrzegania przepisów, wewnętrznych regulacji lub standardów,</w:t>
      </w:r>
    </w:p>
    <w:p w14:paraId="66601F91" w14:textId="77777777" w:rsidR="00887951" w:rsidRPr="0029039A" w:rsidRDefault="00887951" w:rsidP="005107E4">
      <w:pPr>
        <w:widowControl w:val="0"/>
        <w:numPr>
          <w:ilvl w:val="0"/>
          <w:numId w:val="10"/>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wprowadził wewnętrzne regulacje dotyczące odpowiedzialności i odszkodowań za nieprzestrzeganie przepisów, wewnętrznych regulacji lub standardów.</w:t>
      </w:r>
    </w:p>
    <w:p w14:paraId="10A7D831" w14:textId="16982EB5" w:rsidR="00B3255B" w:rsidRPr="0029039A" w:rsidRDefault="00B3255B" w:rsidP="004E6B92">
      <w:pPr>
        <w:pStyle w:val="Nagwek2"/>
        <w:numPr>
          <w:ilvl w:val="1"/>
          <w:numId w:val="1"/>
        </w:numPr>
      </w:pPr>
      <w:r w:rsidRPr="0029039A">
        <w:t xml:space="preserve">Zamawiający ocenia, czy podjęte przez Wykonawcę czynności, o których mowa w art. 110 ust. 2 ustawy </w:t>
      </w:r>
      <w:proofErr w:type="spellStart"/>
      <w:r w:rsidRPr="0029039A">
        <w:t>Pzp</w:t>
      </w:r>
      <w:proofErr w:type="spellEnd"/>
      <w:r w:rsidRPr="0029039A">
        <w:t>, są wystarczające do wykazania jego rzetelności, uwzględniając wagę i</w:t>
      </w:r>
      <w:r w:rsidR="004978F6">
        <w:t> </w:t>
      </w:r>
      <w:r w:rsidRPr="0029039A">
        <w:t>szczególne okoliczności czynu Wykonawcy. Jeżeli podjęte przez Wykonawcę czynności, o</w:t>
      </w:r>
      <w:r w:rsidR="004978F6">
        <w:t> </w:t>
      </w:r>
      <w:r w:rsidRPr="0029039A">
        <w:t xml:space="preserve">których mowa w art. 110 ust. 2 ustawy, nie są wystarczające do wykazania jego rzetelności. Zamawiający wyklucza Wykonawcę (art. 110 ust. 3 ustawy </w:t>
      </w:r>
      <w:proofErr w:type="spellStart"/>
      <w:r w:rsidRPr="0029039A">
        <w:t>Pzp</w:t>
      </w:r>
      <w:proofErr w:type="spellEnd"/>
      <w:r w:rsidRPr="0029039A">
        <w:t>).</w:t>
      </w:r>
    </w:p>
    <w:p w14:paraId="121D9377" w14:textId="77777777" w:rsidR="00B3255B" w:rsidRPr="0029039A" w:rsidRDefault="00B3255B" w:rsidP="004E6B92">
      <w:pPr>
        <w:pStyle w:val="Nagwek2"/>
        <w:numPr>
          <w:ilvl w:val="1"/>
          <w:numId w:val="1"/>
        </w:numPr>
      </w:pPr>
      <w:r w:rsidRPr="0029039A">
        <w:t xml:space="preserve">Zgodnie z przepisem art. 111 ustawy </w:t>
      </w:r>
      <w:proofErr w:type="spellStart"/>
      <w:r w:rsidRPr="0029039A">
        <w:t>Pzp</w:t>
      </w:r>
      <w:proofErr w:type="spellEnd"/>
      <w:r w:rsidRPr="0029039A">
        <w:t>, wykluczenie Wykonawcy następuje:</w:t>
      </w:r>
    </w:p>
    <w:p w14:paraId="13AEF089" w14:textId="77777777" w:rsidR="00B3255B" w:rsidRPr="0029039A" w:rsidRDefault="00B3255B" w:rsidP="0013084F">
      <w:pPr>
        <w:pStyle w:val="Nagwek2"/>
        <w:numPr>
          <w:ilvl w:val="0"/>
          <w:numId w:val="11"/>
        </w:numPr>
      </w:pPr>
      <w:r w:rsidRPr="0029039A">
        <w:t xml:space="preserve">w przypadkach, o których mowa w art. 108 ust. 1 pkt 1 lit. a-g i pkt 2 ustawy </w:t>
      </w:r>
      <w:proofErr w:type="spellStart"/>
      <w:r w:rsidRPr="0029039A">
        <w:t>Pzp</w:t>
      </w:r>
      <w:proofErr w:type="spellEnd"/>
      <w:r w:rsidRPr="0029039A">
        <w:t>, na okres 5 lat od dnia uprawomocnienia się wyroku potwierdzającego zaistnienie jednej z podstaw wykluczenia, chyba że w tym wyroku został określony inny okres wykluczenia:</w:t>
      </w:r>
    </w:p>
    <w:p w14:paraId="394E6301" w14:textId="77777777" w:rsidR="00B3255B" w:rsidRPr="0029039A" w:rsidRDefault="00B3255B" w:rsidP="0013084F">
      <w:pPr>
        <w:pStyle w:val="Nagwek2"/>
        <w:numPr>
          <w:ilvl w:val="0"/>
          <w:numId w:val="11"/>
        </w:numPr>
      </w:pPr>
      <w:r w:rsidRPr="0029039A">
        <w:t>w przypadkach, o których mowa w:</w:t>
      </w:r>
    </w:p>
    <w:p w14:paraId="0F38EFCA" w14:textId="77777777" w:rsidR="00B3255B" w:rsidRPr="0068422D" w:rsidRDefault="00B3255B" w:rsidP="0013084F">
      <w:pPr>
        <w:pStyle w:val="Nagwek2"/>
        <w:numPr>
          <w:ilvl w:val="0"/>
          <w:numId w:val="0"/>
        </w:numPr>
        <w:ind w:left="1040"/>
      </w:pPr>
      <w:r w:rsidRPr="0029039A">
        <w:t xml:space="preserve">art. 108 ust. 1 pkt 1 lit. h i pkt 2 ustawy </w:t>
      </w:r>
      <w:proofErr w:type="spellStart"/>
      <w:r w:rsidRPr="0029039A">
        <w:t>Pzp</w:t>
      </w:r>
      <w:proofErr w:type="spellEnd"/>
      <w:r w:rsidRPr="0029039A">
        <w:t>, gdy osoba, o której mowa w tych przepisach, została skazana za przestępstwo wymienione w art. 108 ust. 1 pkt 1 lit. h ustawy jw.,</w:t>
      </w:r>
    </w:p>
    <w:p w14:paraId="1653C45E" w14:textId="77777777" w:rsidR="00B3255B" w:rsidRPr="0029039A" w:rsidRDefault="00B3255B" w:rsidP="0013084F">
      <w:pPr>
        <w:pStyle w:val="Nagwek2"/>
        <w:numPr>
          <w:ilvl w:val="0"/>
          <w:numId w:val="11"/>
        </w:numPr>
      </w:pPr>
      <w:r w:rsidRPr="0029039A">
        <w:t xml:space="preserve">w przypadku, o którym mowa w art. 108 ust. 1 pkt 4 ustawy </w:t>
      </w:r>
      <w:proofErr w:type="spellStart"/>
      <w:r w:rsidRPr="0029039A">
        <w:t>Pzp</w:t>
      </w:r>
      <w:proofErr w:type="spellEnd"/>
      <w:r w:rsidRPr="0029039A">
        <w:t>, na okres, na jaki został prawomocnie orzeczony zakaz ubiegania się o zamówienia publiczne;</w:t>
      </w:r>
    </w:p>
    <w:p w14:paraId="26A11587" w14:textId="3F5BCCAE" w:rsidR="00B3255B" w:rsidRPr="0029039A" w:rsidRDefault="00B3255B" w:rsidP="0013084F">
      <w:pPr>
        <w:pStyle w:val="Nagwek2"/>
        <w:numPr>
          <w:ilvl w:val="0"/>
          <w:numId w:val="11"/>
        </w:numPr>
      </w:pPr>
      <w:r w:rsidRPr="0029039A">
        <w:t xml:space="preserve">w przypadkach, o których mowa w art. 108 ust. 1 pkt </w:t>
      </w:r>
      <w:r w:rsidR="00450B5C">
        <w:t xml:space="preserve">5 </w:t>
      </w:r>
      <w:r w:rsidRPr="0029039A">
        <w:t xml:space="preserve">ustawy </w:t>
      </w:r>
      <w:proofErr w:type="spellStart"/>
      <w:r w:rsidRPr="0029039A">
        <w:t>Pzp</w:t>
      </w:r>
      <w:proofErr w:type="spellEnd"/>
      <w:r w:rsidRPr="0029039A">
        <w:t>, na okres 3 lat od zaistnienia zdarzenia będącego podstawą wykluczenia;</w:t>
      </w:r>
    </w:p>
    <w:p w14:paraId="046F2069" w14:textId="5980FB76" w:rsidR="00B3255B" w:rsidRPr="0029039A" w:rsidRDefault="00B3255B" w:rsidP="0013084F">
      <w:pPr>
        <w:pStyle w:val="Nagwek2"/>
        <w:numPr>
          <w:ilvl w:val="0"/>
          <w:numId w:val="11"/>
        </w:numPr>
      </w:pPr>
      <w:r w:rsidRPr="0029039A">
        <w:t xml:space="preserve">w przypadkach, o których mowa w art. 108 ust. 1 pkt 6 ustawy </w:t>
      </w:r>
      <w:proofErr w:type="spellStart"/>
      <w:r w:rsidRPr="0029039A">
        <w:t>Pzp</w:t>
      </w:r>
      <w:proofErr w:type="spellEnd"/>
      <w:r w:rsidRPr="0029039A">
        <w:t>, w postępowaniu o udzielenie zamówienia, w którym zaistniało zdarzenie będące podstawą wykluczenia.</w:t>
      </w:r>
    </w:p>
    <w:p w14:paraId="363B1D09" w14:textId="2B07EBA2" w:rsidR="00C40851" w:rsidRPr="0029039A" w:rsidRDefault="006368A3" w:rsidP="004E6B92">
      <w:pPr>
        <w:pStyle w:val="Nagwek2"/>
        <w:numPr>
          <w:ilvl w:val="1"/>
          <w:numId w:val="1"/>
        </w:numPr>
      </w:pPr>
      <w:r w:rsidRPr="0029039A">
        <w:t xml:space="preserve">Wykonawca może zostać wykluczony przez Zamawiającego na każdym etapie postępowania. Wykluczenie Wykonawcy następuje zgodnie z art. 111 ustawy </w:t>
      </w:r>
      <w:proofErr w:type="spellStart"/>
      <w:r w:rsidRPr="0029039A">
        <w:t>Pzp</w:t>
      </w:r>
      <w:proofErr w:type="spellEnd"/>
      <w:r w:rsidRPr="0029039A">
        <w:t>, z</w:t>
      </w:r>
      <w:r w:rsidR="006551C7">
        <w:t> </w:t>
      </w:r>
      <w:r w:rsidRPr="0029039A">
        <w:t xml:space="preserve">zastrzeżeniem art. 110 ust. 2 i 3 ustawy </w:t>
      </w:r>
      <w:proofErr w:type="spellStart"/>
      <w:r w:rsidRPr="0029039A">
        <w:t>Pzp</w:t>
      </w:r>
      <w:proofErr w:type="spellEnd"/>
      <w:r w:rsidRPr="0029039A">
        <w:t>.</w:t>
      </w:r>
    </w:p>
    <w:p w14:paraId="14D5A14A" w14:textId="77777777" w:rsidR="006368A3" w:rsidRPr="0029039A" w:rsidRDefault="006368A3" w:rsidP="004E6B92">
      <w:pPr>
        <w:pStyle w:val="Nagwek2"/>
        <w:numPr>
          <w:ilvl w:val="1"/>
          <w:numId w:val="1"/>
        </w:numPr>
      </w:pPr>
      <w:r w:rsidRPr="0029039A">
        <w:t xml:space="preserve">Jeżeli Wykonawca polega na zdolnościach lub sytuacji podmiotów udostępniających zasoby Zamawiający zbada, czy nie zachodzą wobec tego podmiotu podstawy wykluczenia, które zostały przewidziane względem Wykonawcy. </w:t>
      </w:r>
    </w:p>
    <w:p w14:paraId="62993E24" w14:textId="77777777" w:rsidR="000D09D5" w:rsidRPr="0029039A" w:rsidRDefault="006368A3" w:rsidP="004E6B92">
      <w:pPr>
        <w:pStyle w:val="Nagwek2"/>
        <w:numPr>
          <w:ilvl w:val="1"/>
          <w:numId w:val="1"/>
        </w:numPr>
      </w:pPr>
      <w:r w:rsidRPr="0029039A">
        <w:t>W przypadku wspólnego ubiegania się Wykonawców o udzielenie zamówienia Zamawiający zbada, czy nie zachodzą podstawy wykluczenia wobec każdego z tych Wykonawców.</w:t>
      </w:r>
    </w:p>
    <w:p w14:paraId="2BF1D601" w14:textId="58907330" w:rsidR="00A2369F" w:rsidRPr="0029039A" w:rsidRDefault="00024DB1" w:rsidP="00CE295B">
      <w:pPr>
        <w:pStyle w:val="Nagwek1"/>
        <w:rPr>
          <w:rFonts w:cs="Arial"/>
        </w:rPr>
      </w:pPr>
      <w:r w:rsidRPr="0029039A">
        <w:rPr>
          <w:rFonts w:cs="Arial"/>
        </w:rPr>
        <w:t>Informacja o warunkach</w:t>
      </w:r>
      <w:r w:rsidR="00A2369F" w:rsidRPr="0029039A">
        <w:rPr>
          <w:rFonts w:cs="Arial"/>
        </w:rPr>
        <w:t xml:space="preserve"> udziału w postępowaniu</w:t>
      </w:r>
      <w:bookmarkEnd w:id="13"/>
    </w:p>
    <w:p w14:paraId="77AB9F8E" w14:textId="77777777" w:rsidR="00A2369F" w:rsidRPr="0029039A" w:rsidRDefault="00627ED2" w:rsidP="0013084F">
      <w:pPr>
        <w:pStyle w:val="Nagwek2"/>
        <w:numPr>
          <w:ilvl w:val="1"/>
          <w:numId w:val="24"/>
        </w:numPr>
      </w:pPr>
      <w:r w:rsidRPr="0029039A">
        <w:t>O udzielenie zamówienia mogą ubiegać się</w:t>
      </w:r>
      <w:r w:rsidR="008A3895" w:rsidRPr="0029039A">
        <w:t xml:space="preserve"> W</w:t>
      </w:r>
      <w:r w:rsidRPr="0029039A">
        <w:t>ykonawcy</w:t>
      </w:r>
      <w:r w:rsidR="00A2369F" w:rsidRPr="0029039A">
        <w:t>, którzy nie podlegają wykluczeniu</w:t>
      </w:r>
      <w:r w:rsidR="008B13A8" w:rsidRPr="0029039A">
        <w:t xml:space="preserve"> oraz </w:t>
      </w:r>
      <w:r w:rsidR="00A2369F" w:rsidRPr="0029039A">
        <w:t>spełniają warunki</w:t>
      </w:r>
      <w:r w:rsidR="008B13A8" w:rsidRPr="0029039A">
        <w:t xml:space="preserve"> udziału w postępowaniu</w:t>
      </w:r>
      <w:r w:rsidR="00A2369F" w:rsidRPr="0029039A">
        <w:t xml:space="preserve"> i wymagania określone w niniejszej </w:t>
      </w:r>
      <w:r w:rsidR="00DD574A" w:rsidRPr="0029039A">
        <w:t>SWZ</w:t>
      </w:r>
      <w:r w:rsidR="008B13A8" w:rsidRPr="0029039A">
        <w:t>.</w:t>
      </w:r>
    </w:p>
    <w:p w14:paraId="55661A7F" w14:textId="1CF989CF" w:rsidR="0046264F" w:rsidRDefault="00024DB1" w:rsidP="00D36D7C">
      <w:pPr>
        <w:pStyle w:val="Nagwek2"/>
        <w:numPr>
          <w:ilvl w:val="1"/>
          <w:numId w:val="1"/>
        </w:numPr>
      </w:pPr>
      <w:r w:rsidRPr="0029039A">
        <w:t xml:space="preserve">Zamawiający, na podstawie art. 112 ustawy </w:t>
      </w:r>
      <w:proofErr w:type="spellStart"/>
      <w:r w:rsidRPr="0029039A">
        <w:t>Pzp</w:t>
      </w:r>
      <w:proofErr w:type="spellEnd"/>
      <w:r w:rsidRPr="0029039A">
        <w:t xml:space="preserve"> określa następujące warunki udziału w</w:t>
      </w:r>
      <w:r w:rsidR="006551C7">
        <w:t> </w:t>
      </w:r>
      <w:r w:rsidRPr="0029039A">
        <w:t>postępowaniu</w:t>
      </w:r>
      <w:r w:rsidR="00A2369F" w:rsidRPr="0029039A">
        <w:t>:</w:t>
      </w:r>
    </w:p>
    <w:p w14:paraId="2DED1B96" w14:textId="76BC554C" w:rsidR="00673629" w:rsidRDefault="00673629" w:rsidP="007E289B">
      <w:pPr>
        <w:pStyle w:val="Nagwek2"/>
        <w:numPr>
          <w:ilvl w:val="0"/>
          <w:numId w:val="0"/>
        </w:numPr>
      </w:pPr>
    </w:p>
    <w:p w14:paraId="3221433D" w14:textId="77777777" w:rsidR="007E289B" w:rsidRPr="0029039A" w:rsidRDefault="007E289B" w:rsidP="007E289B">
      <w:pPr>
        <w:pStyle w:val="Nagwek2"/>
        <w:numPr>
          <w:ilvl w:val="0"/>
          <w:numId w:val="0"/>
        </w:num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6264F" w:rsidRPr="0029039A" w14:paraId="1A4CA69E" w14:textId="77777777" w:rsidTr="00365864">
        <w:tc>
          <w:tcPr>
            <w:tcW w:w="720" w:type="dxa"/>
            <w:tcBorders>
              <w:top w:val="single" w:sz="4" w:space="0" w:color="auto"/>
              <w:left w:val="single" w:sz="4" w:space="0" w:color="auto"/>
              <w:bottom w:val="single" w:sz="4" w:space="0" w:color="auto"/>
              <w:right w:val="single" w:sz="4" w:space="0" w:color="auto"/>
            </w:tcBorders>
            <w:vAlign w:val="center"/>
            <w:hideMark/>
          </w:tcPr>
          <w:p w14:paraId="49134F8E" w14:textId="77777777" w:rsidR="0046264F" w:rsidRPr="0029039A" w:rsidRDefault="0046264F" w:rsidP="00BF1723">
            <w:pPr>
              <w:spacing w:before="60" w:after="120"/>
              <w:jc w:val="center"/>
              <w:rPr>
                <w:rFonts w:ascii="Arial" w:hAnsi="Arial" w:cs="Arial"/>
                <w:b/>
                <w:sz w:val="22"/>
                <w:szCs w:val="22"/>
              </w:rPr>
            </w:pPr>
            <w:r w:rsidRPr="0029039A">
              <w:rPr>
                <w:rFonts w:ascii="Arial" w:hAnsi="Arial" w:cs="Arial"/>
                <w:b/>
                <w:sz w:val="22"/>
                <w:szCs w:val="22"/>
              </w:rPr>
              <w:lastRenderedPageBreak/>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04DFD720" w14:textId="77777777" w:rsidR="0046264F" w:rsidRPr="0029039A" w:rsidRDefault="0046264F" w:rsidP="00BF1723">
            <w:pPr>
              <w:spacing w:before="60" w:after="120"/>
              <w:rPr>
                <w:rFonts w:ascii="Arial" w:hAnsi="Arial" w:cs="Arial"/>
                <w:sz w:val="22"/>
                <w:szCs w:val="22"/>
              </w:rPr>
            </w:pPr>
            <w:r w:rsidRPr="0029039A">
              <w:rPr>
                <w:rFonts w:ascii="Arial" w:hAnsi="Arial" w:cs="Arial"/>
                <w:b/>
                <w:sz w:val="22"/>
                <w:szCs w:val="22"/>
              </w:rPr>
              <w:t>Warunki udziału w postępowaniu</w:t>
            </w:r>
          </w:p>
        </w:tc>
      </w:tr>
      <w:tr w:rsidR="0046264F" w:rsidRPr="0029039A" w14:paraId="7E0B129E"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09A0B386" w14:textId="77777777" w:rsidR="0046264F" w:rsidRPr="0029039A" w:rsidRDefault="0046264F" w:rsidP="00BF1723">
            <w:pPr>
              <w:spacing w:before="60" w:after="120"/>
              <w:jc w:val="center"/>
              <w:rPr>
                <w:rFonts w:ascii="Arial" w:hAnsi="Arial" w:cs="Arial"/>
                <w:sz w:val="22"/>
                <w:szCs w:val="22"/>
              </w:rPr>
            </w:pPr>
            <w:r w:rsidRPr="0029039A">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14:paraId="7513D107"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Zdolność do występowania w obrocie gospodarczym</w:t>
            </w:r>
          </w:p>
          <w:p w14:paraId="1446DFF9" w14:textId="77777777" w:rsidR="0046264F" w:rsidRPr="0029039A" w:rsidRDefault="006368A3" w:rsidP="006368A3">
            <w:pPr>
              <w:autoSpaceDE w:val="0"/>
              <w:autoSpaceDN w:val="0"/>
              <w:adjustRightInd w:val="0"/>
              <w:ind w:left="709" w:hanging="357"/>
              <w:jc w:val="both"/>
              <w:rPr>
                <w:rFonts w:ascii="Arial" w:hAnsi="Arial" w:cs="Arial"/>
                <w:sz w:val="22"/>
                <w:szCs w:val="22"/>
              </w:rPr>
            </w:pPr>
            <w:r w:rsidRPr="0029039A">
              <w:rPr>
                <w:rFonts w:ascii="Arial" w:hAnsi="Arial" w:cs="Arial"/>
                <w:sz w:val="22"/>
                <w:szCs w:val="22"/>
              </w:rPr>
              <w:t>Zamawiający nie stawia warunków w ww. zakresie.</w:t>
            </w:r>
          </w:p>
        </w:tc>
      </w:tr>
      <w:tr w:rsidR="00365864" w:rsidRPr="0029039A" w14:paraId="1B0F3251" w14:textId="77777777" w:rsidTr="00365864">
        <w:tc>
          <w:tcPr>
            <w:tcW w:w="720" w:type="dxa"/>
            <w:tcBorders>
              <w:top w:val="single" w:sz="4" w:space="0" w:color="auto"/>
              <w:left w:val="single" w:sz="4" w:space="0" w:color="auto"/>
              <w:bottom w:val="single" w:sz="4" w:space="0" w:color="auto"/>
              <w:right w:val="single" w:sz="4" w:space="0" w:color="auto"/>
            </w:tcBorders>
          </w:tcPr>
          <w:p w14:paraId="09D63C53" w14:textId="77777777" w:rsidR="00365864"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tcPr>
          <w:p w14:paraId="7AD4F89E" w14:textId="77777777" w:rsidR="00365864" w:rsidRPr="0029039A" w:rsidRDefault="00365864" w:rsidP="00BF1723">
            <w:pPr>
              <w:spacing w:before="60" w:after="120"/>
              <w:jc w:val="both"/>
              <w:rPr>
                <w:rFonts w:ascii="Arial" w:hAnsi="Arial" w:cs="Arial"/>
                <w:b/>
                <w:bCs/>
                <w:sz w:val="22"/>
                <w:szCs w:val="22"/>
              </w:rPr>
            </w:pPr>
            <w:r w:rsidRPr="0029039A">
              <w:rPr>
                <w:rFonts w:ascii="Arial" w:hAnsi="Arial" w:cs="Arial"/>
                <w:b/>
                <w:bCs/>
                <w:sz w:val="22"/>
                <w:szCs w:val="22"/>
              </w:rPr>
              <w:t>Uprawnień do prowadzenia określonej działalności gospodarczej lub zawodowej, o ile wynika to z odrębnych przepisów</w:t>
            </w:r>
          </w:p>
          <w:p w14:paraId="23F8E4F6" w14:textId="77777777" w:rsidR="00A90B1A" w:rsidRPr="00A90B1A" w:rsidRDefault="00A90B1A" w:rsidP="00A90B1A">
            <w:pPr>
              <w:autoSpaceDE w:val="0"/>
              <w:autoSpaceDN w:val="0"/>
              <w:adjustRightInd w:val="0"/>
              <w:ind w:left="709" w:hanging="357"/>
              <w:jc w:val="both"/>
              <w:rPr>
                <w:rFonts w:ascii="Arial" w:hAnsi="Arial" w:cs="Arial"/>
                <w:sz w:val="22"/>
                <w:szCs w:val="22"/>
              </w:rPr>
            </w:pPr>
            <w:r w:rsidRPr="00A90B1A">
              <w:rPr>
                <w:rFonts w:ascii="Arial" w:hAnsi="Arial" w:cs="Arial"/>
                <w:sz w:val="22"/>
                <w:szCs w:val="22"/>
              </w:rPr>
              <w:t>Zamawiający uzna niniejszy warunek za spełniony, jeżeli Wykonawca wykaże, że posiada:</w:t>
            </w:r>
          </w:p>
          <w:p w14:paraId="1E7484C4" w14:textId="3BC6668F" w:rsidR="00A90B1A" w:rsidRDefault="00A90B1A" w:rsidP="00A90B1A">
            <w:pPr>
              <w:numPr>
                <w:ilvl w:val="0"/>
                <w:numId w:val="74"/>
              </w:numPr>
              <w:autoSpaceDE w:val="0"/>
              <w:autoSpaceDN w:val="0"/>
              <w:adjustRightInd w:val="0"/>
              <w:jc w:val="both"/>
              <w:rPr>
                <w:rFonts w:ascii="Arial" w:hAnsi="Arial" w:cs="Arial"/>
                <w:sz w:val="22"/>
                <w:szCs w:val="22"/>
              </w:rPr>
            </w:pPr>
            <w:bookmarkStart w:id="14" w:name="_Hlk96431838"/>
            <w:r w:rsidRPr="00A90B1A">
              <w:rPr>
                <w:rFonts w:ascii="Arial" w:hAnsi="Arial" w:cs="Arial"/>
                <w:sz w:val="22"/>
                <w:szCs w:val="22"/>
              </w:rPr>
              <w:t>aktualne decyzje zezwalające na prowadzenie działalności w zakresie przetwarzania odpadów o kodzie 19 12 10 lub/i 19 12 12,</w:t>
            </w:r>
          </w:p>
          <w:p w14:paraId="45595D35" w14:textId="72E6F24B" w:rsidR="00870830" w:rsidRDefault="00870830" w:rsidP="00A90B1A">
            <w:pPr>
              <w:numPr>
                <w:ilvl w:val="0"/>
                <w:numId w:val="74"/>
              </w:numPr>
              <w:autoSpaceDE w:val="0"/>
              <w:autoSpaceDN w:val="0"/>
              <w:adjustRightInd w:val="0"/>
              <w:jc w:val="both"/>
              <w:rPr>
                <w:rFonts w:ascii="Arial" w:hAnsi="Arial" w:cs="Arial"/>
                <w:sz w:val="22"/>
                <w:szCs w:val="22"/>
              </w:rPr>
            </w:pPr>
            <w:r>
              <w:rPr>
                <w:rFonts w:ascii="Arial" w:hAnsi="Arial" w:cs="Arial"/>
                <w:sz w:val="22"/>
                <w:szCs w:val="22"/>
              </w:rPr>
              <w:t>wpis do rejestru BDO (podmiotów wprowadzających produkty, produkty w opakowaniach</w:t>
            </w:r>
            <w:r w:rsidR="00505B0E">
              <w:rPr>
                <w:rFonts w:ascii="Arial" w:hAnsi="Arial" w:cs="Arial"/>
                <w:sz w:val="22"/>
                <w:szCs w:val="22"/>
              </w:rPr>
              <w:t xml:space="preserve"> i gospodarujących odpadami), prowadzonego przez właściwego Marszałka Województwa w zakresie przetwarzania odpadów objętych przedmiotem zamówienia,</w:t>
            </w:r>
          </w:p>
          <w:p w14:paraId="20EA1492" w14:textId="70E95D35" w:rsidR="00505B0E" w:rsidRPr="00505B0E" w:rsidRDefault="00505B0E" w:rsidP="00505B0E">
            <w:pPr>
              <w:numPr>
                <w:ilvl w:val="0"/>
                <w:numId w:val="74"/>
              </w:numPr>
              <w:autoSpaceDE w:val="0"/>
              <w:autoSpaceDN w:val="0"/>
              <w:adjustRightInd w:val="0"/>
              <w:jc w:val="both"/>
              <w:rPr>
                <w:rFonts w:ascii="Arial" w:hAnsi="Arial" w:cs="Arial"/>
                <w:sz w:val="22"/>
                <w:szCs w:val="22"/>
              </w:rPr>
            </w:pPr>
            <w:r w:rsidRPr="00505B0E">
              <w:rPr>
                <w:rFonts w:ascii="Arial" w:hAnsi="Arial" w:cs="Arial"/>
                <w:sz w:val="22"/>
                <w:szCs w:val="22"/>
              </w:rPr>
              <w:t xml:space="preserve">wpis do rejestru BDO (podmiotów wprowadzających produkty, produkty w opakowaniach i gospodarujących odpadami), prowadzonego przez właściwego Marszałka Województwa w zakresie </w:t>
            </w:r>
            <w:r>
              <w:rPr>
                <w:rFonts w:ascii="Arial" w:hAnsi="Arial" w:cs="Arial"/>
                <w:sz w:val="22"/>
                <w:szCs w:val="22"/>
              </w:rPr>
              <w:t>transportu</w:t>
            </w:r>
            <w:r w:rsidRPr="00505B0E">
              <w:rPr>
                <w:rFonts w:ascii="Arial" w:hAnsi="Arial" w:cs="Arial"/>
                <w:sz w:val="22"/>
                <w:szCs w:val="22"/>
              </w:rPr>
              <w:t xml:space="preserve"> odpadów objętych przedmiotem zamówienia,</w:t>
            </w:r>
          </w:p>
          <w:p w14:paraId="77160D0B" w14:textId="77777777" w:rsidR="00A90B1A" w:rsidRPr="00A90B1A" w:rsidRDefault="00A90B1A" w:rsidP="00A90B1A">
            <w:pPr>
              <w:numPr>
                <w:ilvl w:val="0"/>
                <w:numId w:val="74"/>
              </w:numPr>
              <w:autoSpaceDE w:val="0"/>
              <w:autoSpaceDN w:val="0"/>
              <w:adjustRightInd w:val="0"/>
              <w:jc w:val="both"/>
              <w:rPr>
                <w:rFonts w:ascii="Arial" w:hAnsi="Arial" w:cs="Arial"/>
                <w:b/>
                <w:bCs/>
                <w:sz w:val="22"/>
                <w:szCs w:val="22"/>
              </w:rPr>
            </w:pPr>
            <w:bookmarkStart w:id="15" w:name="_Hlk1989680"/>
            <w:r w:rsidRPr="00A90B1A">
              <w:rPr>
                <w:rFonts w:ascii="Arial" w:hAnsi="Arial" w:cs="Arial"/>
                <w:sz w:val="22"/>
                <w:szCs w:val="22"/>
              </w:rPr>
              <w:t>wpis do rejestru bazy danych o produktach i opakowaniach oraz                 o gospodarce odpadami (nr rejestrowy).</w:t>
            </w:r>
          </w:p>
          <w:bookmarkEnd w:id="15"/>
          <w:bookmarkEnd w:id="14"/>
          <w:p w14:paraId="5752B5A4" w14:textId="23FF67E4" w:rsidR="00365864" w:rsidRPr="0029039A" w:rsidRDefault="00A90B1A" w:rsidP="00A90B1A">
            <w:pPr>
              <w:autoSpaceDE w:val="0"/>
              <w:autoSpaceDN w:val="0"/>
              <w:adjustRightInd w:val="0"/>
              <w:ind w:left="709" w:hanging="357"/>
              <w:jc w:val="both"/>
              <w:rPr>
                <w:rFonts w:ascii="Arial" w:hAnsi="Arial" w:cs="Arial"/>
                <w:sz w:val="22"/>
                <w:szCs w:val="22"/>
              </w:rPr>
            </w:pPr>
            <w:r w:rsidRPr="00A90B1A">
              <w:rPr>
                <w:rFonts w:ascii="Arial" w:hAnsi="Arial" w:cs="Arial"/>
                <w:sz w:val="22"/>
                <w:szCs w:val="22"/>
              </w:rPr>
              <w:t>W przypadku składania oferty wspólnej przez kilku Wykonawców, warunek może być spełniony przez nich łącznie lub przez jednego z nich.</w:t>
            </w:r>
          </w:p>
        </w:tc>
      </w:tr>
      <w:tr w:rsidR="0046264F" w:rsidRPr="0029039A" w14:paraId="36F2003E"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310A09D2" w14:textId="77777777" w:rsidR="0046264F"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t>3</w:t>
            </w:r>
          </w:p>
        </w:tc>
        <w:tc>
          <w:tcPr>
            <w:tcW w:w="7774" w:type="dxa"/>
            <w:tcBorders>
              <w:top w:val="single" w:sz="4" w:space="0" w:color="auto"/>
              <w:left w:val="single" w:sz="4" w:space="0" w:color="auto"/>
              <w:bottom w:val="single" w:sz="4" w:space="0" w:color="auto"/>
              <w:right w:val="single" w:sz="4" w:space="0" w:color="auto"/>
            </w:tcBorders>
            <w:hideMark/>
          </w:tcPr>
          <w:p w14:paraId="69278033"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Sytuacja ekonomiczna lub finansowa</w:t>
            </w:r>
          </w:p>
          <w:p w14:paraId="2B6E063C" w14:textId="77777777" w:rsidR="0046264F" w:rsidRPr="0029039A" w:rsidRDefault="00F5089F" w:rsidP="00F5089F">
            <w:pPr>
              <w:autoSpaceDE w:val="0"/>
              <w:autoSpaceDN w:val="0"/>
              <w:adjustRightInd w:val="0"/>
              <w:ind w:left="709" w:hanging="357"/>
              <w:jc w:val="both"/>
              <w:rPr>
                <w:rFonts w:ascii="Arial" w:hAnsi="Arial" w:cs="Arial"/>
                <w:sz w:val="22"/>
                <w:szCs w:val="22"/>
              </w:rPr>
            </w:pPr>
            <w:r w:rsidRPr="0029039A">
              <w:rPr>
                <w:rFonts w:ascii="Arial" w:hAnsi="Arial" w:cs="Arial"/>
                <w:sz w:val="22"/>
                <w:szCs w:val="22"/>
              </w:rPr>
              <w:t>Zamawiający nie stawia warunków w ww. zakresie.</w:t>
            </w:r>
          </w:p>
        </w:tc>
      </w:tr>
      <w:tr w:rsidR="0046264F" w:rsidRPr="0029039A" w14:paraId="4E3FBFF7"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7D001932" w14:textId="77777777" w:rsidR="0046264F"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t>4</w:t>
            </w:r>
          </w:p>
        </w:tc>
        <w:tc>
          <w:tcPr>
            <w:tcW w:w="7774" w:type="dxa"/>
            <w:tcBorders>
              <w:top w:val="single" w:sz="4" w:space="0" w:color="auto"/>
              <w:left w:val="single" w:sz="4" w:space="0" w:color="auto"/>
              <w:bottom w:val="single" w:sz="4" w:space="0" w:color="auto"/>
              <w:right w:val="single" w:sz="4" w:space="0" w:color="auto"/>
            </w:tcBorders>
            <w:hideMark/>
          </w:tcPr>
          <w:p w14:paraId="07D388BB"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Zdolność techniczna lub zawodowa</w:t>
            </w:r>
          </w:p>
          <w:p w14:paraId="2B71F7E4" w14:textId="6F295904" w:rsidR="0046264F" w:rsidRPr="0029039A" w:rsidRDefault="00A90B1A" w:rsidP="00C448CE">
            <w:pPr>
              <w:spacing w:before="60" w:after="120"/>
              <w:jc w:val="both"/>
              <w:rPr>
                <w:rFonts w:ascii="Arial" w:hAnsi="Arial" w:cs="Arial"/>
                <w:sz w:val="22"/>
                <w:szCs w:val="22"/>
              </w:rPr>
            </w:pPr>
            <w:r w:rsidRPr="00A90B1A">
              <w:rPr>
                <w:rFonts w:ascii="Arial" w:hAnsi="Arial" w:cs="Arial"/>
                <w:sz w:val="22"/>
                <w:szCs w:val="22"/>
              </w:rPr>
              <w:t>Zamawiający nie stawia warunków w ww. zakresie.</w:t>
            </w:r>
          </w:p>
        </w:tc>
      </w:tr>
    </w:tbl>
    <w:p w14:paraId="7EB45446" w14:textId="77777777" w:rsidR="005B4CA9" w:rsidRPr="0029039A" w:rsidRDefault="005B4CA9" w:rsidP="0013084F">
      <w:pPr>
        <w:pStyle w:val="Nagwek2"/>
        <w:numPr>
          <w:ilvl w:val="0"/>
          <w:numId w:val="0"/>
        </w:numPr>
        <w:ind w:left="680"/>
      </w:pPr>
    </w:p>
    <w:p w14:paraId="6711F0B2" w14:textId="3093AD71" w:rsidR="008F697C" w:rsidRPr="00445791" w:rsidRDefault="008F697C" w:rsidP="0013084F">
      <w:pPr>
        <w:pStyle w:val="Nagwek2"/>
        <w:numPr>
          <w:ilvl w:val="1"/>
          <w:numId w:val="24"/>
        </w:numPr>
      </w:pPr>
      <w:r w:rsidRPr="0029039A">
        <w:t xml:space="preserve">Wykonawcy wspólnie ubiegający się o udzielenie zamówienia, w odniesieniu do warunków dotyczących wykształcenia, kwalifikacji zawodowych lub doświadczenia mogą polegać na </w:t>
      </w:r>
      <w:r w:rsidRPr="00445791">
        <w:t>zdolnościach tych z Wykonawców, którzy wykonają usługi, do realizacji których te zdolności są wymagane</w:t>
      </w:r>
      <w:r w:rsidR="00A51F76" w:rsidRPr="00445791">
        <w:t>.</w:t>
      </w:r>
      <w:r w:rsidRPr="00445791">
        <w:t xml:space="preserve"> W przypadku Wykonawców wspólnie ubiegających się udzielenie zamówienia:</w:t>
      </w:r>
    </w:p>
    <w:p w14:paraId="364BD2D4" w14:textId="6361DCAB" w:rsidR="008F697C" w:rsidRPr="00445791" w:rsidRDefault="008F697C" w:rsidP="0013084F">
      <w:pPr>
        <w:pStyle w:val="Nagwek2"/>
        <w:numPr>
          <w:ilvl w:val="0"/>
          <w:numId w:val="26"/>
        </w:numPr>
      </w:pPr>
      <w:r w:rsidRPr="00445791">
        <w:t xml:space="preserve">Wykonawcy dołączają do oferty oświadczenie, z którego wynika, które </w:t>
      </w:r>
      <w:r w:rsidR="00B3401C">
        <w:t>usługi</w:t>
      </w:r>
      <w:r w:rsidRPr="00445791">
        <w:t xml:space="preserve"> wykonają poszczególni Wykonawcy</w:t>
      </w:r>
      <w:r w:rsidR="00DF01E7" w:rsidRPr="00445791">
        <w:t xml:space="preserve"> Załącznik Nr </w:t>
      </w:r>
      <w:r w:rsidR="001807F0">
        <w:t>6</w:t>
      </w:r>
      <w:r w:rsidR="006170F1" w:rsidRPr="00445791">
        <w:t xml:space="preserve"> do SWZ</w:t>
      </w:r>
      <w:r w:rsidRPr="00445791">
        <w:t>.</w:t>
      </w:r>
    </w:p>
    <w:p w14:paraId="15E3D3A7" w14:textId="0FE53002" w:rsidR="008F697C" w:rsidRPr="0029039A" w:rsidRDefault="008F697C" w:rsidP="0013084F">
      <w:pPr>
        <w:pStyle w:val="Nagwek2"/>
        <w:numPr>
          <w:ilvl w:val="0"/>
          <w:numId w:val="26"/>
        </w:numPr>
      </w:pPr>
      <w:r w:rsidRPr="0029039A">
        <w:t>Zamawiający uzna, że warunek udziału w postępowaniu dotyczący zdolności technicznej lub zawodowej zostanie spełniony, jeżeli jeden z Wykonawców wykaże doświadczenie w</w:t>
      </w:r>
      <w:r w:rsidR="00A51F76">
        <w:t> </w:t>
      </w:r>
      <w:r w:rsidRPr="0029039A">
        <w:t>pełnym zakresie określonym w warunku. Zamawiający nie dopuszcza sumowania doświadczenia Wykonawców wspólnie ubiegających się o udzielenie zamówienia dla potwierdzenia spełniania ww. warunku udziału w postępowaniu. Zamawiający nie dopuszcza sumowania części wymaganego doświadczenia jednego Wykonawcy z</w:t>
      </w:r>
      <w:r w:rsidR="00A51F76">
        <w:t> </w:t>
      </w:r>
      <w:r w:rsidRPr="0029039A">
        <w:t>częścią wymaganego doświadczenia drugiego Wykonawcy w przypadku Wykonawców wspólnie ubiegających się o udzielenie zamówienia na potwierdzenie spełniania ww. warunku udziału w postępowaniu.</w:t>
      </w:r>
    </w:p>
    <w:p w14:paraId="603B6FD4" w14:textId="77777777" w:rsidR="008F697C" w:rsidRPr="0029039A" w:rsidRDefault="008F697C" w:rsidP="0013084F">
      <w:pPr>
        <w:pStyle w:val="Nagwek2"/>
        <w:numPr>
          <w:ilvl w:val="1"/>
          <w:numId w:val="24"/>
        </w:numPr>
      </w:pPr>
      <w:r w:rsidRPr="0029039A">
        <w:t>Wykonawca może w celu potwierdzenia spełniania warunków udziału w postępowaniu polegać na zdolnościach technicznych lub zawodowych podmiotów udostępniających zasoby, niezależnie od charakteru prawnego łączących go z nim stosunków prawnych.</w:t>
      </w:r>
    </w:p>
    <w:p w14:paraId="633E00C3" w14:textId="77777777" w:rsidR="008F697C" w:rsidRPr="0029039A" w:rsidRDefault="008F697C" w:rsidP="0013084F">
      <w:pPr>
        <w:pStyle w:val="Nagwek2"/>
        <w:numPr>
          <w:ilvl w:val="0"/>
          <w:numId w:val="27"/>
        </w:numPr>
      </w:pPr>
      <w:r w:rsidRPr="0029039A">
        <w:t xml:space="preserve">W odniesieniu do warunków dotyczących wykształcenia, kwalifikacji zawodowych lub doświadczenia wykonawcy mogą polegać na zdolnościach podmiotów udostępniających </w:t>
      </w:r>
      <w:r w:rsidRPr="0029039A">
        <w:lastRenderedPageBreak/>
        <w:t>zasoby, jeśli podmioty te wykonają usługi, do realizacji których te zdolności są wymagane.</w:t>
      </w:r>
    </w:p>
    <w:p w14:paraId="5CB0367E" w14:textId="30B2AD0C" w:rsidR="008F697C" w:rsidRPr="0029039A" w:rsidRDefault="008F697C" w:rsidP="0013084F">
      <w:pPr>
        <w:pStyle w:val="Nagwek2"/>
        <w:numPr>
          <w:ilvl w:val="0"/>
          <w:numId w:val="27"/>
        </w:numPr>
      </w:pPr>
      <w:r w:rsidRPr="0029039A">
        <w:t xml:space="preserve">Wykonawca, który polega na zdolnościach podmiotów udostępniających zasoby, składa, wraz z ofertą, zobowiązanie podmiotu udostępniającego zasoby do oddania mu do dyspozycji </w:t>
      </w:r>
      <w:r w:rsidRPr="00445791">
        <w:t xml:space="preserve">niezbędnych zasobów na potrzeby realizacji zamówienia (sporządzone wg wzoru stanowiącego załącznik nr </w:t>
      </w:r>
      <w:r w:rsidR="00D61044" w:rsidRPr="00445791">
        <w:t>3</w:t>
      </w:r>
      <w:r w:rsidRPr="00445791">
        <w:t xml:space="preserve"> do SWZ) lub inny</w:t>
      </w:r>
      <w:r w:rsidRPr="0029039A">
        <w:t xml:space="preserve"> podmiotowy środek dowodowy potwierdzający, że wykonawca realizując zamówienie, będzie dysponował niezbędnymi zasobami tych podmiotów.</w:t>
      </w:r>
    </w:p>
    <w:p w14:paraId="6F277110" w14:textId="53173D8E" w:rsidR="005B4CA9" w:rsidRPr="0029039A" w:rsidRDefault="00C448CE" w:rsidP="0013084F">
      <w:pPr>
        <w:pStyle w:val="Nagwek2"/>
        <w:numPr>
          <w:ilvl w:val="1"/>
          <w:numId w:val="24"/>
        </w:numPr>
      </w:pPr>
      <w:r w:rsidRPr="00C448CE">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Jeżeli dniem publikacji ogłoszenia będzie sobota lub dzień wolny od pracy, wówczas jako kurs przeliczeniowy waluty Zamawiający przyjmie średni kurs Narodowego Banku Polskiego z pierwszego dnia roboczego po dniu publikacji ogłoszenia o zamówieniu.</w:t>
      </w:r>
    </w:p>
    <w:p w14:paraId="5729653A" w14:textId="75CAAF49" w:rsidR="009E038F" w:rsidRPr="0029039A" w:rsidRDefault="00365864" w:rsidP="0013084F">
      <w:pPr>
        <w:pStyle w:val="Nagwek2"/>
        <w:numPr>
          <w:ilvl w:val="1"/>
          <w:numId w:val="24"/>
        </w:numPr>
      </w:pPr>
      <w:r w:rsidRPr="0029039A">
        <w:t xml:space="preserve">Oceniając zdolność techniczną lub zawodową, </w:t>
      </w:r>
      <w:r w:rsidR="000346D6">
        <w:t>Z</w:t>
      </w:r>
      <w:r w:rsidRPr="0029039A">
        <w:t xml:space="preserve">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t>
      </w:r>
      <w:r w:rsidR="000346D6">
        <w:t>W</w:t>
      </w:r>
      <w:r w:rsidRPr="0029039A">
        <w:t>ykonawcy może mieć negatywny wpływ na realizację zamówienia.</w:t>
      </w:r>
    </w:p>
    <w:p w14:paraId="6A1D49FE" w14:textId="77777777" w:rsidR="0046264F" w:rsidRPr="0029039A" w:rsidRDefault="0046264F" w:rsidP="00CE295B">
      <w:pPr>
        <w:pStyle w:val="Nagwek1"/>
        <w:rPr>
          <w:rFonts w:cs="Arial"/>
        </w:rPr>
      </w:pPr>
      <w:bookmarkStart w:id="16" w:name="_Toc258314249"/>
      <w:r w:rsidRPr="0029039A">
        <w:rPr>
          <w:rFonts w:cs="Arial"/>
        </w:rPr>
        <w:t>INFORMACJA DLA WYKONAWCÓW POLEGAJĄCYCH NA ZASOBACH podmiotów trzecich</w:t>
      </w:r>
    </w:p>
    <w:p w14:paraId="00AC9302" w14:textId="77777777" w:rsidR="0046264F" w:rsidRPr="0029039A" w:rsidRDefault="0046264F" w:rsidP="0013084F">
      <w:pPr>
        <w:pStyle w:val="Nagwek2"/>
        <w:numPr>
          <w:ilvl w:val="1"/>
          <w:numId w:val="28"/>
        </w:numPr>
      </w:pPr>
      <w:r w:rsidRPr="0029039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29039A">
        <w:t>Pzp</w:t>
      </w:r>
      <w:proofErr w:type="spellEnd"/>
      <w:r w:rsidRPr="0029039A">
        <w:t>.</w:t>
      </w:r>
    </w:p>
    <w:p w14:paraId="77905F42" w14:textId="77777777" w:rsidR="0046264F" w:rsidRPr="0029039A" w:rsidRDefault="0046264F" w:rsidP="004E6B92">
      <w:pPr>
        <w:pStyle w:val="Nagwek2"/>
        <w:numPr>
          <w:ilvl w:val="1"/>
          <w:numId w:val="1"/>
        </w:numPr>
      </w:pPr>
      <w:r w:rsidRPr="0029039A">
        <w:t>Wykonawca, który polega na zdolnościach lub sytuacji podmiotów udostępniających zasoby, zobowiązany jest:</w:t>
      </w:r>
    </w:p>
    <w:p w14:paraId="78A35545" w14:textId="77777777" w:rsidR="0046264F" w:rsidRPr="0029039A" w:rsidRDefault="0046264F" w:rsidP="0013084F">
      <w:pPr>
        <w:pStyle w:val="Nagwek2"/>
        <w:numPr>
          <w:ilvl w:val="0"/>
          <w:numId w:val="3"/>
        </w:numPr>
      </w:pPr>
      <w:r w:rsidRPr="0029039A">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D0B2BD5" w14:textId="77777777" w:rsidR="0046264F" w:rsidRPr="0029039A" w:rsidRDefault="0046264F" w:rsidP="0013084F">
      <w:pPr>
        <w:pStyle w:val="Nagwek2"/>
        <w:numPr>
          <w:ilvl w:val="0"/>
          <w:numId w:val="4"/>
        </w:numPr>
      </w:pPr>
      <w:r w:rsidRPr="0029039A">
        <w:t>zakres dostępnych Wykonawcy zasobów podmiotu udostępniającego zasoby;</w:t>
      </w:r>
    </w:p>
    <w:p w14:paraId="209D5649" w14:textId="77777777" w:rsidR="0046264F" w:rsidRPr="0029039A" w:rsidRDefault="0046264F" w:rsidP="0013084F">
      <w:pPr>
        <w:pStyle w:val="Nagwek2"/>
        <w:numPr>
          <w:ilvl w:val="0"/>
          <w:numId w:val="4"/>
        </w:numPr>
      </w:pPr>
      <w:r w:rsidRPr="0029039A">
        <w:t>sposób i okres udostępnienia Wykonawcy i wykorzystania przez niego zasobów podmiotu udostępniającego te zasoby przy wykonywaniu zamówienia;</w:t>
      </w:r>
    </w:p>
    <w:p w14:paraId="4F03E212" w14:textId="77777777" w:rsidR="0046264F" w:rsidRPr="0029039A" w:rsidRDefault="0046264F" w:rsidP="0013084F">
      <w:pPr>
        <w:pStyle w:val="Nagwek2"/>
        <w:numPr>
          <w:ilvl w:val="0"/>
          <w:numId w:val="4"/>
        </w:numPr>
      </w:pPr>
      <w:r w:rsidRPr="0029039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4A52D" w14:textId="77777777" w:rsidR="0046264F" w:rsidRPr="0029039A" w:rsidRDefault="0046264F" w:rsidP="004E6B92">
      <w:pPr>
        <w:pStyle w:val="Nagwek2"/>
        <w:numPr>
          <w:ilvl w:val="1"/>
          <w:numId w:val="1"/>
        </w:numPr>
      </w:pPr>
      <w:r w:rsidRPr="0029039A">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niniejszej SWZ.</w:t>
      </w:r>
    </w:p>
    <w:p w14:paraId="4441AAFB" w14:textId="5F5BC9E6" w:rsidR="009E038F" w:rsidRPr="0029039A" w:rsidRDefault="0046264F" w:rsidP="004E6B92">
      <w:pPr>
        <w:pStyle w:val="Nagwek2"/>
        <w:numPr>
          <w:ilvl w:val="1"/>
          <w:numId w:val="1"/>
        </w:numPr>
      </w:pPr>
      <w:r w:rsidRPr="0029039A">
        <w:lastRenderedPageBreak/>
        <w:t>Jeżeli zdolności techniczne lub zawodowe, sytuacja ekonomiczna lub finansowa podmiotu udostępniającego zasoby nie potwierdzą spełniania przez Wykonawcę warunków udziału w</w:t>
      </w:r>
      <w:r w:rsidR="00CC262B">
        <w:t> </w:t>
      </w:r>
      <w:r w:rsidRPr="0029039A">
        <w:t xml:space="preserve">postępowaniu lub zajdą wobec tego podmiotu podstawy wykluczenia, Zamawiający </w:t>
      </w:r>
      <w:r w:rsidR="005A50A2" w:rsidRPr="0029039A">
        <w:t>zażąda</w:t>
      </w:r>
      <w:r w:rsidRPr="0029039A">
        <w:t>, aby Wykonawca w terminie określonym przez Zamawiającego zastąpił ten podmiot innym podmiotem lub podmiotami albo wykazał, że samodzielnie spełnia warunki udziału w</w:t>
      </w:r>
      <w:r w:rsidR="006551C7">
        <w:t> </w:t>
      </w:r>
      <w:r w:rsidRPr="0029039A">
        <w:t>postępowaniu.</w:t>
      </w:r>
    </w:p>
    <w:p w14:paraId="11248335" w14:textId="2B137D4C" w:rsidR="004F6D93" w:rsidRPr="0029039A" w:rsidRDefault="00693AF6" w:rsidP="00AB116A">
      <w:pPr>
        <w:pStyle w:val="Nagwek2"/>
        <w:numPr>
          <w:ilvl w:val="1"/>
          <w:numId w:val="24"/>
        </w:numPr>
      </w:pPr>
      <w:r w:rsidRPr="0029039A">
        <w:t xml:space="preserve">Wykonawca może polegać na zdolnościach technicznych lub zawodowych podmiotów udostępniających zasoby na zasadach wskazanych w art. 118 - 123 ustawy </w:t>
      </w:r>
      <w:proofErr w:type="spellStart"/>
      <w:r w:rsidRPr="0029039A">
        <w:t>Pzp</w:t>
      </w:r>
      <w:proofErr w:type="spellEnd"/>
      <w:r w:rsidRPr="0029039A">
        <w:t>.</w:t>
      </w:r>
    </w:p>
    <w:p w14:paraId="606E4040" w14:textId="77777777" w:rsidR="00BA655E" w:rsidRPr="0029039A" w:rsidRDefault="00BA655E" w:rsidP="00CE295B">
      <w:pPr>
        <w:pStyle w:val="Nagwek1"/>
        <w:rPr>
          <w:rFonts w:cs="Arial"/>
        </w:rPr>
      </w:pPr>
      <w:r w:rsidRPr="0029039A">
        <w:rPr>
          <w:rFonts w:cs="Arial"/>
        </w:rPr>
        <w:t>Podwykonawcy (art. 462)</w:t>
      </w:r>
    </w:p>
    <w:p w14:paraId="00A3B4FD" w14:textId="77777777" w:rsidR="00BA655E" w:rsidRPr="0029039A" w:rsidRDefault="00BA655E" w:rsidP="0013084F">
      <w:pPr>
        <w:pStyle w:val="Nagwek2"/>
        <w:numPr>
          <w:ilvl w:val="1"/>
          <w:numId w:val="29"/>
        </w:numPr>
      </w:pPr>
      <w:r w:rsidRPr="0029039A">
        <w:t>Wykonawca może powierzyć wykonanie części zamówienia podwykonawcy.</w:t>
      </w:r>
    </w:p>
    <w:p w14:paraId="23630A4E" w14:textId="557C4DB1" w:rsidR="00BA655E" w:rsidRPr="0029039A" w:rsidRDefault="00BA655E" w:rsidP="004E6B92">
      <w:pPr>
        <w:pStyle w:val="Nagwek2"/>
        <w:numPr>
          <w:ilvl w:val="1"/>
          <w:numId w:val="1"/>
        </w:numPr>
      </w:pPr>
      <w:r w:rsidRPr="0029039A">
        <w:t xml:space="preserve">Zamawiający nie korzysta z przewidzianego w art. 121 </w:t>
      </w:r>
      <w:r w:rsidR="00C40985">
        <w:t>u</w:t>
      </w:r>
      <w:r w:rsidRPr="0029039A">
        <w:t xml:space="preserve">stawy </w:t>
      </w:r>
      <w:proofErr w:type="spellStart"/>
      <w:r w:rsidR="00C40985">
        <w:t>Pzp</w:t>
      </w:r>
      <w:proofErr w:type="spellEnd"/>
      <w:r w:rsidR="00C40985">
        <w:t xml:space="preserve"> </w:t>
      </w:r>
      <w:r w:rsidRPr="0029039A">
        <w:t xml:space="preserve">uprawnienia i nie zastrzega obowiązku osobistego wykonania przez Wykonawcę kluczowych zadań dotyczących </w:t>
      </w:r>
      <w:r w:rsidR="00EF1336">
        <w:t>zamówień na usługi</w:t>
      </w:r>
      <w:r w:rsidR="00267B0C">
        <w:t>,</w:t>
      </w:r>
    </w:p>
    <w:p w14:paraId="298F1540" w14:textId="77777777" w:rsidR="00BA655E" w:rsidRPr="0029039A" w:rsidRDefault="00BA655E" w:rsidP="0013084F">
      <w:pPr>
        <w:pStyle w:val="Nagwek2"/>
        <w:numPr>
          <w:ilvl w:val="0"/>
          <w:numId w:val="0"/>
        </w:numPr>
        <w:ind w:left="680"/>
      </w:pPr>
      <w:r w:rsidRPr="0029039A">
        <w:t xml:space="preserve">przez: </w:t>
      </w:r>
    </w:p>
    <w:p w14:paraId="712EFF18" w14:textId="736D0A8F" w:rsidR="00BA655E" w:rsidRPr="0029039A" w:rsidRDefault="00BA655E" w:rsidP="0013084F">
      <w:pPr>
        <w:pStyle w:val="Nagwek2"/>
        <w:numPr>
          <w:ilvl w:val="0"/>
          <w:numId w:val="0"/>
        </w:numPr>
        <w:ind w:left="680"/>
      </w:pPr>
      <w:r w:rsidRPr="0029039A">
        <w:t>- poszczególnych Wykonawców wspólnie ubiegających się o udzielenie zamówienia (</w:t>
      </w:r>
      <w:r w:rsidR="00267B0C">
        <w:t>art</w:t>
      </w:r>
      <w:r w:rsidRPr="0029039A">
        <w:t xml:space="preserve">. 60 ustawy </w:t>
      </w:r>
      <w:proofErr w:type="spellStart"/>
      <w:r w:rsidRPr="0029039A">
        <w:t>Pzp</w:t>
      </w:r>
      <w:proofErr w:type="spellEnd"/>
      <w:r w:rsidRPr="0029039A">
        <w:t xml:space="preserve">): </w:t>
      </w:r>
    </w:p>
    <w:p w14:paraId="32FD1ED0" w14:textId="28A1561D" w:rsidR="00BA655E" w:rsidRPr="0029039A" w:rsidRDefault="00BA655E" w:rsidP="0013084F">
      <w:pPr>
        <w:pStyle w:val="Nagwek2"/>
        <w:numPr>
          <w:ilvl w:val="0"/>
          <w:numId w:val="0"/>
        </w:numPr>
        <w:ind w:left="680"/>
      </w:pPr>
      <w:r w:rsidRPr="0029039A">
        <w:t>- Wykonawcę (</w:t>
      </w:r>
      <w:r w:rsidR="00267B0C">
        <w:t>art</w:t>
      </w:r>
      <w:r w:rsidRPr="0029039A">
        <w:t xml:space="preserve">. 121 ustawy </w:t>
      </w:r>
      <w:proofErr w:type="spellStart"/>
      <w:r w:rsidRPr="0029039A">
        <w:t>Pzp</w:t>
      </w:r>
      <w:proofErr w:type="spellEnd"/>
      <w:r w:rsidRPr="0029039A">
        <w:t>).</w:t>
      </w:r>
    </w:p>
    <w:p w14:paraId="3393E0C3" w14:textId="189D50F0" w:rsidR="00BA655E" w:rsidRPr="005357DD" w:rsidRDefault="00BA655E" w:rsidP="004E6B92">
      <w:pPr>
        <w:pStyle w:val="Nagwek2"/>
        <w:numPr>
          <w:ilvl w:val="1"/>
          <w:numId w:val="1"/>
        </w:numPr>
      </w:pPr>
      <w:r w:rsidRPr="0029039A">
        <w:t>Zamawiający żąda wskazania w ofercie części zamówienia, której wykonanie Wykonawca zamierza powierzyć podwykonawcom oraz podania nazw ewentualnych podwykonawców, jeżeli są już znani</w:t>
      </w:r>
      <w:r w:rsidR="00C40985">
        <w:t>.</w:t>
      </w:r>
    </w:p>
    <w:p w14:paraId="4B227274" w14:textId="77777777" w:rsidR="00BA655E" w:rsidRPr="0029039A" w:rsidRDefault="00BA655E" w:rsidP="004E6B92">
      <w:pPr>
        <w:pStyle w:val="Nagwek2"/>
        <w:numPr>
          <w:ilvl w:val="1"/>
          <w:numId w:val="1"/>
        </w:numPr>
      </w:pPr>
      <w:r w:rsidRPr="0029039A">
        <w:t>Brak wskazania w Formularzu Ofertowym zamiaru powierzenia wykonania części zamówienia podwykonawcom będzie uznany jako deklaracja samodzielnej realizacji zamówienia.</w:t>
      </w:r>
    </w:p>
    <w:p w14:paraId="038DAF46" w14:textId="60AEAEDF" w:rsidR="001C5986" w:rsidRPr="0029039A" w:rsidRDefault="001C5986" w:rsidP="004E6B92">
      <w:pPr>
        <w:pStyle w:val="Nagwek2"/>
        <w:numPr>
          <w:ilvl w:val="1"/>
          <w:numId w:val="1"/>
        </w:numPr>
      </w:pPr>
      <w:r w:rsidRPr="0029039A">
        <w:t xml:space="preserve">Zamawiający </w:t>
      </w:r>
      <w:r w:rsidR="00BE6235" w:rsidRPr="0029039A">
        <w:t xml:space="preserve">żąda, aby przed przystąpieniem do wykonania zamówienia Wykonawca, podał nazwy, dane kontaktowe oraz przedstawicieli, </w:t>
      </w:r>
      <w:r w:rsidR="00C40985">
        <w:t>p</w:t>
      </w:r>
      <w:r w:rsidR="00BE6235" w:rsidRPr="0029039A">
        <w:t>odwykonawców zaangażowanych w</w:t>
      </w:r>
      <w:r w:rsidR="006551C7">
        <w:t> </w:t>
      </w:r>
      <w:r w:rsidR="00BE6235" w:rsidRPr="0029039A">
        <w:t>realizację zamówienia, jeżeli są już znani</w:t>
      </w:r>
      <w:r w:rsidRPr="0029039A">
        <w:t>.</w:t>
      </w:r>
    </w:p>
    <w:p w14:paraId="6D89CFD1" w14:textId="0C8279EB" w:rsidR="0046264F" w:rsidRDefault="001C5986" w:rsidP="0013084F">
      <w:pPr>
        <w:pStyle w:val="Nagwek2"/>
        <w:numPr>
          <w:ilvl w:val="0"/>
          <w:numId w:val="0"/>
        </w:numPr>
        <w:ind w:left="360"/>
      </w:pPr>
      <w:r w:rsidRPr="0029039A">
        <w:t>Wykona</w:t>
      </w:r>
      <w:r w:rsidR="00AF1311" w:rsidRPr="0029039A">
        <w:t xml:space="preserve">wca </w:t>
      </w:r>
      <w:r w:rsidR="00BE6235" w:rsidRPr="0029039A">
        <w:t>jest obowiązany zawiadomić Zamawiającego o wszelkich zmianach w</w:t>
      </w:r>
      <w:r w:rsidR="00BA655E" w:rsidRPr="0029039A">
        <w:t> </w:t>
      </w:r>
      <w:r w:rsidR="00BE6235" w:rsidRPr="0029039A">
        <w:t xml:space="preserve">odniesieniu do informacji, o których mowa w zdaniu pierwszym, w trakcie realizacji zamówienia, a także przekazać wymagane informacje na temat nowych </w:t>
      </w:r>
      <w:r w:rsidR="00C40985">
        <w:t>p</w:t>
      </w:r>
      <w:r w:rsidR="00BE6235" w:rsidRPr="0029039A">
        <w:t>odwykonawców, którym w późniejszym okresie zamierza powierzyć realizację zamówienia</w:t>
      </w:r>
      <w:r w:rsidRPr="0029039A">
        <w:t>.</w:t>
      </w:r>
      <w:r w:rsidR="00BA1377" w:rsidRPr="0029039A">
        <w:t xml:space="preserve"> </w:t>
      </w:r>
    </w:p>
    <w:p w14:paraId="5AF67864" w14:textId="15FC4361" w:rsidR="005357DD" w:rsidRPr="0029039A" w:rsidRDefault="005357DD" w:rsidP="004E6B92">
      <w:pPr>
        <w:pStyle w:val="Nagwek2"/>
        <w:numPr>
          <w:ilvl w:val="1"/>
          <w:numId w:val="1"/>
        </w:numPr>
      </w:pPr>
      <w:r w:rsidRPr="005357DD">
        <w:t>Wykonawca, który zamierza powierzyć wykonanie części zamówienia podwykonawcom, a</w:t>
      </w:r>
      <w:r w:rsidR="006551C7">
        <w:t> </w:t>
      </w:r>
      <w:r w:rsidRPr="005357DD">
        <w:t>nie polega na ich potencjale nie składa JEDZ dla tych podwykonawców.</w:t>
      </w:r>
    </w:p>
    <w:p w14:paraId="3C756AB9" w14:textId="77777777" w:rsidR="00EE3618" w:rsidRPr="0029039A" w:rsidRDefault="00127036" w:rsidP="00CE295B">
      <w:pPr>
        <w:pStyle w:val="Nagwek1"/>
        <w:rPr>
          <w:rFonts w:cs="Arial"/>
        </w:rPr>
      </w:pPr>
      <w:r w:rsidRPr="0029039A">
        <w:rPr>
          <w:rFonts w:cs="Arial"/>
        </w:rPr>
        <w:t>Informacja dla wykonawców wspólnie ubiegających się o</w:t>
      </w:r>
      <w:r w:rsidR="00F420E6" w:rsidRPr="0029039A">
        <w:rPr>
          <w:rFonts w:cs="Arial"/>
        </w:rPr>
        <w:t> </w:t>
      </w:r>
      <w:r w:rsidRPr="0029039A">
        <w:rPr>
          <w:rFonts w:cs="Arial"/>
        </w:rPr>
        <w:t>udzielenie zamówienia</w:t>
      </w:r>
    </w:p>
    <w:p w14:paraId="7F8BFF3D" w14:textId="6783C1F3" w:rsidR="00DB3AB4" w:rsidRPr="0029039A" w:rsidRDefault="00DB3AB4" w:rsidP="0013084F">
      <w:pPr>
        <w:pStyle w:val="Nagwek2"/>
        <w:numPr>
          <w:ilvl w:val="1"/>
          <w:numId w:val="37"/>
        </w:numPr>
      </w:pPr>
      <w:r w:rsidRPr="0029039A">
        <w:t>Wykonawcy mogą wspólnie ubiegać się o udzielenie zamówienia (</w:t>
      </w:r>
      <w:r w:rsidR="00267B0C">
        <w:t>art</w:t>
      </w:r>
      <w:r w:rsidRPr="0029039A">
        <w:t>. 58 ust.1)</w:t>
      </w:r>
      <w:r w:rsidR="007D27CF">
        <w:t>.</w:t>
      </w:r>
    </w:p>
    <w:p w14:paraId="38CBC4AA" w14:textId="485CF61B" w:rsidR="00DB3AB4" w:rsidRPr="0029039A" w:rsidRDefault="00DB3AB4" w:rsidP="004E6B92">
      <w:pPr>
        <w:pStyle w:val="Nagwek2"/>
        <w:numPr>
          <w:ilvl w:val="1"/>
          <w:numId w:val="1"/>
        </w:numPr>
      </w:pPr>
      <w:r w:rsidRPr="0029039A">
        <w:t xml:space="preserve">Przepisy dotyczące Wykonawcy stosuje się odpowiednio do </w:t>
      </w:r>
      <w:r w:rsidR="00065111">
        <w:t>w</w:t>
      </w:r>
      <w:r w:rsidRPr="0029039A">
        <w:t>ykonawców wspólnie ubiegających się o udzielenie zamówienia.</w:t>
      </w:r>
    </w:p>
    <w:p w14:paraId="7C44912F" w14:textId="77777777" w:rsidR="00DB3AB4" w:rsidRPr="0029039A" w:rsidRDefault="00DB3AB4" w:rsidP="004E6B92">
      <w:pPr>
        <w:pStyle w:val="Nagwek2"/>
        <w:numPr>
          <w:ilvl w:val="1"/>
          <w:numId w:val="1"/>
        </w:numPr>
      </w:pPr>
      <w:r w:rsidRPr="0029039A">
        <w:t>Żaden z wykonawców wspólnie ubiegających się o udzielenie zamówienia nie może podlegać wykluczeniu z postępowania.</w:t>
      </w:r>
    </w:p>
    <w:p w14:paraId="6D82B9B3" w14:textId="2F2E3EFD" w:rsidR="00DB3AB4" w:rsidRPr="0029039A" w:rsidRDefault="00DB3AB4" w:rsidP="004E6B92">
      <w:pPr>
        <w:pStyle w:val="Nagwek2"/>
        <w:numPr>
          <w:ilvl w:val="1"/>
          <w:numId w:val="1"/>
        </w:numPr>
      </w:pPr>
      <w:r w:rsidRPr="0029039A">
        <w:t>Wykonawcy wspólnie ubiegający się o udzielenie zamówienia ustanawiają pełnomocnika do reprezentowania ich w postępowaniu o udzielenie zamówienia albo do reprezentowania w</w:t>
      </w:r>
      <w:r w:rsidR="007D27CF">
        <w:t> </w:t>
      </w:r>
      <w:r w:rsidRPr="0029039A">
        <w:t>postępowaniu i zawarcia umowy w sprawie zamówienia publicznego (</w:t>
      </w:r>
      <w:r w:rsidR="00267B0C">
        <w:t>art</w:t>
      </w:r>
      <w:r w:rsidRPr="0029039A">
        <w:t>. 58 ust. 2)</w:t>
      </w:r>
      <w:r w:rsidR="007D27CF">
        <w:t>.</w:t>
      </w:r>
    </w:p>
    <w:p w14:paraId="4B1AEB28" w14:textId="77777777" w:rsidR="009F4797" w:rsidRPr="0029039A" w:rsidRDefault="009F4797" w:rsidP="004E6B92">
      <w:pPr>
        <w:pStyle w:val="Nagwek2"/>
        <w:numPr>
          <w:ilvl w:val="1"/>
          <w:numId w:val="1"/>
        </w:numPr>
      </w:pPr>
      <w:r w:rsidRPr="0029039A">
        <w:t>Pełnomocnictwo należy dołączyć do oferty i powinno ono zawierać w szczególności wskazanie:</w:t>
      </w:r>
    </w:p>
    <w:p w14:paraId="62BC435B" w14:textId="77777777" w:rsidR="009F4797" w:rsidRPr="0029039A" w:rsidRDefault="009F4797" w:rsidP="0013084F">
      <w:pPr>
        <w:pStyle w:val="Nagwek2"/>
        <w:numPr>
          <w:ilvl w:val="0"/>
          <w:numId w:val="5"/>
        </w:numPr>
      </w:pPr>
      <w:r w:rsidRPr="0029039A">
        <w:lastRenderedPageBreak/>
        <w:t>postępowania o udzielenie zamówienie publicznego, którego dotyczy;</w:t>
      </w:r>
    </w:p>
    <w:p w14:paraId="6B70F47D" w14:textId="77777777" w:rsidR="009F4797" w:rsidRPr="0029039A" w:rsidRDefault="009F4797" w:rsidP="0013084F">
      <w:pPr>
        <w:pStyle w:val="Nagwek2"/>
        <w:numPr>
          <w:ilvl w:val="0"/>
          <w:numId w:val="5"/>
        </w:numPr>
      </w:pPr>
      <w:r w:rsidRPr="0029039A">
        <w:t>wszystkich Wykonawców ubiegających się wspólnie o udzielenie zamówienia;</w:t>
      </w:r>
    </w:p>
    <w:p w14:paraId="676057F8" w14:textId="77777777" w:rsidR="009F4797" w:rsidRPr="0029039A" w:rsidRDefault="009F4797" w:rsidP="0013084F">
      <w:pPr>
        <w:pStyle w:val="Nagwek2"/>
        <w:numPr>
          <w:ilvl w:val="0"/>
          <w:numId w:val="5"/>
        </w:numPr>
      </w:pPr>
      <w:r w:rsidRPr="0029039A">
        <w:t>ustanowionego pełnomocnika oraz zakresu jego  umocowania.</w:t>
      </w:r>
    </w:p>
    <w:p w14:paraId="761BA8F8" w14:textId="25E4394F" w:rsidR="00127036" w:rsidRPr="0029039A" w:rsidRDefault="00DB3AB4" w:rsidP="004E6B92">
      <w:pPr>
        <w:pStyle w:val="Nagwek2"/>
        <w:numPr>
          <w:ilvl w:val="1"/>
          <w:numId w:val="1"/>
        </w:numPr>
      </w:pPr>
      <w:r w:rsidRPr="0029039A">
        <w:t xml:space="preserve">Wykonawcy wspólnie ubiegający się o udzielenie zamówienia ponoszą solidarną odpowiedzialność za realizację umowy i wniesienie zabezpieczenia należytego wykonania umowy (jeśli </w:t>
      </w:r>
      <w:r w:rsidR="004F552C">
        <w:t>Z</w:t>
      </w:r>
      <w:r w:rsidRPr="0029039A">
        <w:t>amawiający żąda takiego zabezpieczenia) (</w:t>
      </w:r>
      <w:r w:rsidR="00267B0C">
        <w:t>art</w:t>
      </w:r>
      <w:r w:rsidRPr="0029039A">
        <w:t>. 445)</w:t>
      </w:r>
      <w:r w:rsidR="00127036" w:rsidRPr="0029039A">
        <w:t>.</w:t>
      </w:r>
    </w:p>
    <w:p w14:paraId="1E2E372B" w14:textId="77777777" w:rsidR="00DB3AB4" w:rsidRPr="0029039A" w:rsidRDefault="00DB3AB4" w:rsidP="004E6B92">
      <w:pPr>
        <w:pStyle w:val="Nagwek2"/>
        <w:numPr>
          <w:ilvl w:val="1"/>
          <w:numId w:val="1"/>
        </w:numPr>
      </w:pPr>
      <w:r w:rsidRPr="0029039A">
        <w:t>Spółkę cywilną należy traktować jako Wykonawców wspólnie ubiegających się o udzielenie zamówienia.</w:t>
      </w:r>
    </w:p>
    <w:p w14:paraId="6E0736DF" w14:textId="23705480" w:rsidR="00DB3AB4" w:rsidRPr="0029039A" w:rsidRDefault="00DB3AB4" w:rsidP="004E6B92">
      <w:pPr>
        <w:pStyle w:val="Nagwek2"/>
        <w:numPr>
          <w:ilvl w:val="1"/>
          <w:numId w:val="1"/>
        </w:numPr>
      </w:pPr>
      <w:r w:rsidRPr="0029039A">
        <w:t>Zamawiający nie określa szczególnego sposobu spełniania przez Wykonawców wspólnie ubiegających się o udzielenie zamówienia warunków udziału w postępowaniu (</w:t>
      </w:r>
      <w:r w:rsidR="00267B0C">
        <w:t>art</w:t>
      </w:r>
      <w:r w:rsidRPr="0029039A">
        <w:t>. 117)</w:t>
      </w:r>
      <w:r w:rsidR="00535B77">
        <w:t>.</w:t>
      </w:r>
    </w:p>
    <w:p w14:paraId="25D10971" w14:textId="7838C918" w:rsidR="00DB3AB4" w:rsidRPr="0029039A" w:rsidRDefault="00DB3AB4" w:rsidP="004E6B92">
      <w:pPr>
        <w:pStyle w:val="Nagwek2"/>
        <w:numPr>
          <w:ilvl w:val="1"/>
          <w:numId w:val="1"/>
        </w:numPr>
      </w:pPr>
      <w:r w:rsidRPr="0029039A">
        <w:t xml:space="preserve">Warunek dotyczący uprawnień do prowadzenia określonej działalności gospodarczej lub zawodowej, o którym mowa w </w:t>
      </w:r>
      <w:r w:rsidR="00267B0C">
        <w:t>art</w:t>
      </w:r>
      <w:r w:rsidRPr="0029039A">
        <w:t xml:space="preserve">. 112 ust. 2 pkt 2 </w:t>
      </w:r>
      <w:r w:rsidR="00965D35">
        <w:t>u</w:t>
      </w:r>
      <w:r w:rsidRPr="0029039A">
        <w:t xml:space="preserve">stawy </w:t>
      </w:r>
      <w:proofErr w:type="spellStart"/>
      <w:r w:rsidR="00965D35">
        <w:t>Pzp</w:t>
      </w:r>
      <w:proofErr w:type="spellEnd"/>
      <w:r w:rsidR="00965D35">
        <w:t xml:space="preserve"> </w:t>
      </w:r>
      <w:r w:rsidRPr="0029039A">
        <w:t>jest spełniony, jeżeli co najmniej jeden z Wykonawców wspólnie ubiegających się o udzielenie zamówienia posiada uprawnienia do prowadzenia określonej działalności gospodarczej lub zawodowej i</w:t>
      </w:r>
      <w:r w:rsidR="00620076" w:rsidRPr="0029039A">
        <w:t> </w:t>
      </w:r>
      <w:r w:rsidRPr="0029039A">
        <w:t>zrealizuje roboty budowlane, dostawy lub usługi, do których realizacji te uprawnienia są wymagane (</w:t>
      </w:r>
      <w:r w:rsidR="00267B0C">
        <w:t>art</w:t>
      </w:r>
      <w:r w:rsidRPr="0029039A">
        <w:t>. 117)</w:t>
      </w:r>
      <w:r w:rsidR="00535B77">
        <w:t>.</w:t>
      </w:r>
    </w:p>
    <w:p w14:paraId="5F63F46A" w14:textId="1FBD19DD" w:rsidR="00DB3AB4" w:rsidRPr="0029039A" w:rsidRDefault="00DB3AB4" w:rsidP="004E6B92">
      <w:pPr>
        <w:pStyle w:val="Nagwek2"/>
        <w:numPr>
          <w:ilvl w:val="1"/>
          <w:numId w:val="1"/>
        </w:numPr>
      </w:pPr>
      <w:r w:rsidRPr="0029039A">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00267B0C">
        <w:t>art</w:t>
      </w:r>
      <w:r w:rsidRPr="0029039A">
        <w:t>. 117)</w:t>
      </w:r>
      <w:r w:rsidR="008D0B3A">
        <w:t>.</w:t>
      </w:r>
    </w:p>
    <w:p w14:paraId="18A46179" w14:textId="36DA5377" w:rsidR="00DB3AB4" w:rsidRPr="0029039A" w:rsidRDefault="00DB3AB4" w:rsidP="004E6B92">
      <w:pPr>
        <w:pStyle w:val="Nagwek2"/>
        <w:numPr>
          <w:ilvl w:val="1"/>
          <w:numId w:val="1"/>
        </w:numPr>
      </w:pPr>
      <w:r w:rsidRPr="0029039A">
        <w:t xml:space="preserve">W przypadku, o którym mowa w pkt </w:t>
      </w:r>
      <w:r w:rsidR="00456B1F">
        <w:t>9</w:t>
      </w:r>
      <w:r w:rsidRPr="0029039A">
        <w:t xml:space="preserve"> i </w:t>
      </w:r>
      <w:r w:rsidR="00456B1F">
        <w:t>10</w:t>
      </w:r>
      <w:r w:rsidRPr="0029039A">
        <w:t xml:space="preserve"> powyżej , Wykonawcy wspólnie ubiegający się o</w:t>
      </w:r>
      <w:r w:rsidR="00620076" w:rsidRPr="0029039A">
        <w:t> </w:t>
      </w:r>
      <w:r w:rsidRPr="0029039A">
        <w:t>udzielenie zamówienia dołączają do oferty oświadczenie, z którego wynika, które roboty budowlane, dostawy lub usługi wykonają poszczególni Wykonawcy (</w:t>
      </w:r>
      <w:r w:rsidR="00267B0C">
        <w:t>art</w:t>
      </w:r>
      <w:r w:rsidRPr="0029039A">
        <w:t>. 117)</w:t>
      </w:r>
      <w:r w:rsidR="008D0B3A">
        <w:t>.</w:t>
      </w:r>
    </w:p>
    <w:p w14:paraId="753C2610" w14:textId="020E264E" w:rsidR="00DB3AB4" w:rsidRPr="0029039A" w:rsidRDefault="00DB3AB4" w:rsidP="004E6B92">
      <w:pPr>
        <w:pStyle w:val="Nagwek2"/>
        <w:numPr>
          <w:ilvl w:val="1"/>
          <w:numId w:val="1"/>
        </w:numPr>
      </w:pPr>
      <w:r w:rsidRPr="0029039A">
        <w:t>Każdy z wykonawców wspólnie ubiegających się o udzielenie zamówienia przekazuje Zamawiającemu oświadczenie o braku przynależności do tej samej Grupy kapitałowej w</w:t>
      </w:r>
      <w:r w:rsidR="00620076" w:rsidRPr="0029039A">
        <w:t> </w:t>
      </w:r>
      <w:r w:rsidRPr="0029039A">
        <w:t>rozumieniu ustawy z dnia 16 lutego 2007 r. o ochronie konkurencji i konsumentów, z</w:t>
      </w:r>
      <w:r w:rsidR="00620076" w:rsidRPr="0029039A">
        <w:t> </w:t>
      </w:r>
      <w:r w:rsidRPr="0029039A">
        <w:t>innym wykonawcą, który złożył odrębną ofertę lub ofertę częściowa, albo oświadczenie o</w:t>
      </w:r>
      <w:r w:rsidR="008D0B3A">
        <w:t> </w:t>
      </w:r>
      <w:r w:rsidRPr="0029039A">
        <w:t>przynależności do tej samej grupy kapitałowej wraz z dokumentami lub informacjami potwierdzającymi przygotowanie oferty lub oferty częściowej niezależnie od innego wykonawcy należącego do tej samej grupy kapitałowej. Oświadczenie należy sporządzić zgodnie ze wzorem stanowiącym załącznik</w:t>
      </w:r>
      <w:r w:rsidR="001807F0">
        <w:t xml:space="preserve"> nr 5</w:t>
      </w:r>
      <w:r w:rsidRPr="0029039A">
        <w:t xml:space="preserve"> do SWZ (jeśli dotyczy)</w:t>
      </w:r>
      <w:r w:rsidR="003D05C7">
        <w:t>.</w:t>
      </w:r>
    </w:p>
    <w:p w14:paraId="1F8D1C1D" w14:textId="7A663A55" w:rsidR="00DB3AB4" w:rsidRPr="0029039A" w:rsidRDefault="00DB3AB4" w:rsidP="004E6B92">
      <w:pPr>
        <w:pStyle w:val="Nagwek2"/>
        <w:numPr>
          <w:ilvl w:val="1"/>
          <w:numId w:val="1"/>
        </w:numPr>
      </w:pPr>
      <w:r w:rsidRPr="0029039A">
        <w:t>Zamawiający nie określa wymagań związanych z realizacją zamówienia w inny sposób niż w</w:t>
      </w:r>
      <w:r w:rsidR="003D05C7">
        <w:t> </w:t>
      </w:r>
      <w:r w:rsidRPr="0029039A">
        <w:t>odniesieniu do pojedynczych Wykonawców (</w:t>
      </w:r>
      <w:r w:rsidR="00267B0C">
        <w:t>art</w:t>
      </w:r>
      <w:r w:rsidRPr="0029039A">
        <w:t>. 58 ust. 4)</w:t>
      </w:r>
      <w:r w:rsidR="003D05C7">
        <w:t>.</w:t>
      </w:r>
    </w:p>
    <w:p w14:paraId="037C5862" w14:textId="014253A7" w:rsidR="00DB3AB4" w:rsidRPr="0029039A" w:rsidRDefault="00DB3AB4" w:rsidP="004E6B92">
      <w:pPr>
        <w:pStyle w:val="Nagwek2"/>
        <w:numPr>
          <w:ilvl w:val="1"/>
          <w:numId w:val="1"/>
        </w:numPr>
      </w:pPr>
      <w:r w:rsidRPr="0029039A">
        <w:t>Zamawiający nie zastrzega obowiązku osobistego wykonania przez poszczególnych wykonawców wspólnie ubiegających się o udzielenie zamówienia kluczowych zadań dotyczących zamówień na roboty budowlane lub usługi/ prac związanych z</w:t>
      </w:r>
      <w:r w:rsidR="00620076" w:rsidRPr="0029039A">
        <w:t> </w:t>
      </w:r>
      <w:r w:rsidRPr="0029039A">
        <w:t>rozmieszczeniem i instalacją w ramach zamówienia na dostawy (</w:t>
      </w:r>
      <w:r w:rsidR="00267B0C">
        <w:t>art</w:t>
      </w:r>
      <w:r w:rsidRPr="0029039A">
        <w:t>. 60).</w:t>
      </w:r>
    </w:p>
    <w:p w14:paraId="545764E4" w14:textId="0588C783" w:rsidR="00DB3AB4" w:rsidRDefault="00DB3AB4" w:rsidP="004E6B92">
      <w:pPr>
        <w:pStyle w:val="Nagwek2"/>
        <w:numPr>
          <w:ilvl w:val="1"/>
          <w:numId w:val="1"/>
        </w:numPr>
      </w:pPr>
      <w:r w:rsidRPr="0029039A">
        <w:t xml:space="preserve">Od chwili złożenia oferty przez </w:t>
      </w:r>
      <w:r w:rsidR="00423317">
        <w:t>W</w:t>
      </w:r>
      <w:r w:rsidRPr="0029039A">
        <w:t xml:space="preserve">ykonawców wspólnie ubiegających się o udzielenie zamówienia, wszelka korespondencja będzie prowadzona z pełnomocnikiem składającym ofertę w imieniu Wykonawców występujących wspólnie, a w przypadku ustanowienia kilku pełnomocników </w:t>
      </w:r>
      <w:r w:rsidR="00267B0C">
        <w:t>–</w:t>
      </w:r>
      <w:r w:rsidRPr="0029039A">
        <w:t xml:space="preserve"> z jednym pełnomocnikiem, dowolnie wybranym przez Zamawiającego, chyba że w ofercie Wykonawca wyraźnie zastrzegł</w:t>
      </w:r>
      <w:r w:rsidR="00423317">
        <w:t>,</w:t>
      </w:r>
      <w:r w:rsidRPr="0029039A">
        <w:t xml:space="preserve"> któremu spośród pełnomocników winna być przesyłana korespondencja. Powyższe nie wyłącza uprawnienia Zamawiającego do kierowania korespondencji bezpośrednio do każdego z wykonawców składających ofertę wspólną.</w:t>
      </w:r>
    </w:p>
    <w:p w14:paraId="6B5AA2FC" w14:textId="77777777" w:rsidR="00AB116A" w:rsidRPr="0029039A" w:rsidRDefault="00AB116A" w:rsidP="00AB116A">
      <w:pPr>
        <w:pStyle w:val="Nagwek2"/>
        <w:numPr>
          <w:ilvl w:val="0"/>
          <w:numId w:val="0"/>
        </w:numPr>
        <w:ind w:left="680"/>
      </w:pPr>
    </w:p>
    <w:p w14:paraId="37C66EFF" w14:textId="77777777" w:rsidR="00693AF6" w:rsidRPr="0029039A" w:rsidRDefault="00693AF6" w:rsidP="00693AF6">
      <w:pPr>
        <w:pStyle w:val="Nagwek1"/>
        <w:rPr>
          <w:rFonts w:cs="Arial"/>
        </w:rPr>
      </w:pPr>
      <w:r w:rsidRPr="0029039A">
        <w:rPr>
          <w:rFonts w:cs="Arial"/>
        </w:rPr>
        <w:lastRenderedPageBreak/>
        <w:t xml:space="preserve">INFORMACJA O UPRZEDNIEJ OCENIE OFERT-  </w:t>
      </w:r>
      <w:bookmarkStart w:id="17" w:name="bookmark28"/>
      <w:r w:rsidRPr="0029039A">
        <w:rPr>
          <w:rFonts w:cs="Arial"/>
        </w:rPr>
        <w:t>Sposób oceny ofert</w:t>
      </w:r>
      <w:bookmarkEnd w:id="17"/>
    </w:p>
    <w:p w14:paraId="529D0341" w14:textId="77777777" w:rsidR="00693AF6" w:rsidRPr="0029039A" w:rsidRDefault="00693AF6" w:rsidP="0013084F">
      <w:pPr>
        <w:pStyle w:val="Nagwek2"/>
        <w:numPr>
          <w:ilvl w:val="1"/>
          <w:numId w:val="25"/>
        </w:numPr>
      </w:pPr>
      <w:r w:rsidRPr="0029039A">
        <w:t>Ocena złożonych ofert odbędzie się wyłącznie na podstawie wymaganych w treści SWZ oświadczeń i dokumentów.</w:t>
      </w:r>
    </w:p>
    <w:p w14:paraId="6C92AD8D" w14:textId="38110E2B" w:rsidR="00693AF6" w:rsidRPr="0029039A" w:rsidRDefault="00693AF6" w:rsidP="0013084F">
      <w:pPr>
        <w:pStyle w:val="Nagwek2"/>
        <w:numPr>
          <w:ilvl w:val="1"/>
          <w:numId w:val="24"/>
        </w:numPr>
      </w:pPr>
      <w:r w:rsidRPr="0029039A">
        <w:t xml:space="preserve">Zamawiający w myśl </w:t>
      </w:r>
      <w:r w:rsidR="00267B0C">
        <w:t>art</w:t>
      </w:r>
      <w:r w:rsidRPr="0029039A">
        <w:t xml:space="preserve">. 139 ustawy </w:t>
      </w:r>
      <w:proofErr w:type="spellStart"/>
      <w:r w:rsidRPr="0029039A">
        <w:t>Pzp</w:t>
      </w:r>
      <w:proofErr w:type="spellEnd"/>
      <w:r w:rsidRPr="0029039A">
        <w:t xml:space="preserve"> przewiduje odwróconą kolejność oceny ofert, tj. najpierw dokona badania i oceny ofert, a następnie dokona kwalifikacji podmiotowej Wykonawcy, którego oferta została najwyżej oceniona, w zakresie braku podstaw wykluczenia oraz spełniania warunków udziału w postępowaniu.</w:t>
      </w:r>
    </w:p>
    <w:p w14:paraId="5218EB5D" w14:textId="4B43BF4D" w:rsidR="00693AF6" w:rsidRPr="0029039A" w:rsidRDefault="00693AF6" w:rsidP="0013084F">
      <w:pPr>
        <w:pStyle w:val="Nagwek2"/>
        <w:numPr>
          <w:ilvl w:val="1"/>
          <w:numId w:val="24"/>
        </w:numPr>
      </w:pPr>
      <w:r w:rsidRPr="0029039A">
        <w:t>Jeżeli wobec Wykonawcy, o którym mowa w ust.</w:t>
      </w:r>
      <w:r w:rsidR="0064218D">
        <w:t xml:space="preserve"> </w:t>
      </w:r>
      <w:r w:rsidRPr="0029039A">
        <w:t>2 powyżej zachodzą podstawy wykluczenia, Wykonawca ten nie spełnia warunków udziału w postępowaniu, nie składa podmiotowych środków dowodowych lub oświadczenia JEDZ, potwierdzających brak podstaw wykluczenia lub spełnianie warunków udziału w postępowaniu, Zamawiający dokonuje ponownego badania i oceny ofert pozostałych Wykonawców, a następnie dokonuje kwalifikacji podmiotowej Wykonawcy, którego oferta została najwyżej oceniona, w</w:t>
      </w:r>
      <w:r w:rsidR="006551C7">
        <w:t> </w:t>
      </w:r>
      <w:r w:rsidRPr="0029039A">
        <w:t>zakresie braku podstaw wykluczenia oraz spełniania warunków udziału w postępowaniu.</w:t>
      </w:r>
    </w:p>
    <w:p w14:paraId="210A336B" w14:textId="77777777" w:rsidR="00693AF6" w:rsidRPr="0029039A" w:rsidRDefault="00693AF6" w:rsidP="0013084F">
      <w:pPr>
        <w:pStyle w:val="Nagwek2"/>
        <w:numPr>
          <w:ilvl w:val="1"/>
          <w:numId w:val="24"/>
        </w:numPr>
      </w:pPr>
      <w:r w:rsidRPr="0029039A">
        <w:t>Zamawiający kontynuuje procedurę ponownego badania i oceny ofert,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1F63412D" w14:textId="77777777" w:rsidR="005A5B2A" w:rsidRPr="0029039A" w:rsidRDefault="005A5B2A" w:rsidP="005A5B2A">
      <w:pPr>
        <w:pStyle w:val="Nagwek1"/>
        <w:rPr>
          <w:rFonts w:cs="Arial"/>
        </w:rPr>
      </w:pPr>
      <w:bookmarkStart w:id="18" w:name="bookmark11"/>
      <w:bookmarkStart w:id="19" w:name="_Hlk74209990"/>
      <w:r w:rsidRPr="0029039A">
        <w:rPr>
          <w:rFonts w:cs="Arial"/>
        </w:rPr>
        <w:t>Oświadczenie JEDZ</w:t>
      </w:r>
      <w:bookmarkEnd w:id="18"/>
    </w:p>
    <w:bookmarkEnd w:id="19"/>
    <w:p w14:paraId="3DC822C1" w14:textId="5CEC5277" w:rsidR="005A5B2A" w:rsidRPr="0029039A" w:rsidRDefault="005A5B2A" w:rsidP="0013084F">
      <w:pPr>
        <w:pStyle w:val="Nagwek2"/>
        <w:numPr>
          <w:ilvl w:val="1"/>
          <w:numId w:val="30"/>
        </w:numPr>
      </w:pPr>
      <w:r w:rsidRPr="0029039A">
        <w:t xml:space="preserve">Wykonawca </w:t>
      </w:r>
      <w:r w:rsidRPr="0013084F">
        <w:rPr>
          <w:u w:val="single"/>
        </w:rPr>
        <w:t>nie składa wraz z ofertą oświadczenia</w:t>
      </w:r>
      <w:r w:rsidRPr="0029039A">
        <w:t xml:space="preserve"> w formie Jednolitego Europejskiego Dokumentu Zamówienia, dalej jako „JEDZ</w:t>
      </w:r>
      <w:r w:rsidR="00267B0C">
        <w:rPr>
          <w:color w:val="auto"/>
        </w:rPr>
        <w:t>”</w:t>
      </w:r>
      <w:r w:rsidRPr="0013084F">
        <w:rPr>
          <w:color w:val="auto"/>
        </w:rPr>
        <w:t xml:space="preserve">, o którym mowa w </w:t>
      </w:r>
      <w:r w:rsidR="00267B0C">
        <w:rPr>
          <w:color w:val="auto"/>
        </w:rPr>
        <w:t>art</w:t>
      </w:r>
      <w:r w:rsidRPr="0013084F">
        <w:rPr>
          <w:color w:val="auto"/>
        </w:rPr>
        <w:t xml:space="preserve">. 125 ust. 1 ustawy </w:t>
      </w:r>
      <w:proofErr w:type="spellStart"/>
      <w:r w:rsidRPr="0013084F">
        <w:rPr>
          <w:color w:val="auto"/>
        </w:rPr>
        <w:t>Pzp</w:t>
      </w:r>
      <w:proofErr w:type="spellEnd"/>
      <w:r w:rsidRPr="0013084F">
        <w:rPr>
          <w:color w:val="auto"/>
        </w:rPr>
        <w:t xml:space="preserve"> (sporządzonego wg wzoru stanowiącego załącznik nr </w:t>
      </w:r>
      <w:r w:rsidR="00D61044" w:rsidRPr="0013084F">
        <w:rPr>
          <w:color w:val="auto"/>
        </w:rPr>
        <w:t>4</w:t>
      </w:r>
      <w:r w:rsidRPr="0013084F">
        <w:rPr>
          <w:color w:val="auto"/>
        </w:rPr>
        <w:t xml:space="preserve"> do </w:t>
      </w:r>
      <w:r w:rsidR="006431D7" w:rsidRPr="0013084F">
        <w:rPr>
          <w:color w:val="auto"/>
        </w:rPr>
        <w:t>SWZ</w:t>
      </w:r>
      <w:r w:rsidRPr="0013084F">
        <w:rPr>
          <w:color w:val="auto"/>
        </w:rPr>
        <w:t>)</w:t>
      </w:r>
      <w:r w:rsidR="006551C7" w:rsidRPr="0013084F">
        <w:rPr>
          <w:color w:val="auto"/>
        </w:rPr>
        <w:t xml:space="preserve"> (</w:t>
      </w:r>
      <w:r w:rsidR="00267B0C">
        <w:rPr>
          <w:color w:val="auto"/>
        </w:rPr>
        <w:t>art</w:t>
      </w:r>
      <w:r w:rsidR="006551C7">
        <w:t>. 139 ust.2)</w:t>
      </w:r>
      <w:r w:rsidRPr="006431D7">
        <w:t>.</w:t>
      </w:r>
      <w:r w:rsidRPr="0013084F">
        <w:rPr>
          <w:i/>
        </w:rPr>
        <w:t xml:space="preserve"> </w:t>
      </w:r>
      <w:r w:rsidRPr="0029039A">
        <w:t>Zamawiający będzie żądał niniejszego oświadczenia wyłącznie od Wykonawcy, którego oferta została najwyżej oceniona. Zamawiający przed wyborem najkorzystniejszej oferty wezwie Wykonawcę, którego oferta została najwyżej oceniona do złożenia w</w:t>
      </w:r>
      <w:r w:rsidR="00463DF3">
        <w:t> </w:t>
      </w:r>
      <w:r w:rsidRPr="0029039A">
        <w:t>wyznaczonym, nie krótszym niż 10 dni terminie, aktualnego na dzień złożenia oświadczenia JEDZ.</w:t>
      </w:r>
    </w:p>
    <w:p w14:paraId="41EA23EC" w14:textId="24789C0B" w:rsidR="005A5B2A" w:rsidRPr="0029039A" w:rsidRDefault="005A5B2A" w:rsidP="0013084F">
      <w:pPr>
        <w:pStyle w:val="Nagwek2"/>
        <w:numPr>
          <w:ilvl w:val="1"/>
          <w:numId w:val="20"/>
        </w:numPr>
      </w:pPr>
      <w:r w:rsidRPr="0029039A">
        <w:t>Wykonawca może ograniczyć się wyłącznie do wypełnienia sekcji ALFA</w:t>
      </w:r>
      <w:r w:rsidR="002A4DB9">
        <w:t>.</w:t>
      </w:r>
    </w:p>
    <w:p w14:paraId="4E70FE75" w14:textId="20F1C5F2" w:rsidR="005A5B2A" w:rsidRPr="0013084F" w:rsidRDefault="005A5B2A" w:rsidP="0013084F">
      <w:pPr>
        <w:pStyle w:val="Nagwek2"/>
        <w:numPr>
          <w:ilvl w:val="1"/>
          <w:numId w:val="20"/>
        </w:numPr>
        <w:rPr>
          <w:color w:val="auto"/>
        </w:rPr>
      </w:pPr>
      <w:r w:rsidRPr="0029039A">
        <w:t xml:space="preserve">JEDZ należy podpisać kwalifikowanym podpisem elektronicznym, wystawionym przez dostawcę kwalifikowanej usługi zaufania, będącego podmiotem świadczącym usługi </w:t>
      </w:r>
      <w:r w:rsidRPr="0013084F">
        <w:rPr>
          <w:color w:val="auto"/>
        </w:rPr>
        <w:t xml:space="preserve">certyfikacyjne </w:t>
      </w:r>
      <w:r w:rsidR="00267B0C">
        <w:rPr>
          <w:color w:val="auto"/>
        </w:rPr>
        <w:t>–</w:t>
      </w:r>
      <w:r w:rsidRPr="0013084F">
        <w:rPr>
          <w:color w:val="auto"/>
        </w:rPr>
        <w:t xml:space="preserve"> podpis elektroniczny, spełniające wymogi bezpieczeństwa określone w</w:t>
      </w:r>
      <w:r w:rsidR="00402CEF" w:rsidRPr="0013084F">
        <w:rPr>
          <w:color w:val="auto"/>
        </w:rPr>
        <w:t> </w:t>
      </w:r>
      <w:r w:rsidRPr="0013084F">
        <w:rPr>
          <w:color w:val="auto"/>
        </w:rPr>
        <w:t>ustawie z dnia 5 września 2016 r. o usługach zaufania oraz identyfikacji elektronicznej (tekst jednolity: Dz. U. z 2020 r. poz. 1173)</w:t>
      </w:r>
      <w:r w:rsidR="0064218D" w:rsidRPr="0013084F">
        <w:rPr>
          <w:color w:val="auto"/>
        </w:rPr>
        <w:t>.</w:t>
      </w:r>
    </w:p>
    <w:p w14:paraId="5FDEB3A8" w14:textId="76A5BBB5" w:rsidR="005A5B2A" w:rsidRPr="00445791" w:rsidRDefault="005A5B2A" w:rsidP="0013084F">
      <w:pPr>
        <w:pStyle w:val="Nagwek2"/>
        <w:numPr>
          <w:ilvl w:val="1"/>
          <w:numId w:val="20"/>
        </w:numPr>
      </w:pPr>
      <w:r w:rsidRPr="00445791">
        <w:t>JEDZ należy złożyć w postaci elektronicznej, w jednym z formatów plików wskazanych w</w:t>
      </w:r>
      <w:r w:rsidR="0064218D" w:rsidRPr="00445791">
        <w:t> </w:t>
      </w:r>
      <w:r w:rsidR="00402CEF" w:rsidRPr="00445791">
        <w:t>Rozdzia</w:t>
      </w:r>
      <w:r w:rsidR="00AB116A">
        <w:t>le</w:t>
      </w:r>
      <w:r w:rsidR="00402CEF" w:rsidRPr="00445791">
        <w:t xml:space="preserve"> XXI pkt 4</w:t>
      </w:r>
      <w:r w:rsidRPr="00445791">
        <w:t>.</w:t>
      </w:r>
    </w:p>
    <w:p w14:paraId="7D9F161C" w14:textId="1334FB1C" w:rsidR="005A5B2A" w:rsidRPr="0029039A" w:rsidRDefault="005A5B2A" w:rsidP="0013084F">
      <w:pPr>
        <w:pStyle w:val="Nagwek2"/>
        <w:numPr>
          <w:ilvl w:val="1"/>
          <w:numId w:val="20"/>
        </w:numPr>
      </w:pPr>
      <w:r w:rsidRPr="0013084F">
        <w:rPr>
          <w:color w:val="auto"/>
        </w:rPr>
        <w:t xml:space="preserve">W przypadku wspólnego ubiegania się o zamówienie przez Wykonawców, JEDZ składa każdy z Wykonawców. Oświadczenia </w:t>
      </w:r>
      <w:r w:rsidRPr="0029039A">
        <w:t>JEDZ Wykonawców potwierdzają brak podstaw wykluczenia oraz spełnianie warunków udziału w postępowaniu w zakresie, w jakim każdy z</w:t>
      </w:r>
      <w:r w:rsidR="00007BD7">
        <w:t> </w:t>
      </w:r>
      <w:r w:rsidRPr="0029039A">
        <w:t>Wykonawców wykazuje spełnianie warunków udziału w postępowaniu.</w:t>
      </w:r>
    </w:p>
    <w:p w14:paraId="5B202775" w14:textId="679C9620" w:rsidR="005A5B2A" w:rsidRDefault="005A5B2A" w:rsidP="0013084F">
      <w:pPr>
        <w:pStyle w:val="Nagwek2"/>
        <w:numPr>
          <w:ilvl w:val="1"/>
          <w:numId w:val="20"/>
        </w:numPr>
      </w:pPr>
      <w:r w:rsidRPr="0029039A">
        <w:t>W przypadku polegania na zdolnościach podmiotów udostępniających zasoby, Wykonawca przedstawia wraz z JEDZ, także JEDZ podmiotu udostępniającego zasoby, potwierdzające brak podstaw wykluczenia tego podmiotu oraz odpowiednio spełnianie warunków udziału w</w:t>
      </w:r>
      <w:r w:rsidR="00402CEF">
        <w:t> </w:t>
      </w:r>
      <w:r w:rsidRPr="0029039A">
        <w:t>postępowaniu, w zakresie, w jakim Wykonawca powołuje się na jego zasoby.</w:t>
      </w:r>
    </w:p>
    <w:p w14:paraId="7B9693EF" w14:textId="71458941" w:rsidR="005357DD" w:rsidRPr="0029039A" w:rsidRDefault="005357DD" w:rsidP="0013084F">
      <w:pPr>
        <w:pStyle w:val="Nagwek2"/>
        <w:numPr>
          <w:ilvl w:val="1"/>
          <w:numId w:val="20"/>
        </w:numPr>
      </w:pPr>
      <w:r>
        <w:t xml:space="preserve">Zamawiający nie wymaga składania JEDZ </w:t>
      </w:r>
      <w:r w:rsidR="000319FD">
        <w:t>od podwykonawców, nie będących podmiotami udostępniającymi zasoby Wykonawcy.</w:t>
      </w:r>
    </w:p>
    <w:p w14:paraId="5AB62F42" w14:textId="77777777" w:rsidR="00456B1F" w:rsidRPr="00456B1F" w:rsidRDefault="005A5B2A" w:rsidP="0013084F">
      <w:pPr>
        <w:pStyle w:val="Nagwek2"/>
        <w:numPr>
          <w:ilvl w:val="1"/>
          <w:numId w:val="20"/>
        </w:numPr>
      </w:pPr>
      <w:r w:rsidRPr="0029039A">
        <w:t>Wykonawca może wykorzystać JEDZ złożony w odrębnym postępowaniu o udzielenie zamówienia, jeżeli potwierdzi, że informacje w nim zawarte pozostają prawidłowe.</w:t>
      </w:r>
    </w:p>
    <w:p w14:paraId="1A3FE580" w14:textId="77777777" w:rsidR="00456B1F" w:rsidRPr="0029039A" w:rsidRDefault="00456B1F" w:rsidP="00456B1F">
      <w:pPr>
        <w:pStyle w:val="Nagwek1"/>
        <w:rPr>
          <w:rFonts w:cs="Arial"/>
        </w:rPr>
      </w:pPr>
      <w:bookmarkStart w:id="20" w:name="_Hlk96941473"/>
      <w:r w:rsidRPr="00456B1F">
        <w:rPr>
          <w:rFonts w:cs="Arial"/>
        </w:rPr>
        <w:lastRenderedPageBreak/>
        <w:t>Podmiotowe środki dowodowe</w:t>
      </w:r>
    </w:p>
    <w:p w14:paraId="7739878C" w14:textId="4942CF1F" w:rsidR="00AB116A" w:rsidRPr="00445791" w:rsidRDefault="00456B1F" w:rsidP="00AB116A">
      <w:pPr>
        <w:pStyle w:val="Nagwek2"/>
        <w:numPr>
          <w:ilvl w:val="1"/>
          <w:numId w:val="48"/>
        </w:numPr>
      </w:pPr>
      <w:r w:rsidRPr="00F23B59">
        <w:t xml:space="preserve">Zamawiający przed wyborem najkorzystniejszej oferty, wezwie Wykonawcę, którego oferta została najwyżej oceniona do złożenia w wyznaczonym, nie krótszym </w:t>
      </w:r>
      <w:r w:rsidRPr="0013084F">
        <w:rPr>
          <w:b/>
        </w:rPr>
        <w:t>niż 10 dni</w:t>
      </w:r>
      <w:r w:rsidRPr="00F23B59">
        <w:t xml:space="preserve"> terminie, aktualnych na </w:t>
      </w:r>
      <w:r w:rsidRPr="00445791">
        <w:t>dzień złożenia:</w:t>
      </w:r>
    </w:p>
    <w:p w14:paraId="50E33DB7" w14:textId="509EF75C" w:rsidR="00431608" w:rsidRPr="00431608" w:rsidRDefault="00784C04" w:rsidP="00AB116A">
      <w:pPr>
        <w:pStyle w:val="Nagwek2"/>
        <w:numPr>
          <w:ilvl w:val="2"/>
          <w:numId w:val="1"/>
        </w:numPr>
      </w:pPr>
      <w:r w:rsidRPr="00784C04">
        <w:t>Aktualne zezwolenie na transport odpadów o kodzie 19 12 10 i/lub 19 12 12</w:t>
      </w:r>
      <w:r w:rsidR="00AB116A">
        <w:t xml:space="preserve">, </w:t>
      </w:r>
      <w:r w:rsidRPr="00784C04">
        <w:t>wpis do rejestru bazy danych o produktach i opakowaniach oraz o gospodarce odpadami       (nr rejestrowy)</w:t>
      </w:r>
      <w:r w:rsidR="00AB116A">
        <w:t>, wpis do rejestru BDO w zakresie przetwarzania odpadów objętych przedmiotem zamówienia oraz wpis do rejestru BDO w zakresie transportu odpadów objętych przedmiotem zamówienia.</w:t>
      </w:r>
    </w:p>
    <w:p w14:paraId="281A6227" w14:textId="2A456FCD" w:rsidR="00431608" w:rsidRPr="00431608" w:rsidRDefault="00431608" w:rsidP="001F788E">
      <w:pPr>
        <w:pStyle w:val="Nagwek2"/>
        <w:numPr>
          <w:ilvl w:val="0"/>
          <w:numId w:val="0"/>
        </w:numPr>
        <w:ind w:left="1021"/>
      </w:pPr>
      <w:r w:rsidRPr="00431608">
        <w:t xml:space="preserve">W przypadku składania oferty wspólnej wykonawcy składający ofertę wspólną </w:t>
      </w:r>
      <w:r w:rsidRPr="00CC1992">
        <w:rPr>
          <w:u w:val="single"/>
        </w:rPr>
        <w:t>składają jeden wspólny ww. wykaz.</w:t>
      </w:r>
    </w:p>
    <w:p w14:paraId="7B7A122B" w14:textId="36BA7238" w:rsidR="00F23B59" w:rsidRPr="00F23B59" w:rsidRDefault="00F23B59" w:rsidP="0013084F">
      <w:pPr>
        <w:pStyle w:val="Nagwek2"/>
        <w:numPr>
          <w:ilvl w:val="2"/>
          <w:numId w:val="1"/>
        </w:numPr>
      </w:pPr>
      <w:r w:rsidRPr="00F23B59">
        <w:t>w celu potwierdzenia braku po</w:t>
      </w:r>
      <w:r w:rsidR="00CC1992">
        <w:t>d</w:t>
      </w:r>
      <w:r w:rsidRPr="00F23B59">
        <w:t>staw do wykluczenia:</w:t>
      </w:r>
    </w:p>
    <w:p w14:paraId="1517E4AC" w14:textId="50F5286A" w:rsidR="00F23B59" w:rsidRDefault="00F23B59" w:rsidP="0013084F">
      <w:pPr>
        <w:pStyle w:val="Nagwek2"/>
        <w:numPr>
          <w:ilvl w:val="0"/>
          <w:numId w:val="0"/>
        </w:numPr>
        <w:ind w:left="1021"/>
      </w:pPr>
      <w:r>
        <w:t xml:space="preserve">a) </w:t>
      </w:r>
      <w:r w:rsidR="00D208B7" w:rsidRPr="00D208B7">
        <w:rPr>
          <w:b/>
        </w:rPr>
        <w:t>informacja z Krajowego Rejestru Karnego</w:t>
      </w:r>
      <w:r w:rsidR="00D208B7" w:rsidRPr="00D208B7">
        <w:t xml:space="preserve"> w zakresie określonym w </w:t>
      </w:r>
      <w:r w:rsidR="00267B0C">
        <w:t>art</w:t>
      </w:r>
      <w:r w:rsidR="00D208B7" w:rsidRPr="00D208B7">
        <w:t xml:space="preserve">. 108 ust. 1 pkt 1, 2 i 4 ustawy </w:t>
      </w:r>
      <w:proofErr w:type="spellStart"/>
      <w:r w:rsidR="00D208B7" w:rsidRPr="00D208B7">
        <w:t>Pzp</w:t>
      </w:r>
      <w:proofErr w:type="spellEnd"/>
      <w:r w:rsidR="00D208B7" w:rsidRPr="00D208B7">
        <w:t xml:space="preserve">, sporządzona nie wcześniej niż </w:t>
      </w:r>
      <w:r w:rsidR="00D208B7" w:rsidRPr="00D208B7">
        <w:rPr>
          <w:b/>
        </w:rPr>
        <w:t>6 miesięcy przed jej złożeniem</w:t>
      </w:r>
      <w:r w:rsidRPr="00F23B59">
        <w:t>;</w:t>
      </w:r>
    </w:p>
    <w:p w14:paraId="50AC676F" w14:textId="29FA8DEC" w:rsidR="00A5095B" w:rsidRDefault="00A5095B" w:rsidP="0013084F">
      <w:pPr>
        <w:pStyle w:val="Nagwek2"/>
        <w:numPr>
          <w:ilvl w:val="0"/>
          <w:numId w:val="0"/>
        </w:numPr>
        <w:ind w:left="1021"/>
      </w:pPr>
      <w:r>
        <w:t>b</w:t>
      </w:r>
      <w:r w:rsidR="00EB32E1" w:rsidRPr="004118E3">
        <w:t>)</w:t>
      </w:r>
      <w:r w:rsidR="00EB32E1" w:rsidRPr="004118E3">
        <w:tab/>
      </w:r>
      <w:r w:rsidR="00EB32E1" w:rsidRPr="00D208B7">
        <w:rPr>
          <w:b/>
        </w:rPr>
        <w:t>oświadczenia wykonawcy</w:t>
      </w:r>
      <w:r w:rsidR="00EB32E1" w:rsidRPr="004118E3">
        <w:t xml:space="preserve">, w zakresie </w:t>
      </w:r>
      <w:r w:rsidR="00267B0C">
        <w:t>art</w:t>
      </w:r>
      <w:r w:rsidR="00EB32E1" w:rsidRPr="004118E3">
        <w:t xml:space="preserve">. 108 ust. 1 pkt 5 ustawy </w:t>
      </w:r>
      <w:proofErr w:type="spellStart"/>
      <w:r w:rsidR="00EB32E1" w:rsidRPr="004118E3">
        <w:t>Pzp</w:t>
      </w:r>
      <w:proofErr w:type="spellEnd"/>
      <w:r w:rsidR="00EB32E1" w:rsidRPr="004118E3">
        <w:t>, o braku przynależności do tej</w:t>
      </w:r>
      <w:r w:rsidR="004118E3" w:rsidRPr="004118E3">
        <w:t xml:space="preserve"> </w:t>
      </w:r>
      <w:r w:rsidR="00EB32E1" w:rsidRPr="004118E3">
        <w:t>samej</w:t>
      </w:r>
      <w:r w:rsidR="004118E3" w:rsidRPr="004118E3">
        <w:t xml:space="preserve"> </w:t>
      </w:r>
      <w:r w:rsidR="00EB32E1" w:rsidRPr="004118E3">
        <w:t>grupy kapitałowej w rozumieniu ustawy z dnia 16 lutego 2007 r. o ochronie konkurencji i konsumentów (Dz. U. z 2020 r. poz. 1076 i 1086), z</w:t>
      </w:r>
      <w:r w:rsidR="00F85D73">
        <w:t> </w:t>
      </w:r>
      <w:r w:rsidR="00EB32E1" w:rsidRPr="004118E3">
        <w:t xml:space="preserve">innym </w:t>
      </w:r>
      <w:r w:rsidR="00F85D73">
        <w:t>W</w:t>
      </w:r>
      <w:r w:rsidR="00EB32E1" w:rsidRPr="004118E3">
        <w:t xml:space="preserve">ykonawcą, który złożył odrębną ofertę </w:t>
      </w:r>
      <w:r w:rsidR="00EB32E1" w:rsidRPr="00D208B7">
        <w:rPr>
          <w:b/>
        </w:rPr>
        <w:t>albo oświadczenia</w:t>
      </w:r>
      <w:r w:rsidR="004118E3" w:rsidRPr="00D208B7">
        <w:rPr>
          <w:b/>
        </w:rPr>
        <w:t xml:space="preserve"> o</w:t>
      </w:r>
      <w:r w:rsidR="00402CEF">
        <w:rPr>
          <w:b/>
        </w:rPr>
        <w:t> </w:t>
      </w:r>
      <w:r w:rsidR="00EB32E1" w:rsidRPr="00D208B7">
        <w:rPr>
          <w:b/>
        </w:rPr>
        <w:t>przynależności do tej samej grupy kapitałowej</w:t>
      </w:r>
      <w:r w:rsidR="00EB32E1" w:rsidRPr="004118E3">
        <w:t xml:space="preserve"> wraz z dokumentami lub informacjami potwierdzającymi przygotowanie oferty, niezależnie od innego </w:t>
      </w:r>
      <w:r w:rsidR="002B667F">
        <w:t>w</w:t>
      </w:r>
      <w:r w:rsidR="00EB32E1" w:rsidRPr="004118E3">
        <w:t>ykonawcy należącego do tej samej grupy kapitałowej (</w:t>
      </w:r>
      <w:r w:rsidR="006431D7">
        <w:t>P</w:t>
      </w:r>
      <w:r w:rsidR="006431D7" w:rsidRPr="001C2363">
        <w:t xml:space="preserve">ropozycja wzoru treści </w:t>
      </w:r>
      <w:r w:rsidRPr="001C2363">
        <w:t>oświadczenia</w:t>
      </w:r>
      <w:r w:rsidR="001C2363" w:rsidRPr="001C2363">
        <w:t xml:space="preserve"> o przynależności lub braku przynależności do tej samej grupy kapitałowej </w:t>
      </w:r>
      <w:r w:rsidR="006431D7" w:rsidRPr="00A5095B">
        <w:t>z</w:t>
      </w:r>
      <w:r w:rsidR="001C2363" w:rsidRPr="00A5095B">
        <w:t xml:space="preserve">ałącznik Nr </w:t>
      </w:r>
      <w:r w:rsidR="00D61044">
        <w:t>5</w:t>
      </w:r>
      <w:r w:rsidR="001C2363" w:rsidRPr="00A5095B">
        <w:t xml:space="preserve"> do</w:t>
      </w:r>
      <w:r w:rsidR="001C2363" w:rsidRPr="001C2363">
        <w:t xml:space="preserve"> SWZ</w:t>
      </w:r>
      <w:r w:rsidR="00EB32E1" w:rsidRPr="004118E3">
        <w:t>);</w:t>
      </w:r>
    </w:p>
    <w:p w14:paraId="53BA9B72" w14:textId="4CAC8CAF" w:rsidR="00B867B1" w:rsidRPr="00B867B1" w:rsidRDefault="0017464D" w:rsidP="0017464D">
      <w:pPr>
        <w:pStyle w:val="Nagwek2"/>
        <w:numPr>
          <w:ilvl w:val="0"/>
          <w:numId w:val="0"/>
        </w:numPr>
        <w:ind w:left="1021"/>
      </w:pPr>
      <w:r>
        <w:t xml:space="preserve">c) </w:t>
      </w:r>
      <w:r w:rsidR="00B867B1" w:rsidRPr="00B867B1">
        <w:t>oświadczenia Wykonawcy o aktualności informacji zawartych w oświadczeniu, o</w:t>
      </w:r>
      <w:r w:rsidR="00D632E2">
        <w:t> </w:t>
      </w:r>
      <w:r w:rsidR="00B867B1" w:rsidRPr="00B867B1">
        <w:t xml:space="preserve">którym mowa w </w:t>
      </w:r>
      <w:r w:rsidR="00267B0C">
        <w:t>art</w:t>
      </w:r>
      <w:r w:rsidR="00B867B1" w:rsidRPr="00B867B1">
        <w:t>. 125 ust. 1 ustawy, w zakresie podstaw wykluczenia z</w:t>
      </w:r>
      <w:r w:rsidR="00D632E2">
        <w:t> </w:t>
      </w:r>
      <w:r w:rsidR="00B867B1" w:rsidRPr="00B867B1">
        <w:t>postępowania wskazanych przez zamawiającego, o których mowa w:</w:t>
      </w:r>
    </w:p>
    <w:p w14:paraId="38EA350A" w14:textId="14BD0C50" w:rsidR="00B867B1" w:rsidRPr="00B867B1" w:rsidRDefault="00B867B1" w:rsidP="0013084F">
      <w:pPr>
        <w:pStyle w:val="Nagwek2"/>
        <w:numPr>
          <w:ilvl w:val="0"/>
          <w:numId w:val="0"/>
        </w:numPr>
        <w:ind w:left="1416"/>
      </w:pPr>
      <w:r>
        <w:t>d</w:t>
      </w:r>
      <w:r w:rsidRPr="00B867B1">
        <w:t>a)</w:t>
      </w:r>
      <w:r w:rsidRPr="00B867B1">
        <w:tab/>
      </w:r>
      <w:r w:rsidR="00267B0C">
        <w:t>art</w:t>
      </w:r>
      <w:r w:rsidRPr="00B867B1">
        <w:t>. 108 ust. 1 pkt 3 ustawy,</w:t>
      </w:r>
    </w:p>
    <w:p w14:paraId="0C018532" w14:textId="45D88155" w:rsidR="00B867B1" w:rsidRPr="00B867B1" w:rsidRDefault="00B867B1" w:rsidP="0013084F">
      <w:pPr>
        <w:pStyle w:val="Nagwek2"/>
        <w:numPr>
          <w:ilvl w:val="0"/>
          <w:numId w:val="0"/>
        </w:numPr>
        <w:ind w:left="1416"/>
      </w:pPr>
      <w:proofErr w:type="spellStart"/>
      <w:r>
        <w:t>d</w:t>
      </w:r>
      <w:r w:rsidRPr="00B867B1">
        <w:t>b</w:t>
      </w:r>
      <w:proofErr w:type="spellEnd"/>
      <w:r w:rsidRPr="00B867B1">
        <w:t>)</w:t>
      </w:r>
      <w:r w:rsidRPr="00B867B1">
        <w:tab/>
      </w:r>
      <w:r w:rsidR="00267B0C">
        <w:t>art</w:t>
      </w:r>
      <w:r w:rsidRPr="00B867B1">
        <w:t>. 108 ust. 1 pkt 4 ustawy, dotyczących orzeczenia zakazu ubiegania się o zamówienie publiczne tytułem środka zapobiegawczego,</w:t>
      </w:r>
    </w:p>
    <w:p w14:paraId="315F8A5C" w14:textId="12FA57A7" w:rsidR="00B867B1" w:rsidRPr="00B867B1" w:rsidRDefault="00B867B1" w:rsidP="0013084F">
      <w:pPr>
        <w:pStyle w:val="Nagwek2"/>
        <w:numPr>
          <w:ilvl w:val="0"/>
          <w:numId w:val="0"/>
        </w:numPr>
        <w:ind w:left="1416"/>
      </w:pPr>
      <w:r>
        <w:t>d</w:t>
      </w:r>
      <w:r w:rsidRPr="00B867B1">
        <w:t>c)</w:t>
      </w:r>
      <w:r w:rsidRPr="00B867B1">
        <w:tab/>
      </w:r>
      <w:r w:rsidR="00267B0C">
        <w:t>art</w:t>
      </w:r>
      <w:r w:rsidRPr="00B867B1">
        <w:t>. 108 ust. 1 pkt 5 ustawy, dotyczących zawarcia z innymi wykonawcami porozumienia mającego na celu zakłócenie konkurencji,</w:t>
      </w:r>
    </w:p>
    <w:p w14:paraId="394BB1EE" w14:textId="0FD39F73" w:rsidR="00B867B1" w:rsidRPr="00B867B1" w:rsidRDefault="00B867B1" w:rsidP="0013084F">
      <w:pPr>
        <w:pStyle w:val="Nagwek2"/>
        <w:numPr>
          <w:ilvl w:val="0"/>
          <w:numId w:val="0"/>
        </w:numPr>
        <w:ind w:left="1416"/>
      </w:pPr>
      <w:proofErr w:type="spellStart"/>
      <w:r>
        <w:t>d</w:t>
      </w:r>
      <w:r w:rsidRPr="00B867B1">
        <w:t>d</w:t>
      </w:r>
      <w:proofErr w:type="spellEnd"/>
      <w:r w:rsidRPr="00B867B1">
        <w:t>)</w:t>
      </w:r>
      <w:r w:rsidRPr="00B867B1">
        <w:tab/>
      </w:r>
      <w:r w:rsidR="00267B0C">
        <w:t>art</w:t>
      </w:r>
      <w:r w:rsidRPr="00B867B1">
        <w:t xml:space="preserve">. 108 ust. </w:t>
      </w:r>
      <w:r w:rsidRPr="003244FC">
        <w:t>1 pkt 6</w:t>
      </w:r>
      <w:r w:rsidRPr="00B867B1">
        <w:t xml:space="preserve"> ustawy,</w:t>
      </w:r>
    </w:p>
    <w:p w14:paraId="714CFE8A" w14:textId="7D25903D" w:rsidR="00B867B1" w:rsidRDefault="00B867B1" w:rsidP="0013084F">
      <w:pPr>
        <w:pStyle w:val="Nagwek2"/>
        <w:numPr>
          <w:ilvl w:val="0"/>
          <w:numId w:val="0"/>
        </w:numPr>
        <w:ind w:left="1021"/>
      </w:pPr>
      <w:r w:rsidRPr="003244FC">
        <w:t xml:space="preserve">Załącznik Nr </w:t>
      </w:r>
      <w:r w:rsidR="001807F0" w:rsidRPr="003244FC">
        <w:t>7</w:t>
      </w:r>
      <w:r w:rsidRPr="003244FC">
        <w:t xml:space="preserve"> do SWZ</w:t>
      </w:r>
      <w:r w:rsidR="001F788E">
        <w:t xml:space="preserve"> </w:t>
      </w:r>
    </w:p>
    <w:p w14:paraId="50BB03D9" w14:textId="77777777" w:rsidR="00D479A0" w:rsidRPr="00D479A0" w:rsidRDefault="00D479A0" w:rsidP="0013084F">
      <w:pPr>
        <w:pStyle w:val="Nagwek2"/>
        <w:numPr>
          <w:ilvl w:val="1"/>
          <w:numId w:val="48"/>
        </w:numPr>
      </w:pPr>
      <w:bookmarkStart w:id="21" w:name="bookmark14"/>
      <w:r w:rsidRPr="00D479A0">
        <w:t>PODMIOTY ZAGRANICZNE</w:t>
      </w:r>
    </w:p>
    <w:p w14:paraId="318F7659" w14:textId="071CDD01" w:rsidR="00950D33" w:rsidRDefault="00950D33" w:rsidP="0013084F">
      <w:pPr>
        <w:pStyle w:val="Nagwek2"/>
        <w:numPr>
          <w:ilvl w:val="0"/>
          <w:numId w:val="0"/>
        </w:numPr>
        <w:ind w:left="360"/>
      </w:pPr>
      <w:r w:rsidRPr="00950D33">
        <w:t xml:space="preserve">Jeżeli Wykonawca ma siedzibę lub miejsce zamieszkania poza terytorium Rzeczypospolitej Polskiej, zamiast dokumentów, o których mowa w niniejszym rozdziale pkt 1.2.a </w:t>
      </w:r>
      <w:r w:rsidR="00F2600C">
        <w:t>i c</w:t>
      </w:r>
      <w:r w:rsidRPr="00950D33">
        <w:t>, składa dokumenty właściwe w zakresie uregulowanym w § 4 Rozporządzenia Ministra Rozwoju, Pracy i Technologii z dnia 23 grudnia 2020 r. w sprawie podmiotowych środków dowodowych oraz innych dokumentów lub oświadczeń, jakich może żądać zamawiający od wykonawcy (Dz. U. poz. 2415).</w:t>
      </w:r>
    </w:p>
    <w:p w14:paraId="67BC0374" w14:textId="77777777" w:rsidR="00A5095B" w:rsidRPr="00A5095B" w:rsidRDefault="00A5095B" w:rsidP="0013084F">
      <w:pPr>
        <w:pStyle w:val="Nagwek2"/>
        <w:numPr>
          <w:ilvl w:val="0"/>
          <w:numId w:val="0"/>
        </w:numPr>
        <w:ind w:left="360"/>
      </w:pPr>
      <w:r w:rsidRPr="00A5095B">
        <w:t>Jeżeli Wykonawca ma siedzibę lub miejsce zamieszkania poza terytorium Rzeczypospolitej Polskiej, zamiast:</w:t>
      </w:r>
      <w:bookmarkEnd w:id="21"/>
    </w:p>
    <w:p w14:paraId="7E7743B0" w14:textId="01E93C88" w:rsidR="007E386A" w:rsidRDefault="00A5095B" w:rsidP="009771A4">
      <w:pPr>
        <w:widowControl w:val="0"/>
        <w:numPr>
          <w:ilvl w:val="0"/>
          <w:numId w:val="49"/>
        </w:numPr>
        <w:tabs>
          <w:tab w:val="left" w:pos="1134"/>
        </w:tabs>
        <w:spacing w:line="276" w:lineRule="auto"/>
        <w:ind w:right="-58"/>
        <w:jc w:val="both"/>
        <w:rPr>
          <w:rFonts w:ascii="Arial" w:hAnsi="Arial" w:cs="Arial"/>
          <w:bCs/>
          <w:iCs/>
          <w:color w:val="000000"/>
          <w:sz w:val="22"/>
          <w:szCs w:val="22"/>
        </w:rPr>
      </w:pPr>
      <w:r w:rsidRPr="00A5095B">
        <w:rPr>
          <w:rFonts w:ascii="Arial" w:hAnsi="Arial" w:cs="Arial"/>
          <w:bCs/>
          <w:iCs/>
          <w:color w:val="000000"/>
          <w:sz w:val="22"/>
          <w:szCs w:val="22"/>
        </w:rPr>
        <w:t>informacji z Krajowego Rejestru Karnego, o której mowa w</w:t>
      </w:r>
      <w:r>
        <w:rPr>
          <w:rFonts w:ascii="Arial" w:hAnsi="Arial" w:cs="Arial"/>
          <w:bCs/>
          <w:iCs/>
          <w:color w:val="000000"/>
          <w:sz w:val="22"/>
          <w:szCs w:val="22"/>
        </w:rPr>
        <w:t xml:space="preserve"> niniejszym </w:t>
      </w:r>
      <w:r w:rsidR="00151DD3">
        <w:rPr>
          <w:rFonts w:ascii="Arial" w:hAnsi="Arial" w:cs="Arial"/>
          <w:bCs/>
          <w:iCs/>
          <w:color w:val="000000"/>
          <w:sz w:val="22"/>
          <w:szCs w:val="22"/>
        </w:rPr>
        <w:t xml:space="preserve">rozdziale </w:t>
      </w:r>
      <w:bookmarkStart w:id="22" w:name="_Hlk74217592"/>
      <w:r w:rsidR="00151DD3">
        <w:rPr>
          <w:rFonts w:ascii="Arial" w:hAnsi="Arial" w:cs="Arial"/>
          <w:bCs/>
          <w:iCs/>
          <w:color w:val="000000"/>
          <w:sz w:val="22"/>
          <w:szCs w:val="22"/>
        </w:rPr>
        <w:t>pkt</w:t>
      </w:r>
      <w:r w:rsidRPr="00A5095B">
        <w:rPr>
          <w:rFonts w:ascii="Arial" w:hAnsi="Arial" w:cs="Arial"/>
          <w:bCs/>
          <w:iCs/>
          <w:color w:val="000000"/>
          <w:sz w:val="22"/>
          <w:szCs w:val="22"/>
        </w:rPr>
        <w:t xml:space="preserve"> 1.2. </w:t>
      </w:r>
      <w:r w:rsidR="00151DD3">
        <w:rPr>
          <w:rFonts w:ascii="Arial" w:hAnsi="Arial" w:cs="Arial"/>
          <w:bCs/>
          <w:iCs/>
          <w:color w:val="000000"/>
          <w:sz w:val="22"/>
          <w:szCs w:val="22"/>
        </w:rPr>
        <w:t>li</w:t>
      </w:r>
      <w:r>
        <w:rPr>
          <w:rFonts w:ascii="Arial" w:hAnsi="Arial" w:cs="Arial"/>
          <w:bCs/>
          <w:iCs/>
          <w:color w:val="000000"/>
          <w:sz w:val="22"/>
          <w:szCs w:val="22"/>
        </w:rPr>
        <w:t xml:space="preserve">t. </w:t>
      </w:r>
      <w:r w:rsidR="00267B0C">
        <w:rPr>
          <w:rFonts w:ascii="Arial" w:hAnsi="Arial" w:cs="Arial"/>
          <w:bCs/>
          <w:iCs/>
          <w:color w:val="000000"/>
          <w:sz w:val="22"/>
          <w:szCs w:val="22"/>
        </w:rPr>
        <w:t>A</w:t>
      </w:r>
      <w:r w:rsidRPr="00A5095B">
        <w:rPr>
          <w:rFonts w:ascii="Arial" w:hAnsi="Arial" w:cs="Arial"/>
          <w:bCs/>
          <w:iCs/>
          <w:color w:val="000000"/>
          <w:sz w:val="22"/>
          <w:szCs w:val="22"/>
        </w:rPr>
        <w:t>)</w:t>
      </w:r>
      <w:bookmarkEnd w:id="22"/>
      <w:r w:rsidRPr="00A5095B">
        <w:rPr>
          <w:rFonts w:ascii="Arial" w:hAnsi="Arial" w:cs="Arial"/>
          <w:bCs/>
          <w:iCs/>
          <w:color w:val="000000"/>
          <w:sz w:val="22"/>
          <w:szCs w:val="22"/>
        </w:rPr>
        <w:t xml:space="preserve"> </w:t>
      </w:r>
      <w:r w:rsidR="00267B0C">
        <w:rPr>
          <w:rFonts w:ascii="Arial" w:hAnsi="Arial" w:cs="Arial"/>
          <w:bCs/>
          <w:iCs/>
          <w:color w:val="000000"/>
          <w:sz w:val="22"/>
          <w:szCs w:val="22"/>
        </w:rPr>
        <w:t>–</w:t>
      </w:r>
      <w:r w:rsidRPr="00A5095B">
        <w:rPr>
          <w:rFonts w:ascii="Arial" w:hAnsi="Arial" w:cs="Arial"/>
          <w:bCs/>
          <w:iCs/>
          <w:color w:val="000000"/>
          <w:sz w:val="22"/>
          <w:szCs w:val="22"/>
        </w:rPr>
        <w:t xml:space="preserve"> składa informację z odpowiedniego rejestru, takiego jak rejestr sądowy, albo, w</w:t>
      </w:r>
      <w:r w:rsidR="00433FB0">
        <w:rPr>
          <w:rFonts w:ascii="Arial" w:hAnsi="Arial" w:cs="Arial"/>
          <w:bCs/>
          <w:iCs/>
          <w:color w:val="000000"/>
          <w:sz w:val="22"/>
          <w:szCs w:val="22"/>
        </w:rPr>
        <w:t> </w:t>
      </w:r>
      <w:r w:rsidRPr="00A5095B">
        <w:rPr>
          <w:rFonts w:ascii="Arial" w:hAnsi="Arial" w:cs="Arial"/>
          <w:bCs/>
          <w:iCs/>
          <w:color w:val="000000"/>
          <w:sz w:val="22"/>
          <w:szCs w:val="22"/>
        </w:rPr>
        <w:t xml:space="preserve">przypadku braku takiego rejestru, inny równoważny dokument wydany przez właściwy organ </w:t>
      </w:r>
      <w:r w:rsidRPr="00A5095B">
        <w:rPr>
          <w:rFonts w:ascii="Arial" w:hAnsi="Arial" w:cs="Arial"/>
          <w:bCs/>
          <w:iCs/>
          <w:color w:val="000000"/>
          <w:sz w:val="22"/>
          <w:szCs w:val="22"/>
        </w:rPr>
        <w:lastRenderedPageBreak/>
        <w:t xml:space="preserve">sądowy lub administracyjny kraju, w którym wykonawca ma siedzibę lub miejsce zamieszkania, w zakresie, o którym mowa w pkt </w:t>
      </w:r>
      <w:r w:rsidR="00B444EA" w:rsidRPr="00B444EA">
        <w:rPr>
          <w:rFonts w:ascii="Arial" w:hAnsi="Arial" w:cs="Arial"/>
          <w:bCs/>
          <w:iCs/>
          <w:color w:val="000000"/>
          <w:sz w:val="22"/>
          <w:szCs w:val="22"/>
        </w:rPr>
        <w:t xml:space="preserve">1.2. lit. </w:t>
      </w:r>
      <w:r w:rsidR="00267B0C" w:rsidRPr="00B444EA">
        <w:rPr>
          <w:rFonts w:ascii="Arial" w:hAnsi="Arial" w:cs="Arial"/>
          <w:bCs/>
          <w:iCs/>
          <w:color w:val="000000"/>
          <w:sz w:val="22"/>
          <w:szCs w:val="22"/>
        </w:rPr>
        <w:t>A</w:t>
      </w:r>
      <w:r w:rsidR="00B444EA" w:rsidRPr="00B444EA">
        <w:rPr>
          <w:rFonts w:ascii="Arial" w:hAnsi="Arial" w:cs="Arial"/>
          <w:bCs/>
          <w:iCs/>
          <w:color w:val="000000"/>
          <w:sz w:val="22"/>
          <w:szCs w:val="22"/>
        </w:rPr>
        <w:t xml:space="preserve">) </w:t>
      </w:r>
      <w:r w:rsidRPr="00A5095B">
        <w:rPr>
          <w:rFonts w:ascii="Arial" w:hAnsi="Arial" w:cs="Arial"/>
          <w:bCs/>
          <w:iCs/>
          <w:color w:val="000000"/>
          <w:sz w:val="22"/>
          <w:szCs w:val="22"/>
        </w:rPr>
        <w:t>powyżej;</w:t>
      </w:r>
    </w:p>
    <w:p w14:paraId="423746EE" w14:textId="59B3F7CB" w:rsidR="000838A2" w:rsidRPr="002B617E" w:rsidRDefault="00DD2F0E" w:rsidP="002B617E">
      <w:pPr>
        <w:widowControl w:val="0"/>
        <w:numPr>
          <w:ilvl w:val="0"/>
          <w:numId w:val="49"/>
        </w:numPr>
        <w:tabs>
          <w:tab w:val="left" w:pos="1134"/>
        </w:tabs>
        <w:spacing w:line="276" w:lineRule="auto"/>
        <w:ind w:right="84"/>
        <w:jc w:val="both"/>
        <w:rPr>
          <w:rFonts w:ascii="Arial" w:hAnsi="Arial" w:cs="Arial"/>
          <w:b/>
          <w:iCs/>
          <w:color w:val="000000"/>
          <w:sz w:val="22"/>
          <w:szCs w:val="22"/>
        </w:rPr>
      </w:pPr>
      <w:r w:rsidRPr="00DD2F0E">
        <w:rPr>
          <w:rFonts w:ascii="Arial" w:hAnsi="Arial" w:cs="Arial"/>
          <w:b/>
          <w:iCs/>
          <w:color w:val="000000"/>
          <w:sz w:val="22"/>
          <w:szCs w:val="22"/>
        </w:rPr>
        <w:t xml:space="preserve">Dokument, o którym mowa w pkt 1, powinien być wystawiony nie wcześniej niż 6 miesięcy przed jego złożeniem. </w:t>
      </w:r>
    </w:p>
    <w:p w14:paraId="5DA8E3FD" w14:textId="2C7B63EA" w:rsidR="000838A2" w:rsidRPr="000838A2" w:rsidRDefault="000838A2" w:rsidP="0013084F">
      <w:pPr>
        <w:pStyle w:val="Nagwek2"/>
        <w:numPr>
          <w:ilvl w:val="0"/>
          <w:numId w:val="0"/>
        </w:numPr>
        <w:ind w:left="360"/>
      </w:pPr>
      <w:r w:rsidRPr="000838A2">
        <w:t>Jeżeli w kraju, w którym Wykonawca ma siedzibę lub miejsce zamieszkania, nie wydaje się dokumentów, o których mowa w</w:t>
      </w:r>
      <w:r>
        <w:t xml:space="preserve"> niniejszym rozdziale </w:t>
      </w:r>
      <w:r w:rsidRPr="000838A2">
        <w:t xml:space="preserve">pkt 2 powyżej, lub gdy dokumenty te nie odnoszą się do wszystkich przypadków, o których mowa w </w:t>
      </w:r>
      <w:r w:rsidR="00267B0C">
        <w:t>art</w:t>
      </w:r>
      <w:r w:rsidRPr="000838A2">
        <w:t xml:space="preserve">. 108 ust. 1 pkt 1, 2 i 4, ustawy </w:t>
      </w:r>
      <w:proofErr w:type="spellStart"/>
      <w:r w:rsidRPr="000838A2">
        <w:t>Pzp</w:t>
      </w:r>
      <w:proofErr w:type="spellEnd"/>
      <w:r w:rsidRPr="000838A2">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DC20BD">
        <w:t>W</w:t>
      </w:r>
      <w:r w:rsidRPr="000838A2">
        <w:t xml:space="preserve">ykonawcy. Punkt </w:t>
      </w:r>
      <w:r>
        <w:t>2</w:t>
      </w:r>
      <w:r w:rsidRPr="000838A2">
        <w:t>.3. stosuje się.</w:t>
      </w:r>
    </w:p>
    <w:p w14:paraId="333F3E59" w14:textId="77777777" w:rsidR="007A4715" w:rsidRPr="007A4715" w:rsidRDefault="007A4715" w:rsidP="0013084F">
      <w:pPr>
        <w:pStyle w:val="Nagwek2"/>
        <w:numPr>
          <w:ilvl w:val="1"/>
          <w:numId w:val="48"/>
        </w:numPr>
      </w:pPr>
      <w:r w:rsidRPr="007A4715">
        <w:t>WYKONAWCY WSPÓLNIE UBIEGAJĄCY SIĘ O UDZIELENIE ZAMÓWIENIA</w:t>
      </w:r>
    </w:p>
    <w:p w14:paraId="1C47A337" w14:textId="7DCC491D" w:rsidR="007A4715" w:rsidRPr="007A4715" w:rsidRDefault="007A4715" w:rsidP="00F208C0">
      <w:pPr>
        <w:widowControl w:val="0"/>
        <w:tabs>
          <w:tab w:val="left" w:pos="1554"/>
        </w:tabs>
        <w:spacing w:line="276" w:lineRule="auto"/>
        <w:ind w:left="360" w:right="-58"/>
        <w:jc w:val="both"/>
        <w:rPr>
          <w:rFonts w:ascii="Arial" w:hAnsi="Arial" w:cs="Arial"/>
          <w:bCs/>
          <w:iCs/>
          <w:color w:val="000000"/>
          <w:sz w:val="22"/>
          <w:szCs w:val="22"/>
        </w:rPr>
      </w:pPr>
      <w:r w:rsidRPr="007A4715">
        <w:rPr>
          <w:rFonts w:ascii="Arial" w:hAnsi="Arial" w:cs="Arial"/>
          <w:bCs/>
          <w:iCs/>
          <w:color w:val="000000"/>
          <w:sz w:val="22"/>
          <w:szCs w:val="22"/>
        </w:rPr>
        <w:t xml:space="preserve">Dokumenty wymienione powyżej </w:t>
      </w:r>
      <w:bookmarkStart w:id="23" w:name="_Hlk74218847"/>
      <w:r w:rsidRPr="007A4715">
        <w:rPr>
          <w:rFonts w:ascii="Arial" w:hAnsi="Arial" w:cs="Arial"/>
          <w:bCs/>
          <w:iCs/>
          <w:color w:val="000000"/>
          <w:sz w:val="22"/>
          <w:szCs w:val="22"/>
        </w:rPr>
        <w:t xml:space="preserve">w </w:t>
      </w:r>
      <w:r w:rsidR="00636F3B">
        <w:rPr>
          <w:rFonts w:ascii="Arial" w:hAnsi="Arial" w:cs="Arial"/>
          <w:bCs/>
          <w:iCs/>
          <w:color w:val="000000"/>
          <w:sz w:val="22"/>
          <w:szCs w:val="22"/>
        </w:rPr>
        <w:t xml:space="preserve">niniejszym rozdziale </w:t>
      </w:r>
      <w:r w:rsidRPr="007A4715">
        <w:rPr>
          <w:rFonts w:ascii="Arial" w:hAnsi="Arial" w:cs="Arial"/>
          <w:bCs/>
          <w:iCs/>
          <w:color w:val="000000"/>
          <w:sz w:val="22"/>
          <w:szCs w:val="22"/>
        </w:rPr>
        <w:t xml:space="preserve">pkt </w:t>
      </w:r>
      <w:r w:rsidR="00636F3B">
        <w:rPr>
          <w:rFonts w:ascii="Arial" w:hAnsi="Arial" w:cs="Arial"/>
          <w:bCs/>
          <w:iCs/>
          <w:color w:val="000000"/>
          <w:sz w:val="22"/>
          <w:szCs w:val="22"/>
        </w:rPr>
        <w:t>1</w:t>
      </w:r>
      <w:r w:rsidRPr="007A4715">
        <w:rPr>
          <w:rFonts w:ascii="Arial" w:hAnsi="Arial" w:cs="Arial"/>
          <w:bCs/>
          <w:iCs/>
          <w:color w:val="000000"/>
          <w:sz w:val="22"/>
          <w:szCs w:val="22"/>
        </w:rPr>
        <w:t>.</w:t>
      </w:r>
      <w:r w:rsidR="00636F3B">
        <w:rPr>
          <w:rFonts w:ascii="Arial" w:hAnsi="Arial" w:cs="Arial"/>
          <w:bCs/>
          <w:iCs/>
          <w:color w:val="000000"/>
          <w:sz w:val="22"/>
          <w:szCs w:val="22"/>
        </w:rPr>
        <w:t>2</w:t>
      </w:r>
      <w:r w:rsidRPr="007A4715">
        <w:rPr>
          <w:rFonts w:ascii="Arial" w:hAnsi="Arial" w:cs="Arial"/>
          <w:bCs/>
          <w:iCs/>
          <w:color w:val="000000"/>
          <w:sz w:val="22"/>
          <w:szCs w:val="22"/>
        </w:rPr>
        <w:t>.</w:t>
      </w:r>
      <w:r w:rsidR="00636F3B">
        <w:rPr>
          <w:rFonts w:ascii="Arial" w:hAnsi="Arial" w:cs="Arial"/>
          <w:bCs/>
          <w:iCs/>
          <w:color w:val="000000"/>
          <w:sz w:val="22"/>
          <w:szCs w:val="22"/>
        </w:rPr>
        <w:t>a</w:t>
      </w:r>
      <w:r w:rsidRPr="007A4715">
        <w:rPr>
          <w:rFonts w:ascii="Arial" w:hAnsi="Arial" w:cs="Arial"/>
          <w:bCs/>
          <w:iCs/>
          <w:color w:val="000000"/>
          <w:sz w:val="22"/>
          <w:szCs w:val="22"/>
        </w:rPr>
        <w:t xml:space="preserve"> </w:t>
      </w:r>
      <w:r w:rsidR="00267B0C">
        <w:rPr>
          <w:rFonts w:ascii="Arial" w:hAnsi="Arial" w:cs="Arial"/>
          <w:bCs/>
          <w:iCs/>
          <w:color w:val="000000"/>
          <w:sz w:val="22"/>
          <w:szCs w:val="22"/>
        </w:rPr>
        <w:t>–</w:t>
      </w:r>
      <w:r w:rsidRPr="007A4715">
        <w:rPr>
          <w:rFonts w:ascii="Arial" w:hAnsi="Arial" w:cs="Arial"/>
          <w:bCs/>
          <w:iCs/>
          <w:color w:val="000000"/>
          <w:sz w:val="22"/>
          <w:szCs w:val="22"/>
        </w:rPr>
        <w:t xml:space="preserve"> </w:t>
      </w:r>
      <w:bookmarkEnd w:id="23"/>
      <w:r w:rsidR="002B617E">
        <w:rPr>
          <w:rFonts w:ascii="Arial" w:hAnsi="Arial" w:cs="Arial"/>
          <w:bCs/>
          <w:iCs/>
          <w:color w:val="000000"/>
          <w:sz w:val="22"/>
          <w:szCs w:val="22"/>
        </w:rPr>
        <w:t>c</w:t>
      </w:r>
      <w:r w:rsidRPr="007A4715">
        <w:rPr>
          <w:rFonts w:ascii="Arial" w:hAnsi="Arial" w:cs="Arial"/>
          <w:bCs/>
          <w:iCs/>
          <w:color w:val="000000"/>
          <w:sz w:val="22"/>
          <w:szCs w:val="22"/>
        </w:rPr>
        <w:t>, każdy z Wykonawców wspólnie ubiegających się o udzielenie zamówienia, składa w swoim imieniu.</w:t>
      </w:r>
    </w:p>
    <w:p w14:paraId="034D4861" w14:textId="77777777" w:rsidR="007A4715" w:rsidRPr="007A4715" w:rsidRDefault="007A4715" w:rsidP="0013084F">
      <w:pPr>
        <w:pStyle w:val="Nagwek2"/>
        <w:numPr>
          <w:ilvl w:val="1"/>
          <w:numId w:val="48"/>
        </w:numPr>
      </w:pPr>
      <w:r w:rsidRPr="007A4715">
        <w:t>PODMIOTY UDOSTĘPNIAJĄCE ZASOBY WYKONAWCY</w:t>
      </w:r>
    </w:p>
    <w:p w14:paraId="050E01DA" w14:textId="2C238003" w:rsidR="009600DD" w:rsidRPr="00A5095B" w:rsidRDefault="007A4715" w:rsidP="000D14FF">
      <w:pPr>
        <w:widowControl w:val="0"/>
        <w:tabs>
          <w:tab w:val="left" w:pos="1554"/>
        </w:tabs>
        <w:spacing w:line="276" w:lineRule="auto"/>
        <w:ind w:left="360" w:right="84"/>
        <w:jc w:val="both"/>
        <w:rPr>
          <w:rFonts w:ascii="Arial" w:hAnsi="Arial" w:cs="Arial"/>
          <w:bCs/>
          <w:iCs/>
          <w:color w:val="000000"/>
          <w:sz w:val="22"/>
          <w:szCs w:val="22"/>
        </w:rPr>
      </w:pPr>
      <w:r w:rsidRPr="007A4715">
        <w:rPr>
          <w:rFonts w:ascii="Arial" w:hAnsi="Arial" w:cs="Arial"/>
          <w:bCs/>
          <w:iCs/>
          <w:color w:val="000000"/>
          <w:sz w:val="22"/>
          <w:szCs w:val="22"/>
        </w:rPr>
        <w:t xml:space="preserve">Zamawiający zażąda od Wykonawcy, który korzysta z zasobów innych podmiotów na zasadach określonych w </w:t>
      </w:r>
      <w:r w:rsidR="00267B0C">
        <w:rPr>
          <w:rFonts w:ascii="Arial" w:hAnsi="Arial" w:cs="Arial"/>
          <w:bCs/>
          <w:iCs/>
          <w:color w:val="000000"/>
          <w:sz w:val="22"/>
          <w:szCs w:val="22"/>
        </w:rPr>
        <w:t>art</w:t>
      </w:r>
      <w:r w:rsidRPr="007A4715">
        <w:rPr>
          <w:rFonts w:ascii="Arial" w:hAnsi="Arial" w:cs="Arial"/>
          <w:bCs/>
          <w:iCs/>
          <w:color w:val="000000"/>
          <w:sz w:val="22"/>
          <w:szCs w:val="22"/>
        </w:rPr>
        <w:t xml:space="preserve">. 118 ustawy </w:t>
      </w:r>
      <w:proofErr w:type="spellStart"/>
      <w:r w:rsidRPr="007A4715">
        <w:rPr>
          <w:rFonts w:ascii="Arial" w:hAnsi="Arial" w:cs="Arial"/>
          <w:bCs/>
          <w:iCs/>
          <w:color w:val="000000"/>
          <w:sz w:val="22"/>
          <w:szCs w:val="22"/>
        </w:rPr>
        <w:t>Pzp</w:t>
      </w:r>
      <w:proofErr w:type="spellEnd"/>
      <w:r w:rsidRPr="007A4715">
        <w:rPr>
          <w:rFonts w:ascii="Arial" w:hAnsi="Arial" w:cs="Arial"/>
          <w:bCs/>
          <w:iCs/>
          <w:color w:val="000000"/>
          <w:sz w:val="22"/>
          <w:szCs w:val="22"/>
        </w:rPr>
        <w:t xml:space="preserve">, przedstawienia w odniesieniu do tych podmiotów dokumentów wymienionych powyżej </w:t>
      </w:r>
      <w:r w:rsidR="00636F3B" w:rsidRPr="00636F3B">
        <w:rPr>
          <w:rFonts w:ascii="Arial" w:hAnsi="Arial" w:cs="Arial"/>
          <w:bCs/>
          <w:iCs/>
          <w:color w:val="000000"/>
          <w:sz w:val="22"/>
          <w:szCs w:val="22"/>
        </w:rPr>
        <w:t>w niniejszym rozdziale pkt 1.2.a</w:t>
      </w:r>
      <w:r w:rsidR="002B617E">
        <w:rPr>
          <w:rFonts w:ascii="Arial" w:hAnsi="Arial" w:cs="Arial"/>
          <w:bCs/>
          <w:iCs/>
          <w:color w:val="000000"/>
          <w:sz w:val="22"/>
          <w:szCs w:val="22"/>
        </w:rPr>
        <w:t>-c</w:t>
      </w:r>
      <w:r w:rsidR="00F2600C">
        <w:rPr>
          <w:rFonts w:ascii="Arial" w:hAnsi="Arial" w:cs="Arial"/>
          <w:bCs/>
          <w:iCs/>
          <w:color w:val="000000"/>
          <w:sz w:val="22"/>
          <w:szCs w:val="22"/>
        </w:rPr>
        <w:t xml:space="preserve"> </w:t>
      </w:r>
      <w:r w:rsidR="00734DF9">
        <w:rPr>
          <w:rFonts w:ascii="Arial" w:hAnsi="Arial" w:cs="Arial"/>
          <w:bCs/>
          <w:iCs/>
          <w:color w:val="000000"/>
          <w:sz w:val="22"/>
          <w:szCs w:val="22"/>
        </w:rPr>
        <w:t>(z</w:t>
      </w:r>
      <w:r w:rsidR="00DC20BD">
        <w:rPr>
          <w:rFonts w:ascii="Arial" w:hAnsi="Arial" w:cs="Arial"/>
          <w:bCs/>
          <w:iCs/>
          <w:color w:val="000000"/>
          <w:sz w:val="22"/>
          <w:szCs w:val="22"/>
        </w:rPr>
        <w:t> </w:t>
      </w:r>
      <w:r w:rsidR="00734DF9">
        <w:rPr>
          <w:rFonts w:ascii="Arial" w:hAnsi="Arial" w:cs="Arial"/>
          <w:bCs/>
          <w:iCs/>
          <w:color w:val="000000"/>
          <w:sz w:val="22"/>
          <w:szCs w:val="22"/>
        </w:rPr>
        <w:t>wyłączeniem grupy kapitałowej)</w:t>
      </w:r>
      <w:r w:rsidRPr="007A4715">
        <w:rPr>
          <w:rFonts w:ascii="Arial" w:hAnsi="Arial" w:cs="Arial"/>
          <w:bCs/>
          <w:iCs/>
          <w:color w:val="000000"/>
          <w:sz w:val="22"/>
          <w:szCs w:val="22"/>
        </w:rPr>
        <w:t>.</w:t>
      </w:r>
    </w:p>
    <w:p w14:paraId="5DBEE729" w14:textId="77777777" w:rsidR="00C92031" w:rsidRPr="00C92031" w:rsidRDefault="00C92031" w:rsidP="0013084F">
      <w:pPr>
        <w:pStyle w:val="Nagwek2"/>
        <w:numPr>
          <w:ilvl w:val="1"/>
          <w:numId w:val="48"/>
        </w:numPr>
      </w:pPr>
      <w:r w:rsidRPr="00C92031">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2021 r. poz. 670), o ile Wykonawca wskaże w JEDZ dane umożliwiające dostęp do tych środków.</w:t>
      </w:r>
    </w:p>
    <w:p w14:paraId="7FB6FB43" w14:textId="77777777" w:rsidR="00A5095B" w:rsidRDefault="00C92031" w:rsidP="0013084F">
      <w:pPr>
        <w:pStyle w:val="Nagwek2"/>
        <w:numPr>
          <w:ilvl w:val="0"/>
          <w:numId w:val="0"/>
        </w:numPr>
        <w:ind w:left="360"/>
      </w:pPr>
      <w:r w:rsidRPr="00C92031">
        <w:t>Wykonawca nie jest zobowiązany do złożenia podmiotowych środków dowodowych, które Zamawiający posiada, jeżeli Wykonawca wskaże te środki oraz potwierdzi ich prawidłowość i aktualność.</w:t>
      </w:r>
    </w:p>
    <w:p w14:paraId="29D244B5" w14:textId="45A5195C" w:rsidR="00D479A0" w:rsidRPr="00D479A0" w:rsidRDefault="00D479A0" w:rsidP="0013084F">
      <w:pPr>
        <w:pStyle w:val="Nagwek2"/>
        <w:numPr>
          <w:ilvl w:val="1"/>
          <w:numId w:val="48"/>
        </w:numPr>
      </w:pPr>
      <w:r w:rsidRPr="00D479A0">
        <w:t xml:space="preserve">Jeżeli Wykonawca nie złożył oświadczenia, o którym mowa w </w:t>
      </w:r>
      <w:r w:rsidR="00267B0C">
        <w:t>art</w:t>
      </w:r>
      <w:r w:rsidRPr="00D479A0">
        <w:t>. 125 ust. 1 (JEDZ), podmiotowych środków dowodowych, innych dokumentów lub oświadczeń składanych w</w:t>
      </w:r>
      <w:r w:rsidR="009B2776">
        <w:t> </w:t>
      </w:r>
      <w:r w:rsidRPr="00D479A0">
        <w:t>postępowaniu, lub są będą one niekompletne lub będą zawierały błędy, Zamawiający wezwie do ich złożenia, poprawienia lub uzupełnienia w terminie przez siebie wskazanym, chyba że oferta Wykonawcy podlega odrzuceniu bez względu na ich złożenie, uzupełnienie lub poprawienie lub zachodzą przesłanki unieważnienia postępowania.</w:t>
      </w:r>
    </w:p>
    <w:p w14:paraId="02A2A7E7" w14:textId="7441BAE8" w:rsidR="00A5095B" w:rsidRDefault="00D479A0" w:rsidP="0013084F">
      <w:pPr>
        <w:pStyle w:val="Nagwek2"/>
        <w:numPr>
          <w:ilvl w:val="1"/>
          <w:numId w:val="48"/>
        </w:numPr>
      </w:pPr>
      <w:r w:rsidRPr="00D479A0">
        <w:t>Zamawiający może żądać od Wykonawców wyjaśnień dotyczących treści oświadczenia, o</w:t>
      </w:r>
      <w:r w:rsidR="009600DD">
        <w:t> </w:t>
      </w:r>
      <w:r w:rsidRPr="00D479A0">
        <w:t xml:space="preserve">którym mowa w </w:t>
      </w:r>
      <w:r w:rsidR="00267B0C">
        <w:t>art</w:t>
      </w:r>
      <w:r w:rsidRPr="00D479A0">
        <w:t>. 125 ust. 1 (JEDZ), lub złożonych podmiotowych środków dowodowych lub innych dokumentów lub oświadczeń składanych w postępowaniu.</w:t>
      </w:r>
    </w:p>
    <w:p w14:paraId="221CEF9A" w14:textId="2CF1B9AB" w:rsidR="00E23EEF" w:rsidRPr="00F23B59" w:rsidRDefault="00A14131" w:rsidP="000D14FF">
      <w:pPr>
        <w:pStyle w:val="Nagwek2"/>
        <w:numPr>
          <w:ilvl w:val="1"/>
          <w:numId w:val="48"/>
        </w:numPr>
      </w:pPr>
      <w:r w:rsidRPr="00A14131">
        <w:t>Wykonawca składa podmiotowe środki dowodowe na wezwanie, o którym mowa w zdaniu poprzedzającym, aktualne na dzień ich złożenia</w:t>
      </w:r>
      <w:r w:rsidR="00ED4372">
        <w:t>.</w:t>
      </w:r>
    </w:p>
    <w:bookmarkEnd w:id="16"/>
    <w:bookmarkEnd w:id="20"/>
    <w:p w14:paraId="3499A72A" w14:textId="6B4C6B9A" w:rsidR="006F5BCD" w:rsidRPr="00AF2DDD" w:rsidRDefault="00AF2DDD" w:rsidP="00534531">
      <w:pPr>
        <w:pStyle w:val="Nagwek1"/>
        <w:rPr>
          <w:rFonts w:cs="Arial"/>
        </w:rPr>
      </w:pPr>
      <w:r w:rsidRPr="00AF2DDD">
        <w:rPr>
          <w:rFonts w:cs="Arial"/>
        </w:rPr>
        <w:t>INFORMACJE O ŚRODKACH KOMUNIKACJI ELEKTRONICZNEJ, PRZY UŻYCIU KTÓRYCH ZAMAWIAJĄCY BĘDZIE KOMUNIKOWAŁ SIĘ Z WYKONAWCAMI, ORAZ INFORMACJE WYMAGANIACH TECHNICZNYCH I ORGANIZACYJNYCH SPORZĄDZANIA, WYSYŁANIA</w:t>
      </w:r>
      <w:r>
        <w:rPr>
          <w:rFonts w:cs="Arial"/>
        </w:rPr>
        <w:t xml:space="preserve"> </w:t>
      </w:r>
      <w:r w:rsidRPr="00AF2DDD">
        <w:rPr>
          <w:rFonts w:cs="Arial"/>
        </w:rPr>
        <w:t>ODBIERANIA KORESPONDENCJI ELEKTRONICZNEJ</w:t>
      </w:r>
    </w:p>
    <w:p w14:paraId="10EA1C68" w14:textId="4C80EDAF" w:rsidR="00AF2DDD" w:rsidRPr="00AF2DDD" w:rsidRDefault="00AF2DDD" w:rsidP="0013084F">
      <w:pPr>
        <w:pStyle w:val="Nagwek2"/>
        <w:numPr>
          <w:ilvl w:val="1"/>
          <w:numId w:val="51"/>
        </w:numPr>
      </w:pPr>
      <w:r w:rsidRPr="00AF2DDD">
        <w:lastRenderedPageBreak/>
        <w:t>W postępowaniu o udzielenie zamówienia komunikacja między Zamawiającym a</w:t>
      </w:r>
      <w:r w:rsidR="009600DD">
        <w:t> </w:t>
      </w:r>
      <w:r w:rsidRPr="00AF2DDD">
        <w:t>Wykonawcami odbywa się elektronicznie przy użyciu:</w:t>
      </w:r>
    </w:p>
    <w:p w14:paraId="0050891E" w14:textId="096B2D16" w:rsidR="00AF2DDD" w:rsidRPr="00AF2DDD" w:rsidRDefault="00AF2DDD" w:rsidP="0013084F">
      <w:pPr>
        <w:pStyle w:val="Nagwek2"/>
        <w:numPr>
          <w:ilvl w:val="2"/>
          <w:numId w:val="1"/>
        </w:numPr>
      </w:pPr>
      <w:proofErr w:type="spellStart"/>
      <w:r w:rsidRPr="00AF2DDD">
        <w:t>miniPortalu</w:t>
      </w:r>
      <w:proofErr w:type="spellEnd"/>
      <w:r w:rsidRPr="00AF2DDD">
        <w:t xml:space="preserve"> pod adresem: </w:t>
      </w:r>
      <w:hyperlink r:id="rId9" w:history="1">
        <w:r w:rsidR="00267B0C" w:rsidRPr="00DF3091">
          <w:rPr>
            <w:rStyle w:val="Hipercze"/>
          </w:rPr>
          <w:t>http://miniportal</w:t>
        </w:r>
      </w:hyperlink>
      <w:r w:rsidRPr="00AF2DDD">
        <w:t>.uzp.gov.pl/</w:t>
      </w:r>
    </w:p>
    <w:p w14:paraId="2CA8F461" w14:textId="732B0B13" w:rsidR="00AF2DDD" w:rsidRPr="00F46591" w:rsidRDefault="00AF2DDD" w:rsidP="0013084F">
      <w:pPr>
        <w:pStyle w:val="Nagwek2"/>
        <w:numPr>
          <w:ilvl w:val="2"/>
          <w:numId w:val="1"/>
        </w:numPr>
        <w:rPr>
          <w:color w:val="3399FF"/>
        </w:rPr>
      </w:pPr>
      <w:r w:rsidRPr="00AF2DDD">
        <w:t xml:space="preserve">Elektronicznej Skrzynki Podawczej </w:t>
      </w:r>
      <w:r w:rsidR="00EC0229" w:rsidRPr="00EC0229">
        <w:t>Zamawiającego: /</w:t>
      </w:r>
      <w:proofErr w:type="spellStart"/>
      <w:r w:rsidR="00EC0229" w:rsidRPr="00EC0229">
        <w:t>mzkstwola</w:t>
      </w:r>
      <w:proofErr w:type="spellEnd"/>
      <w:r w:rsidR="00EC0229" w:rsidRPr="00EC0229">
        <w:t>/</w:t>
      </w:r>
      <w:proofErr w:type="spellStart"/>
      <w:r w:rsidR="00EC0229" w:rsidRPr="00EC0229">
        <w:t>SkrytkaESP</w:t>
      </w:r>
      <w:proofErr w:type="spellEnd"/>
      <w:r w:rsidR="00EC0229" w:rsidRPr="00EC0229">
        <w:t>, znajdującej</w:t>
      </w:r>
      <w:r w:rsidRPr="00AF2DDD">
        <w:t xml:space="preserve"> się na platformie </w:t>
      </w:r>
      <w:proofErr w:type="spellStart"/>
      <w:r w:rsidRPr="00AF2DDD">
        <w:t>ePUAP</w:t>
      </w:r>
      <w:proofErr w:type="spellEnd"/>
      <w:r w:rsidRPr="00AF2DDD">
        <w:t xml:space="preserve"> pod </w:t>
      </w:r>
      <w:r w:rsidRPr="00F46591">
        <w:rPr>
          <w:color w:val="auto"/>
        </w:rPr>
        <w:t>adresem</w:t>
      </w:r>
      <w:r w:rsidRPr="00F46591">
        <w:rPr>
          <w:color w:val="3399FF"/>
        </w:rPr>
        <w:t xml:space="preserve"> </w:t>
      </w:r>
      <w:hyperlink r:id="rId10" w:history="1">
        <w:r w:rsidR="00267B0C" w:rsidRPr="00DF3091">
          <w:rPr>
            <w:rStyle w:val="Hipercze"/>
          </w:rPr>
          <w:t>https://epuap</w:t>
        </w:r>
      </w:hyperlink>
      <w:r w:rsidRPr="007B2057">
        <w:rPr>
          <w:color w:val="3399FF"/>
        </w:rPr>
        <w:t>.gov.pl/wps/portal</w:t>
      </w:r>
    </w:p>
    <w:p w14:paraId="68B3F4B8" w14:textId="196497EC" w:rsidR="00AF2DDD" w:rsidRPr="007B2057" w:rsidRDefault="00AF2DDD" w:rsidP="0013084F">
      <w:pPr>
        <w:pStyle w:val="Nagwek2"/>
        <w:numPr>
          <w:ilvl w:val="2"/>
          <w:numId w:val="1"/>
        </w:numPr>
      </w:pPr>
      <w:r w:rsidRPr="00AF2DDD">
        <w:t>poczty elektronicznej na adres</w:t>
      </w:r>
      <w:r w:rsidRPr="00F655AE">
        <w:t xml:space="preserve">: </w:t>
      </w:r>
      <w:bookmarkStart w:id="24" w:name="_Hlk95212615"/>
      <w:r w:rsidR="00004B6E">
        <w:fldChar w:fldCharType="begin"/>
      </w:r>
      <w:r w:rsidR="00004B6E">
        <w:instrText xml:space="preserve"> HYPERLINK "mailto:sekretariat@mzk.stalowa-wola.pl" </w:instrText>
      </w:r>
      <w:r w:rsidR="00004B6E">
        <w:fldChar w:fldCharType="separate"/>
      </w:r>
      <w:r w:rsidR="00004B6E" w:rsidRPr="00471F67">
        <w:rPr>
          <w:rStyle w:val="Hipercze"/>
        </w:rPr>
        <w:t>sekretariat@mzk.stalowa-wola.pl</w:t>
      </w:r>
      <w:r w:rsidR="00004B6E">
        <w:fldChar w:fldCharType="end"/>
      </w:r>
      <w:bookmarkEnd w:id="24"/>
      <w:r w:rsidR="00004B6E">
        <w:t xml:space="preserve"> </w:t>
      </w:r>
      <w:r w:rsidR="00F655AE" w:rsidRPr="00F655AE">
        <w:t xml:space="preserve">lub </w:t>
      </w:r>
      <w:r w:rsidR="00F655AE" w:rsidRPr="007B2057">
        <w:t>bkoszycka@mzk.stalowa-wola.pl</w:t>
      </w:r>
    </w:p>
    <w:p w14:paraId="5AC02A02" w14:textId="77A7D40D" w:rsidR="00AF2DDD" w:rsidRPr="007B2057" w:rsidRDefault="00AF2DDD" w:rsidP="0013084F">
      <w:pPr>
        <w:pStyle w:val="Nagwek2"/>
        <w:numPr>
          <w:ilvl w:val="2"/>
          <w:numId w:val="1"/>
        </w:numPr>
        <w:rPr>
          <w:color w:val="3399FF"/>
        </w:rPr>
      </w:pPr>
      <w:r w:rsidRPr="00AF2DDD">
        <w:t xml:space="preserve">strony właściwej dla danego postępowania w Biuletynie Informacji Publicznej Zamawiającego </w:t>
      </w:r>
      <w:hyperlink r:id="rId11" w:history="1">
        <w:r w:rsidR="00267B0C" w:rsidRPr="00DF3091">
          <w:rPr>
            <w:rStyle w:val="Hipercze"/>
          </w:rPr>
          <w:t>http://bip</w:t>
        </w:r>
      </w:hyperlink>
      <w:r w:rsidR="00F655AE" w:rsidRPr="007B2057">
        <w:rPr>
          <w:color w:val="3399FF"/>
        </w:rPr>
        <w:t>.mzk.stalowa-wola.pl/</w:t>
      </w:r>
    </w:p>
    <w:p w14:paraId="77F52B8D" w14:textId="315DBCF5" w:rsidR="00AF2DDD" w:rsidRPr="00AF2DDD" w:rsidRDefault="0025479A" w:rsidP="0013084F">
      <w:pPr>
        <w:pStyle w:val="Nagwek2"/>
        <w:numPr>
          <w:ilvl w:val="1"/>
          <w:numId w:val="51"/>
        </w:numPr>
      </w:pPr>
      <w:r w:rsidRPr="0025479A">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564DF3">
        <w:t> </w:t>
      </w:r>
      <w:r w:rsidRPr="0025479A">
        <w:t>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AF2DDD" w:rsidRPr="00AF2DDD">
        <w:t>.</w:t>
      </w:r>
    </w:p>
    <w:p w14:paraId="1394B14B" w14:textId="77777777" w:rsidR="00AF2DDD" w:rsidRPr="00AF2DDD" w:rsidRDefault="00AF2DDD" w:rsidP="0013084F">
      <w:pPr>
        <w:pStyle w:val="Nagwek2"/>
        <w:numPr>
          <w:ilvl w:val="1"/>
          <w:numId w:val="51"/>
        </w:numPr>
      </w:pPr>
      <w:r w:rsidRPr="00AF2DDD">
        <w:t>Wymagania techniczne i organizacyjne wysyłania i odbierania dokumentów elektronicznych, elektronicznych kopii dokumentów i oświadczeń oraz informacji przekazywanych przy ich użyciu opisane zostały w:</w:t>
      </w:r>
    </w:p>
    <w:p w14:paraId="4A624178" w14:textId="251ABEC3" w:rsidR="00AF2DDD" w:rsidRPr="007B2057" w:rsidRDefault="00AF2DDD" w:rsidP="0013084F">
      <w:pPr>
        <w:pStyle w:val="Nagwek2"/>
        <w:numPr>
          <w:ilvl w:val="2"/>
          <w:numId w:val="52"/>
        </w:numPr>
        <w:rPr>
          <w:color w:val="3399FF"/>
        </w:rPr>
      </w:pPr>
      <w:r w:rsidRPr="00AF2DDD">
        <w:t xml:space="preserve">na </w:t>
      </w:r>
      <w:proofErr w:type="spellStart"/>
      <w:r w:rsidRPr="00AF2DDD">
        <w:t>miniPortalu</w:t>
      </w:r>
      <w:proofErr w:type="spellEnd"/>
      <w:r w:rsidRPr="00AF2DDD">
        <w:t xml:space="preserve">: w Instrukcji użytkownika znajdującej się pod adresem: </w:t>
      </w:r>
      <w:hyperlink r:id="rId12" w:history="1">
        <w:r w:rsidR="00267B0C" w:rsidRPr="00DF3091">
          <w:rPr>
            <w:rStyle w:val="Hipercze"/>
          </w:rPr>
          <w:t>https://miniportal</w:t>
        </w:r>
      </w:hyperlink>
      <w:r w:rsidRPr="007B2057">
        <w:rPr>
          <w:color w:val="3399FF"/>
        </w:rPr>
        <w:t>.uzp.gov.pl/Instrukcje</w:t>
      </w:r>
    </w:p>
    <w:p w14:paraId="36766D6A" w14:textId="5C4FD1EC" w:rsidR="00AF2DDD" w:rsidRPr="007B2057" w:rsidRDefault="00AF2DDD" w:rsidP="0013084F">
      <w:pPr>
        <w:pStyle w:val="Nagwek2"/>
        <w:numPr>
          <w:ilvl w:val="2"/>
          <w:numId w:val="1"/>
        </w:numPr>
      </w:pPr>
      <w:r w:rsidRPr="00AF2DDD">
        <w:t xml:space="preserve">Regulaminie </w:t>
      </w:r>
      <w:proofErr w:type="spellStart"/>
      <w:r w:rsidRPr="00AF2DDD">
        <w:t>ePUAP</w:t>
      </w:r>
      <w:proofErr w:type="spellEnd"/>
      <w:r w:rsidRPr="00AF2DDD">
        <w:t xml:space="preserve"> pod adresem: </w:t>
      </w:r>
      <w:hyperlink r:id="rId13" w:history="1">
        <w:r w:rsidR="00267B0C" w:rsidRPr="00DF3091">
          <w:rPr>
            <w:rStyle w:val="Hipercze"/>
          </w:rPr>
          <w:t>https://epuap</w:t>
        </w:r>
      </w:hyperlink>
      <w:r w:rsidRPr="007B2057">
        <w:t>.gov.pl/wps/portal</w:t>
      </w:r>
    </w:p>
    <w:p w14:paraId="785046A8" w14:textId="77777777" w:rsidR="00AF2DDD" w:rsidRPr="00AF2DDD" w:rsidRDefault="00AF2DDD" w:rsidP="0013084F">
      <w:pPr>
        <w:pStyle w:val="Nagwek2"/>
        <w:numPr>
          <w:ilvl w:val="1"/>
          <w:numId w:val="51"/>
        </w:numPr>
      </w:pPr>
      <w:r w:rsidRPr="00AF2DDD">
        <w:t>Maksymalny rozmiar plików przesyłanych za pośrednictwem dedykowanych formularzy do: złożenia, zmiany lub wycofania oferty oraz do komunikacji wynosi 150 MB. Maksymalny rozmiar maila (razem z załącznikami) nie może przekraczać 100 MB.</w:t>
      </w:r>
    </w:p>
    <w:p w14:paraId="3AB3A25A" w14:textId="0E1EE83E" w:rsidR="00AF2DDD" w:rsidRDefault="00AF2DDD" w:rsidP="0013084F">
      <w:pPr>
        <w:pStyle w:val="Nagwek2"/>
        <w:numPr>
          <w:ilvl w:val="1"/>
          <w:numId w:val="51"/>
        </w:numPr>
      </w:pPr>
      <w:r w:rsidRPr="00AF2DDD">
        <w:t>We wszelkiej korespondencji związanej z niniejszym postępowaniem Zamawiający i</w:t>
      </w:r>
      <w:r w:rsidR="00564DF3">
        <w:t> </w:t>
      </w:r>
      <w:r w:rsidRPr="00AF2DDD">
        <w:t>Wykonawcy posługują się: numerem ogłoszenia (TED) lub numerem postępowania podanym na stronie tytułowej SWZ.</w:t>
      </w:r>
    </w:p>
    <w:p w14:paraId="7854B3F4" w14:textId="589098C3" w:rsidR="002B05CA" w:rsidRPr="002B05CA" w:rsidRDefault="002B05CA" w:rsidP="0013084F">
      <w:pPr>
        <w:pStyle w:val="Nagwek2"/>
        <w:numPr>
          <w:ilvl w:val="1"/>
          <w:numId w:val="51"/>
        </w:numPr>
      </w:pPr>
      <w:r w:rsidRPr="002B05CA">
        <w:t>Zamawiający nie przewiduje komunikowania się z Wykonawcami w inny sposób niż przy użyciu środków</w:t>
      </w:r>
      <w:r>
        <w:t xml:space="preserve"> </w:t>
      </w:r>
      <w:r w:rsidRPr="002B05CA">
        <w:t>komunikacji elektronicznej</w:t>
      </w:r>
    </w:p>
    <w:p w14:paraId="5D5D7BC8" w14:textId="0E63B1CF" w:rsidR="008D55E2" w:rsidRPr="008D55E2" w:rsidRDefault="008D55E2" w:rsidP="0013084F">
      <w:pPr>
        <w:pStyle w:val="Nagwek2"/>
        <w:numPr>
          <w:ilvl w:val="1"/>
          <w:numId w:val="48"/>
        </w:numPr>
      </w:pPr>
      <w:r w:rsidRPr="008D55E2">
        <w:t>Osob</w:t>
      </w:r>
      <w:r w:rsidR="002F0518">
        <w:t>ami</w:t>
      </w:r>
      <w:r w:rsidRPr="008D55E2">
        <w:t xml:space="preserve"> ze strony zamawiającego upoważnion</w:t>
      </w:r>
      <w:r w:rsidR="003D2419">
        <w:t>ymi</w:t>
      </w:r>
      <w:r w:rsidRPr="008D55E2">
        <w:t xml:space="preserve"> do kontaktowania się z Wykonawcami są:</w:t>
      </w:r>
    </w:p>
    <w:p w14:paraId="2756199E" w14:textId="4C5D6043" w:rsidR="00F655AE" w:rsidRPr="00F655AE" w:rsidRDefault="00F655AE" w:rsidP="0013084F">
      <w:pPr>
        <w:pStyle w:val="Nagwek2"/>
        <w:numPr>
          <w:ilvl w:val="0"/>
          <w:numId w:val="0"/>
        </w:numPr>
        <w:ind w:left="360"/>
      </w:pPr>
      <w:r w:rsidRPr="00F655AE">
        <w:t>Ewa Gil, tel.</w:t>
      </w:r>
      <w:r w:rsidR="00825366">
        <w:t xml:space="preserve"> </w:t>
      </w:r>
      <w:r w:rsidRPr="00F655AE">
        <w:t xml:space="preserve">+48 15 842 </w:t>
      </w:r>
      <w:r w:rsidR="00267B0C">
        <w:t>–</w:t>
      </w:r>
      <w:r w:rsidRPr="00F655AE">
        <w:t xml:space="preserve"> 34 </w:t>
      </w:r>
      <w:r w:rsidR="00267B0C">
        <w:t>–</w:t>
      </w:r>
      <w:r w:rsidRPr="00F655AE">
        <w:t xml:space="preserve"> 11,    e-mail: </w:t>
      </w:r>
      <w:r w:rsidRPr="00F5167B">
        <w:rPr>
          <w:u w:val="single"/>
        </w:rPr>
        <w:t>egil@mzk.stalowa-wola.pl</w:t>
      </w:r>
      <w:r w:rsidRPr="00F655AE">
        <w:t xml:space="preserve">, lub </w:t>
      </w:r>
    </w:p>
    <w:p w14:paraId="30532884" w14:textId="78AABF24" w:rsidR="00F655AE" w:rsidRPr="00F655AE" w:rsidRDefault="00FE0D7E" w:rsidP="0013084F">
      <w:pPr>
        <w:pStyle w:val="Nagwek2"/>
        <w:numPr>
          <w:ilvl w:val="0"/>
          <w:numId w:val="0"/>
        </w:numPr>
        <w:ind w:left="360"/>
      </w:pPr>
      <w:r>
        <w:t>Joanna Surma</w:t>
      </w:r>
      <w:r w:rsidR="00F655AE" w:rsidRPr="00F655AE">
        <w:t xml:space="preserve">, </w:t>
      </w:r>
      <w:r w:rsidR="00EC3149" w:rsidRPr="00F655AE">
        <w:t>tel.</w:t>
      </w:r>
      <w:r w:rsidR="00EC3149">
        <w:t xml:space="preserve"> </w:t>
      </w:r>
      <w:r w:rsidR="00EC3149" w:rsidRPr="00F655AE">
        <w:t xml:space="preserve">+48 </w:t>
      </w:r>
      <w:r w:rsidR="00EC3149">
        <w:t>15 842 –</w:t>
      </w:r>
      <w:r w:rsidR="00EC3149" w:rsidRPr="00F655AE">
        <w:t xml:space="preserve"> </w:t>
      </w:r>
      <w:r w:rsidR="00EC3149">
        <w:t>33 –</w:t>
      </w:r>
      <w:r w:rsidR="00EC3149" w:rsidRPr="00F655AE">
        <w:t xml:space="preserve"> </w:t>
      </w:r>
      <w:r w:rsidR="00EC3149">
        <w:t xml:space="preserve">41 </w:t>
      </w:r>
      <w:r w:rsidR="00BC7704">
        <w:t>lub</w:t>
      </w:r>
      <w:r w:rsidR="00BC7704" w:rsidRPr="00BC7704">
        <w:t xml:space="preserve"> </w:t>
      </w:r>
      <w:r w:rsidR="00BC7704" w:rsidRPr="00F655AE">
        <w:t>tel.</w:t>
      </w:r>
      <w:r w:rsidR="00BC7704">
        <w:t xml:space="preserve"> </w:t>
      </w:r>
      <w:r w:rsidR="00BC7704" w:rsidRPr="00F655AE">
        <w:t xml:space="preserve">+48 </w:t>
      </w:r>
      <w:r w:rsidR="00BC7704">
        <w:t xml:space="preserve">15 844 – 02 –74 </w:t>
      </w:r>
      <w:r w:rsidR="00EC3149">
        <w:t xml:space="preserve">wew. 27, </w:t>
      </w:r>
      <w:r w:rsidR="00F655AE" w:rsidRPr="00F655AE">
        <w:t xml:space="preserve">e-mail: </w:t>
      </w:r>
      <w:r w:rsidRPr="00F5167B">
        <w:rPr>
          <w:u w:val="single"/>
        </w:rPr>
        <w:t>jsurma</w:t>
      </w:r>
      <w:r w:rsidR="00F655AE" w:rsidRPr="00F5167B">
        <w:rPr>
          <w:u w:val="single"/>
        </w:rPr>
        <w:t>@mzk.stalowa-wola.pl</w:t>
      </w:r>
    </w:p>
    <w:p w14:paraId="7C87595D" w14:textId="4F156A83" w:rsidR="00F655AE" w:rsidRPr="00F655AE" w:rsidRDefault="00F655AE" w:rsidP="0013084F">
      <w:pPr>
        <w:pStyle w:val="Nagwek2"/>
        <w:numPr>
          <w:ilvl w:val="0"/>
          <w:numId w:val="0"/>
        </w:numPr>
        <w:ind w:left="360"/>
      </w:pPr>
      <w:r w:rsidRPr="00F655AE">
        <w:t>Osobą ze strony Zamawiającego upoważnioną do potwierdzenia wpływu                   oświadczeń, wniosków, zawiadomień oraz innych informacji przekazanych drogą elektroniczną jest:</w:t>
      </w:r>
    </w:p>
    <w:p w14:paraId="38DC568C" w14:textId="3972E97E" w:rsidR="00564DF3" w:rsidRPr="00F655AE" w:rsidRDefault="00F655AE" w:rsidP="0013084F">
      <w:pPr>
        <w:pStyle w:val="Nagwek2"/>
        <w:numPr>
          <w:ilvl w:val="0"/>
          <w:numId w:val="0"/>
        </w:numPr>
        <w:ind w:left="360"/>
      </w:pPr>
      <w:r w:rsidRPr="00F655AE">
        <w:t>Asystent Zarządu Brygida Koszycka, tel.</w:t>
      </w:r>
      <w:r w:rsidR="00286937">
        <w:t xml:space="preserve"> </w:t>
      </w:r>
      <w:r w:rsidRPr="00F655AE">
        <w:t xml:space="preserve">+48 15 842 </w:t>
      </w:r>
      <w:r w:rsidR="00267B0C">
        <w:t>–</w:t>
      </w:r>
      <w:r w:rsidRPr="00F655AE">
        <w:t xml:space="preserve"> 34 </w:t>
      </w:r>
      <w:r w:rsidR="00267B0C">
        <w:t>–</w:t>
      </w:r>
      <w:r w:rsidRPr="00F655AE">
        <w:t xml:space="preserve"> 11 e</w:t>
      </w:r>
      <w:r w:rsidR="00286937">
        <w:t>- </w:t>
      </w:r>
      <w:r w:rsidRPr="00F655AE">
        <w:t>mail:</w:t>
      </w:r>
      <w:r w:rsidR="00286937">
        <w:t> </w:t>
      </w:r>
      <w:hyperlink r:id="rId14" w:history="1">
        <w:r w:rsidR="005A2B67" w:rsidRPr="005A2B67">
          <w:rPr>
            <w:rStyle w:val="Hipercze"/>
          </w:rPr>
          <w:t>sekretariat@mzk.stalowa-wola.pl</w:t>
        </w:r>
      </w:hyperlink>
      <w:r w:rsidR="005A2B67">
        <w:t xml:space="preserve"> </w:t>
      </w:r>
      <w:r w:rsidRPr="00F655AE">
        <w:t xml:space="preserve">lub bkoszycka@mzk.stalowa-wola.pl  </w:t>
      </w:r>
      <w:r w:rsidRPr="00F655AE">
        <w:tab/>
      </w:r>
    </w:p>
    <w:p w14:paraId="0CD1E021" w14:textId="226A4035" w:rsidR="00EB7871" w:rsidRPr="0029039A" w:rsidRDefault="002B22BF" w:rsidP="00CE295B">
      <w:pPr>
        <w:pStyle w:val="Nagwek1"/>
        <w:rPr>
          <w:rFonts w:cs="Arial"/>
        </w:rPr>
      </w:pPr>
      <w:bookmarkStart w:id="25" w:name="_Toc258314250"/>
      <w:r w:rsidRPr="0029039A">
        <w:rPr>
          <w:rFonts w:cs="Arial"/>
        </w:rPr>
        <w:t>Wymagania dotycz</w:t>
      </w:r>
      <w:r w:rsidRPr="0029039A">
        <w:rPr>
          <w:rFonts w:eastAsia="TimesNewRoman" w:cs="Arial"/>
        </w:rPr>
        <w:t>ą</w:t>
      </w:r>
      <w:r w:rsidRPr="0029039A">
        <w:rPr>
          <w:rFonts w:cs="Arial"/>
        </w:rPr>
        <w:t>ce wadium</w:t>
      </w:r>
      <w:bookmarkEnd w:id="25"/>
    </w:p>
    <w:p w14:paraId="293FC67E" w14:textId="35E4CB47" w:rsidR="00671862" w:rsidRPr="0029039A" w:rsidRDefault="001B31D7" w:rsidP="0013084F">
      <w:pPr>
        <w:pStyle w:val="Nagwek2"/>
        <w:numPr>
          <w:ilvl w:val="0"/>
          <w:numId w:val="0"/>
        </w:numPr>
        <w:ind w:left="360"/>
      </w:pPr>
      <w:r w:rsidRPr="001B31D7">
        <w:t xml:space="preserve">W danym postępowaniu wniesienie </w:t>
      </w:r>
      <w:r>
        <w:t>wadium</w:t>
      </w:r>
      <w:r w:rsidRPr="001B31D7">
        <w:t xml:space="preserve"> nie jest wymagane</w:t>
      </w:r>
      <w:r w:rsidR="00671862" w:rsidRPr="0029039A">
        <w:t>.</w:t>
      </w:r>
    </w:p>
    <w:p w14:paraId="0EAE9310" w14:textId="11930DBA" w:rsidR="008D48A7" w:rsidRPr="0029039A" w:rsidRDefault="008D48A7" w:rsidP="00CE295B">
      <w:pPr>
        <w:pStyle w:val="Nagwek1"/>
        <w:rPr>
          <w:rFonts w:cs="Arial"/>
        </w:rPr>
      </w:pPr>
      <w:bookmarkStart w:id="26" w:name="_Toc258314251"/>
      <w:r w:rsidRPr="0029039A">
        <w:rPr>
          <w:rFonts w:cs="Arial"/>
        </w:rPr>
        <w:t>Termin zwi</w:t>
      </w:r>
      <w:r w:rsidRPr="0029039A">
        <w:rPr>
          <w:rFonts w:eastAsia="TimesNewRoman" w:cs="Arial"/>
        </w:rPr>
        <w:t>ą</w:t>
      </w:r>
      <w:r w:rsidRPr="0029039A">
        <w:rPr>
          <w:rFonts w:cs="Arial"/>
        </w:rPr>
        <w:t>zania ofert</w:t>
      </w:r>
      <w:r w:rsidRPr="0029039A">
        <w:rPr>
          <w:rFonts w:eastAsia="TimesNewRoman" w:cs="Arial"/>
        </w:rPr>
        <w:t>ą</w:t>
      </w:r>
      <w:bookmarkEnd w:id="26"/>
    </w:p>
    <w:p w14:paraId="5A4C84A2" w14:textId="7973B0BC" w:rsidR="008D48A7" w:rsidRDefault="008D48A7" w:rsidP="0013084F">
      <w:pPr>
        <w:pStyle w:val="Nagwek2"/>
        <w:numPr>
          <w:ilvl w:val="1"/>
          <w:numId w:val="39"/>
        </w:numPr>
      </w:pPr>
      <w:r w:rsidRPr="0029039A">
        <w:lastRenderedPageBreak/>
        <w:t xml:space="preserve">Wykonawca pozostaje związany ofertą </w:t>
      </w:r>
      <w:r w:rsidR="00247C72" w:rsidRPr="0029039A">
        <w:t xml:space="preserve">do </w:t>
      </w:r>
      <w:r w:rsidR="00247C72" w:rsidRPr="004661EF">
        <w:t xml:space="preserve">dnia </w:t>
      </w:r>
      <w:r w:rsidR="00A66328">
        <w:rPr>
          <w:highlight w:val="yellow"/>
          <w:shd w:val="clear" w:color="auto" w:fill="FFFF00"/>
        </w:rPr>
        <w:t>0</w:t>
      </w:r>
      <w:r w:rsidR="00971E2C">
        <w:rPr>
          <w:highlight w:val="yellow"/>
          <w:shd w:val="clear" w:color="auto" w:fill="FFFF00"/>
        </w:rPr>
        <w:t>6</w:t>
      </w:r>
      <w:r w:rsidR="00387F34" w:rsidRPr="00EA65D0">
        <w:rPr>
          <w:highlight w:val="yellow"/>
          <w:shd w:val="clear" w:color="auto" w:fill="FFFF00"/>
        </w:rPr>
        <w:t>.</w:t>
      </w:r>
      <w:r w:rsidR="00510F5A">
        <w:rPr>
          <w:highlight w:val="yellow"/>
          <w:shd w:val="clear" w:color="auto" w:fill="FFFF00"/>
        </w:rPr>
        <w:t>0</w:t>
      </w:r>
      <w:r w:rsidR="007F4B22">
        <w:rPr>
          <w:highlight w:val="yellow"/>
          <w:shd w:val="clear" w:color="auto" w:fill="FFFF00"/>
        </w:rPr>
        <w:t>7</w:t>
      </w:r>
      <w:r w:rsidR="00387F34" w:rsidRPr="00EA65D0">
        <w:rPr>
          <w:highlight w:val="yellow"/>
          <w:shd w:val="clear" w:color="auto" w:fill="FFFF00"/>
        </w:rPr>
        <w:t>.202</w:t>
      </w:r>
      <w:r w:rsidR="00510F5A">
        <w:rPr>
          <w:highlight w:val="yellow"/>
          <w:shd w:val="clear" w:color="auto" w:fill="FFFF00"/>
        </w:rPr>
        <w:t>2</w:t>
      </w:r>
      <w:r w:rsidR="00387F34" w:rsidRPr="00EA65D0">
        <w:rPr>
          <w:highlight w:val="yellow"/>
          <w:shd w:val="clear" w:color="auto" w:fill="FFFF00"/>
        </w:rPr>
        <w:t xml:space="preserve"> r</w:t>
      </w:r>
      <w:r w:rsidR="004661EF" w:rsidRPr="00EA65D0">
        <w:rPr>
          <w:highlight w:val="yellow"/>
          <w:shd w:val="clear" w:color="auto" w:fill="FFFF00"/>
        </w:rPr>
        <w:t>.</w:t>
      </w:r>
      <w:r w:rsidR="005E7D70" w:rsidRPr="0029039A">
        <w:t xml:space="preserve"> jednak nie dłużej niż </w:t>
      </w:r>
      <w:r w:rsidR="000B10D2" w:rsidRPr="0029039A">
        <w:t>9</w:t>
      </w:r>
      <w:r w:rsidR="005E7D70" w:rsidRPr="0029039A">
        <w:t>0 dni od dnia upływu terminu składania ofert, przy czym pierwszym dniem terminu związania ofertą jest dzień, w którym upływa termin składania ofert.</w:t>
      </w:r>
    </w:p>
    <w:p w14:paraId="4489210E" w14:textId="2BE6FA04" w:rsidR="008D48A7" w:rsidRDefault="008D48A7" w:rsidP="0013084F">
      <w:pPr>
        <w:pStyle w:val="Nagwek2"/>
        <w:numPr>
          <w:ilvl w:val="1"/>
          <w:numId w:val="39"/>
        </w:numPr>
      </w:pPr>
      <w:r w:rsidRPr="00B61165">
        <w:t>Bieg terminu związania ofertą rozpoczyna się wraz z upływem terminu składania ofert.</w:t>
      </w:r>
    </w:p>
    <w:p w14:paraId="5BC5E6A2" w14:textId="197A5619" w:rsidR="0046264F" w:rsidRDefault="00BF579F" w:rsidP="0013084F">
      <w:pPr>
        <w:pStyle w:val="Nagwek2"/>
        <w:numPr>
          <w:ilvl w:val="1"/>
          <w:numId w:val="39"/>
        </w:numPr>
      </w:pPr>
      <w:r w:rsidRPr="00B61165">
        <w:t>W przypadku</w:t>
      </w:r>
      <w:r w:rsidR="00247C72" w:rsidRPr="00B61165">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61165">
        <w:t xml:space="preserve"> </w:t>
      </w:r>
      <w:r w:rsidR="000B10D2" w:rsidRPr="00B61165">
        <w:t>6</w:t>
      </w:r>
      <w:r w:rsidR="00247C72" w:rsidRPr="00B61165">
        <w:t xml:space="preserve">0 dni. </w:t>
      </w:r>
    </w:p>
    <w:p w14:paraId="522DB8CE" w14:textId="57B14F17" w:rsidR="000B10D2" w:rsidRDefault="000B10D2" w:rsidP="0013084F">
      <w:pPr>
        <w:pStyle w:val="Nagwek2"/>
        <w:numPr>
          <w:ilvl w:val="1"/>
          <w:numId w:val="39"/>
        </w:numPr>
      </w:pPr>
      <w:bookmarkStart w:id="27" w:name="_Toc258314252"/>
      <w:r w:rsidRPr="00B61165">
        <w:t>Przedłużenie terminu związania ofertą wymaga złożenia przez Wykonawcę pisemnego oświadczenia o wyrażeniu zgody na przedłużenie terminu związania ofertą.</w:t>
      </w:r>
    </w:p>
    <w:p w14:paraId="3F179C84" w14:textId="32BFB83D" w:rsidR="000B10D2" w:rsidRDefault="000B10D2" w:rsidP="0013084F">
      <w:pPr>
        <w:pStyle w:val="Nagwek2"/>
        <w:numPr>
          <w:ilvl w:val="1"/>
          <w:numId w:val="39"/>
        </w:numPr>
      </w:pPr>
      <w:r w:rsidRPr="00B61165">
        <w:t>Przedłużenie terminu związania ofertą jest dopuszczalne tylko z jednoczesnym przedłużeniem okresu ważności wadium albo, jeżeli nie będzie to możliwe, z wniesieniem nowego wadium na przedłużony okres związania ofertą.</w:t>
      </w:r>
    </w:p>
    <w:p w14:paraId="07DC3A17" w14:textId="22A39B11" w:rsidR="007769C0" w:rsidRDefault="007769C0" w:rsidP="0013084F">
      <w:pPr>
        <w:pStyle w:val="Nagwek2"/>
        <w:numPr>
          <w:ilvl w:val="1"/>
          <w:numId w:val="39"/>
        </w:numPr>
      </w:pPr>
      <w:r w:rsidRPr="00B61165">
        <w:t>W przypadku, gdy Wykonawca nie wyrazi pisemnej zgody na przedłużenie terminu związania ofertą, Zamawiający odrzuci jego ofertę.</w:t>
      </w:r>
    </w:p>
    <w:p w14:paraId="26AD386F" w14:textId="097A677A" w:rsidR="007769C0" w:rsidRDefault="007769C0" w:rsidP="0013084F">
      <w:pPr>
        <w:pStyle w:val="Nagwek2"/>
        <w:numPr>
          <w:ilvl w:val="1"/>
          <w:numId w:val="39"/>
        </w:numPr>
      </w:pPr>
      <w:r w:rsidRPr="00B61165">
        <w:t>Jeżeli termin związania ofertą upłynął przed wyborem najkorzystniejszej oferty, Zamawiający wezwie Wykonawcę, którego oferta otrzymała najwyższą ocenę, do wyrażenia, w</w:t>
      </w:r>
      <w:r w:rsidR="00B61165" w:rsidRPr="00B61165">
        <w:t> </w:t>
      </w:r>
      <w:r w:rsidRPr="00B61165">
        <w:t>wyznaczonym przez Zamawiającego terminie, pisemnej zgody na wybór jego oferty.</w:t>
      </w:r>
    </w:p>
    <w:p w14:paraId="5E5AB704" w14:textId="599940C1" w:rsidR="007769C0" w:rsidRPr="00B61165" w:rsidRDefault="007769C0" w:rsidP="0013084F">
      <w:pPr>
        <w:pStyle w:val="Nagwek2"/>
        <w:numPr>
          <w:ilvl w:val="1"/>
          <w:numId w:val="39"/>
        </w:numPr>
      </w:pPr>
      <w:r w:rsidRPr="00B61165">
        <w:t xml:space="preserve">W przypadku braku zgody, o której mowa w pkt 7 Zamawiający zwraca się o wyrażenie takiej zgody do kolejnego </w:t>
      </w:r>
      <w:r w:rsidR="00B61165">
        <w:t>W</w:t>
      </w:r>
      <w:r w:rsidRPr="00B61165">
        <w:t>ykonawcy, którego oferta została najwyżej oceniona, chyba że zachodzą przesłanki do unieważnienia postępowania.</w:t>
      </w:r>
    </w:p>
    <w:p w14:paraId="592BF33C" w14:textId="25327AAD" w:rsidR="008D48A7" w:rsidRPr="0029039A" w:rsidRDefault="008D48A7" w:rsidP="000B10D2">
      <w:pPr>
        <w:pStyle w:val="Nagwek1"/>
        <w:rPr>
          <w:rFonts w:cs="Arial"/>
        </w:rPr>
      </w:pPr>
      <w:r w:rsidRPr="0029039A">
        <w:rPr>
          <w:rFonts w:cs="Arial"/>
        </w:rPr>
        <w:t>Opis sposobu przygotowywania ofert</w:t>
      </w:r>
      <w:bookmarkEnd w:id="27"/>
    </w:p>
    <w:p w14:paraId="061F3C63" w14:textId="0360E292" w:rsidR="008D48A7" w:rsidRDefault="008D48A7" w:rsidP="0013084F">
      <w:pPr>
        <w:pStyle w:val="Nagwek2"/>
        <w:numPr>
          <w:ilvl w:val="1"/>
          <w:numId w:val="50"/>
        </w:numPr>
      </w:pPr>
      <w:r w:rsidRPr="009B2776">
        <w:t>Wykonawca może złożyć tylko jedną ofertę.</w:t>
      </w:r>
    </w:p>
    <w:p w14:paraId="775C518B" w14:textId="49005C67" w:rsidR="00D939F2" w:rsidRDefault="00D939F2" w:rsidP="0013084F">
      <w:pPr>
        <w:pStyle w:val="Nagwek2"/>
        <w:numPr>
          <w:ilvl w:val="1"/>
          <w:numId w:val="50"/>
        </w:numPr>
      </w:pPr>
      <w:r w:rsidRPr="00792458">
        <w:t>Ofertę należy złożyć w języku polskim</w:t>
      </w:r>
      <w:r w:rsidR="00DF645D" w:rsidRPr="00792458">
        <w:t>.</w:t>
      </w:r>
    </w:p>
    <w:p w14:paraId="2BB12873" w14:textId="6231352D" w:rsidR="008D48A7" w:rsidRDefault="008D48A7" w:rsidP="0013084F">
      <w:pPr>
        <w:pStyle w:val="Nagwek2"/>
        <w:numPr>
          <w:ilvl w:val="1"/>
          <w:numId w:val="50"/>
        </w:numPr>
      </w:pPr>
      <w:r w:rsidRPr="00792458">
        <w:t xml:space="preserve">Treść </w:t>
      </w:r>
      <w:r w:rsidR="000E737C" w:rsidRPr="00792458">
        <w:t>oferty musi być zgodna z wymaganiami Zamawiającego określonymi w niniejszej</w:t>
      </w:r>
      <w:r w:rsidRPr="00792458">
        <w:t xml:space="preserve"> </w:t>
      </w:r>
      <w:r w:rsidR="00713E16" w:rsidRPr="00792458">
        <w:t>SWZ</w:t>
      </w:r>
      <w:r w:rsidRPr="00792458">
        <w:t>.</w:t>
      </w:r>
    </w:p>
    <w:p w14:paraId="7212F065" w14:textId="34F4146F" w:rsidR="0040166C" w:rsidRPr="00792458" w:rsidRDefault="0040166C" w:rsidP="0013084F">
      <w:pPr>
        <w:pStyle w:val="Nagwek2"/>
        <w:numPr>
          <w:ilvl w:val="1"/>
          <w:numId w:val="50"/>
        </w:numPr>
      </w:pPr>
      <w:bookmarkStart w:id="28" w:name="_Hlk74309352"/>
      <w:bookmarkStart w:id="29" w:name="_Hlk74128016"/>
      <w:r w:rsidRPr="0013084F">
        <w:rPr>
          <w:lang w:val="x-none"/>
        </w:rPr>
        <w:t>Oferta</w:t>
      </w:r>
      <w:r w:rsidRPr="00792458">
        <w:t xml:space="preserve">, oświadczenie, o którym mowa w </w:t>
      </w:r>
      <w:r w:rsidR="00267B0C">
        <w:t>art</w:t>
      </w:r>
      <w:r w:rsidRPr="00792458">
        <w:t xml:space="preserve">. 125 ust. 1 ustawy </w:t>
      </w:r>
      <w:proofErr w:type="spellStart"/>
      <w:r w:rsidRPr="00792458">
        <w:t>Pzp</w:t>
      </w:r>
      <w:proofErr w:type="spellEnd"/>
      <w:r w:rsidRPr="00792458">
        <w:t xml:space="preserve">, podmiotowe środki dowodowe, w tym oświadczenie o którym mowa w </w:t>
      </w:r>
      <w:r w:rsidR="00267B0C">
        <w:t>art</w:t>
      </w:r>
      <w:r w:rsidRPr="00792458">
        <w:t xml:space="preserve">. 117 ust. 4 ustawy </w:t>
      </w:r>
      <w:proofErr w:type="spellStart"/>
      <w:r w:rsidRPr="00792458">
        <w:t>Pzp</w:t>
      </w:r>
      <w:proofErr w:type="spellEnd"/>
      <w:r w:rsidRPr="00792458">
        <w:t xml:space="preserve">, oraz zobowiązanie podmiotu udostępniającego zasoby, o którym mowa w </w:t>
      </w:r>
      <w:r w:rsidR="00267B0C">
        <w:t>art</w:t>
      </w:r>
      <w:r w:rsidRPr="00792458">
        <w:t xml:space="preserve">. 118 ust. 3 ustawy </w:t>
      </w:r>
      <w:proofErr w:type="spellStart"/>
      <w:r w:rsidRPr="00792458">
        <w:t>Pzp</w:t>
      </w:r>
      <w:proofErr w:type="spellEnd"/>
      <w:r w:rsidRPr="00792458">
        <w:t xml:space="preserve">, przedmiotowe środki dowodowe, pełnomocnictwo, sporządza się w postaci elektronicznej </w:t>
      </w:r>
      <w:r w:rsidRPr="0013084F">
        <w:rPr>
          <w:lang w:val="x-none"/>
        </w:rPr>
        <w:t>w języku polskim, w</w:t>
      </w:r>
      <w:r w:rsidRPr="00792458">
        <w:t xml:space="preserve"> ogólnodostępnych formatach danych, w szczególności </w:t>
      </w:r>
      <w:r w:rsidRPr="0013084F">
        <w:rPr>
          <w:b/>
          <w:lang w:val="x-none"/>
        </w:rPr>
        <w:t>.pdf, .</w:t>
      </w:r>
      <w:proofErr w:type="spellStart"/>
      <w:r w:rsidRPr="0013084F">
        <w:rPr>
          <w:b/>
          <w:lang w:val="x-none"/>
        </w:rPr>
        <w:t>doc</w:t>
      </w:r>
      <w:proofErr w:type="spellEnd"/>
      <w:r w:rsidRPr="0013084F">
        <w:rPr>
          <w:b/>
          <w:lang w:val="x-none"/>
        </w:rPr>
        <w:t>, .</w:t>
      </w:r>
      <w:proofErr w:type="spellStart"/>
      <w:r w:rsidRPr="0013084F">
        <w:rPr>
          <w:b/>
          <w:lang w:val="x-none"/>
        </w:rPr>
        <w:t>docx</w:t>
      </w:r>
      <w:proofErr w:type="spellEnd"/>
      <w:r w:rsidRPr="0013084F">
        <w:rPr>
          <w:b/>
          <w:lang w:val="x-none"/>
        </w:rPr>
        <w:t>, .rtf, .</w:t>
      </w:r>
      <w:proofErr w:type="spellStart"/>
      <w:r w:rsidRPr="0013084F">
        <w:rPr>
          <w:b/>
          <w:lang w:val="x-none"/>
        </w:rPr>
        <w:t>xps</w:t>
      </w:r>
      <w:proofErr w:type="spellEnd"/>
      <w:r w:rsidRPr="0013084F">
        <w:rPr>
          <w:b/>
          <w:lang w:val="x-none"/>
        </w:rPr>
        <w:t>, .</w:t>
      </w:r>
      <w:proofErr w:type="spellStart"/>
      <w:r w:rsidRPr="0013084F">
        <w:rPr>
          <w:b/>
          <w:lang w:val="x-none"/>
        </w:rPr>
        <w:t>odt</w:t>
      </w:r>
      <w:proofErr w:type="spellEnd"/>
      <w:r w:rsidRPr="0013084F">
        <w:rPr>
          <w:b/>
        </w:rPr>
        <w:t xml:space="preserve"> </w:t>
      </w:r>
      <w:r w:rsidRPr="00792458">
        <w:t>oraz składa pod rygorem nieważności, w formie elektronicznej (z kwalifikowanym podpisem)</w:t>
      </w:r>
      <w:r w:rsidRPr="0013084F">
        <w:rPr>
          <w:lang w:val="x-none"/>
        </w:rPr>
        <w:t xml:space="preserve">. </w:t>
      </w:r>
    </w:p>
    <w:p w14:paraId="5B9D5045" w14:textId="4C4C963A" w:rsidR="0040166C" w:rsidRPr="0040166C" w:rsidRDefault="0040166C" w:rsidP="0040166C">
      <w:pPr>
        <w:pStyle w:val="Akapitzlist"/>
        <w:tabs>
          <w:tab w:val="left" w:pos="340"/>
        </w:tabs>
        <w:spacing w:after="0" w:line="276" w:lineRule="auto"/>
        <w:ind w:left="357"/>
        <w:jc w:val="both"/>
        <w:rPr>
          <w:rFonts w:ascii="Arial" w:hAnsi="Arial" w:cs="Arial"/>
          <w:lang w:val="x-none"/>
        </w:rPr>
      </w:pPr>
      <w:bookmarkStart w:id="30" w:name="_Hlk70354200"/>
      <w:r w:rsidRPr="0040166C">
        <w:rPr>
          <w:rFonts w:ascii="Arial" w:hAnsi="Arial" w:cs="Arial"/>
          <w:lang w:val="x-none"/>
        </w:rPr>
        <w:t xml:space="preserve">Zamawiający </w:t>
      </w:r>
      <w:r w:rsidRPr="0040166C">
        <w:rPr>
          <w:rFonts w:ascii="Arial" w:hAnsi="Arial" w:cs="Arial"/>
        </w:rPr>
        <w:t>określił dopuszczalne formaty danych z</w:t>
      </w:r>
      <w:r w:rsidRPr="0040166C">
        <w:rPr>
          <w:rFonts w:ascii="Arial" w:hAnsi="Arial" w:cs="Arial"/>
          <w:lang w:val="x-none"/>
        </w:rPr>
        <w:t xml:space="preserve"> katalogu formatów wskazanych w</w:t>
      </w:r>
      <w:r>
        <w:rPr>
          <w:rFonts w:ascii="Arial" w:hAnsi="Arial" w:cs="Arial"/>
        </w:rPr>
        <w:t> </w:t>
      </w:r>
      <w:r w:rsidRPr="0040166C">
        <w:rPr>
          <w:rFonts w:ascii="Arial" w:hAnsi="Arial" w:cs="Arial"/>
          <w:lang w:val="x-none"/>
        </w:rPr>
        <w:t>załączniku nr 2 do Rozporządzenia Rady Ministrów z dnia 12 kwietnia 2012 r. w sprawie Krajowych Ram Interoperacyjności, minimalnych wymagań dla  rejestrów</w:t>
      </w:r>
      <w:r w:rsidRPr="0040166C">
        <w:rPr>
          <w:rFonts w:ascii="Arial" w:hAnsi="Arial" w:cs="Arial"/>
        </w:rPr>
        <w:t xml:space="preserve"> </w:t>
      </w:r>
      <w:r w:rsidRPr="0040166C">
        <w:rPr>
          <w:rFonts w:ascii="Arial" w:hAnsi="Arial" w:cs="Arial"/>
          <w:lang w:val="x-none"/>
        </w:rPr>
        <w:t>publicznych i</w:t>
      </w:r>
      <w:r>
        <w:rPr>
          <w:rFonts w:ascii="Arial" w:hAnsi="Arial" w:cs="Arial"/>
        </w:rPr>
        <w:t> </w:t>
      </w:r>
      <w:r w:rsidRPr="0040166C">
        <w:rPr>
          <w:rFonts w:ascii="Arial" w:hAnsi="Arial" w:cs="Arial"/>
          <w:lang w:val="x-none"/>
        </w:rPr>
        <w:t xml:space="preserve">wymiany informacji w postaci elektronicznej oraz minimalnych wymagań dla systemów teleinformatycznych. </w:t>
      </w:r>
      <w:r w:rsidRPr="0040166C">
        <w:rPr>
          <w:rFonts w:ascii="Arial" w:hAnsi="Arial" w:cs="Arial"/>
          <w:lang w:val="x-none"/>
        </w:rPr>
        <w:tab/>
      </w:r>
    </w:p>
    <w:bookmarkEnd w:id="30"/>
    <w:p w14:paraId="3D1D5164" w14:textId="77777777" w:rsidR="0040166C" w:rsidRP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lang w:val="x-none"/>
        </w:rPr>
        <w:t>Jeżeli na ofertę składa się kilka dokumentów, Wykonawca powinien stworzyć folder, do którego przeniesie wszystkie dokumenty oferty, podpisane kwalifikowanym podpisem elektronicznym. Następnie z tego folderu Wykonawca zrobi folder .zip (bez nadawania mu haseł i bez szyfrowania</w:t>
      </w:r>
      <w:r w:rsidRPr="0040166C">
        <w:rPr>
          <w:rFonts w:ascii="Arial" w:hAnsi="Arial" w:cs="Arial"/>
        </w:rPr>
        <w:t xml:space="preserve"> wewnętrznych plików</w:t>
      </w:r>
      <w:r w:rsidRPr="0040166C">
        <w:rPr>
          <w:rFonts w:ascii="Arial" w:hAnsi="Arial" w:cs="Arial"/>
          <w:lang w:val="x-none"/>
        </w:rPr>
        <w:t>).</w:t>
      </w:r>
    </w:p>
    <w:p w14:paraId="28C83981" w14:textId="777777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Wykonawca może również przekazać dokument elektroniczny w formacie poddającym dane kompresji. Opatrzenie pliku zawierającego skompresowane dokumenty kwalifikowanym podpisem elektronicznym, jest równoznaczne z opatrzeniem wszystkich dokumentów zawartych w tym pliku kwalifikowanym podpisem elektronicznym.</w:t>
      </w:r>
    </w:p>
    <w:p w14:paraId="2452CAFA" w14:textId="6CE40A02" w:rsidR="0040166C" w:rsidRPr="00792458" w:rsidRDefault="0040166C" w:rsidP="009771A4">
      <w:pPr>
        <w:pStyle w:val="Akapitzlist"/>
        <w:numPr>
          <w:ilvl w:val="0"/>
          <w:numId w:val="59"/>
        </w:numPr>
        <w:tabs>
          <w:tab w:val="left" w:pos="340"/>
        </w:tabs>
        <w:spacing w:line="276" w:lineRule="auto"/>
        <w:jc w:val="both"/>
        <w:rPr>
          <w:rFonts w:ascii="Arial" w:hAnsi="Arial" w:cs="Arial"/>
          <w:lang w:val="x-none"/>
        </w:rPr>
      </w:pPr>
      <w:r w:rsidRPr="00792458">
        <w:rPr>
          <w:rFonts w:ascii="Arial" w:hAnsi="Arial" w:cs="Arial"/>
        </w:rPr>
        <w:lastRenderedPageBreak/>
        <w:t xml:space="preserve">Ofertę przygotowaną zgodnie z opisem w ust. 4, </w:t>
      </w:r>
      <w:r w:rsidRPr="00792458">
        <w:rPr>
          <w:rFonts w:ascii="Arial" w:hAnsi="Arial" w:cs="Arial"/>
          <w:lang w:val="x-none"/>
        </w:rPr>
        <w:t xml:space="preserve">Wykonawca składa za pośrednictwem </w:t>
      </w:r>
      <w:r w:rsidRPr="00792458">
        <w:rPr>
          <w:rFonts w:ascii="Arial" w:hAnsi="Arial" w:cs="Arial"/>
          <w:b/>
          <w:i/>
          <w:lang w:val="x-none"/>
        </w:rPr>
        <w:t>Formularza do złożenia, zmiany, wycofania oferty lub wniosku</w:t>
      </w:r>
      <w:r w:rsidRPr="00792458">
        <w:rPr>
          <w:rFonts w:ascii="Arial" w:hAnsi="Arial" w:cs="Arial"/>
          <w:b/>
          <w:lang w:val="x-none"/>
        </w:rPr>
        <w:t xml:space="preserve"> </w:t>
      </w:r>
      <w:r w:rsidRPr="00792458">
        <w:rPr>
          <w:rFonts w:ascii="Arial" w:hAnsi="Arial" w:cs="Arial"/>
          <w:lang w:val="x-none"/>
        </w:rPr>
        <w:t xml:space="preserve">dostępnego na </w:t>
      </w:r>
      <w:proofErr w:type="spellStart"/>
      <w:r w:rsidRPr="00792458">
        <w:rPr>
          <w:rFonts w:ascii="Arial" w:hAnsi="Arial" w:cs="Arial"/>
          <w:lang w:val="x-none"/>
        </w:rPr>
        <w:t>ePUAP</w:t>
      </w:r>
      <w:proofErr w:type="spellEnd"/>
      <w:r w:rsidRPr="00792458">
        <w:rPr>
          <w:rFonts w:ascii="Arial" w:hAnsi="Arial" w:cs="Arial"/>
          <w:lang w:val="x-none"/>
        </w:rPr>
        <w:t xml:space="preserve"> i</w:t>
      </w:r>
      <w:r w:rsidR="00792458" w:rsidRPr="00792458">
        <w:rPr>
          <w:rFonts w:ascii="Arial" w:hAnsi="Arial" w:cs="Arial"/>
        </w:rPr>
        <w:t> </w:t>
      </w:r>
      <w:r w:rsidRPr="00792458">
        <w:rPr>
          <w:rFonts w:ascii="Arial" w:hAnsi="Arial" w:cs="Arial"/>
          <w:lang w:val="x-none"/>
        </w:rPr>
        <w:t xml:space="preserve">udostępnionego również na </w:t>
      </w:r>
      <w:proofErr w:type="spellStart"/>
      <w:r w:rsidRPr="00792458">
        <w:rPr>
          <w:rFonts w:ascii="Arial" w:hAnsi="Arial" w:cs="Arial"/>
          <w:lang w:val="x-none"/>
        </w:rPr>
        <w:t>miniPortalu</w:t>
      </w:r>
      <w:proofErr w:type="spellEnd"/>
      <w:r w:rsidRPr="00792458">
        <w:rPr>
          <w:rFonts w:ascii="Arial" w:hAnsi="Arial" w:cs="Arial"/>
          <w:lang w:val="x-none"/>
        </w:rPr>
        <w:t xml:space="preserve">. </w:t>
      </w:r>
      <w:r w:rsidRPr="00792458">
        <w:rPr>
          <w:rFonts w:ascii="Arial" w:hAnsi="Arial" w:cs="Arial"/>
        </w:rPr>
        <w:t xml:space="preserve">Wykonawca, aby zaszyfrować plik, musi na stronie </w:t>
      </w:r>
      <w:hyperlink r:id="rId15" w:history="1">
        <w:r w:rsidRPr="00792458">
          <w:rPr>
            <w:rStyle w:val="Hipercze"/>
            <w:rFonts w:ascii="Arial" w:hAnsi="Arial" w:cs="Arial"/>
          </w:rPr>
          <w:t>https://miniPortal.uzp.gov.pl</w:t>
        </w:r>
      </w:hyperlink>
      <w:r w:rsidRPr="00792458">
        <w:rPr>
          <w:rFonts w:ascii="Arial" w:hAnsi="Arial" w:cs="Arial"/>
        </w:rPr>
        <w:t xml:space="preserve"> odnaleźć postępowanie, w którym chce złożyć ofertę. Po wejściu w jego szczegóły odnajdzie przycisk umożliwiający szyfrowanie oferty. System </w:t>
      </w:r>
      <w:proofErr w:type="spellStart"/>
      <w:r w:rsidRPr="00792458">
        <w:rPr>
          <w:rFonts w:ascii="Arial" w:hAnsi="Arial" w:cs="Arial"/>
        </w:rPr>
        <w:t>miniPortal</w:t>
      </w:r>
      <w:proofErr w:type="spellEnd"/>
      <w:r w:rsidRPr="00792458">
        <w:rPr>
          <w:rFonts w:ascii="Arial" w:hAnsi="Arial" w:cs="Arial"/>
        </w:rPr>
        <w:t xml:space="preserve"> automatycznie zapamiętuje, w którym postępowaniu Wykonawca zaszyfrował ofertę. Do zaszyfrowania można wybrać cały folder bądź kilka poszczególnych plików. Szyfrując cały folder musi być on skompresowany do archiwum (bez nadawania mu haseł i bez szyfrowania wewnętrznych plików). Po kliknięciu „zaszyfruj i pobierz zaszyfrowany plik” zostanie on zapisany na komputerze użytkownika. Zaszyfrowane pliki, bez wcześniejszego tworzenia archiwum, będą miały format .zip. Tak przygotowany plik należy przesłać przez formularz do złożenia, zmiany, wycofania oferty lub wniosku. Formularz wypełnia się na stronie: </w:t>
      </w:r>
      <w:hyperlink r:id="rId16" w:history="1">
        <w:r w:rsidRPr="00792458">
          <w:rPr>
            <w:rStyle w:val="Hipercze"/>
            <w:rFonts w:ascii="Arial" w:hAnsi="Arial" w:cs="Arial"/>
          </w:rPr>
          <w:t>https://obywatel.gov.pl/nforms/ezamowienia</w:t>
        </w:r>
      </w:hyperlink>
      <w:r w:rsidRPr="00792458">
        <w:rPr>
          <w:rFonts w:ascii="Arial" w:hAnsi="Arial" w:cs="Arial"/>
        </w:rPr>
        <w:t xml:space="preserve"> podając dane dotyczące postępowania: Identyfikator postępowania, numer ogłoszenia lub nr referencyjny, który jest dostępny na </w:t>
      </w:r>
      <w:proofErr w:type="spellStart"/>
      <w:r w:rsidRPr="00792458">
        <w:rPr>
          <w:rFonts w:ascii="Arial" w:hAnsi="Arial" w:cs="Arial"/>
        </w:rPr>
        <w:t>miniPortalu</w:t>
      </w:r>
      <w:proofErr w:type="spellEnd"/>
      <w:r w:rsidRPr="00792458">
        <w:rPr>
          <w:rFonts w:ascii="Arial" w:hAnsi="Arial" w:cs="Arial"/>
        </w:rPr>
        <w:t>. Następnie użytkownik załącza zaszyfrowany plik.</w:t>
      </w:r>
    </w:p>
    <w:p w14:paraId="1741ACBE" w14:textId="03D8C821" w:rsid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lang w:val="x-none"/>
        </w:rPr>
        <w:t>Wykonawca po przesłaniu oferty za pomocą Formularza do złożenia</w:t>
      </w:r>
      <w:r w:rsidRPr="0040166C">
        <w:rPr>
          <w:rFonts w:ascii="Arial" w:hAnsi="Arial" w:cs="Arial"/>
        </w:rPr>
        <w:t>, zmiany</w:t>
      </w:r>
      <w:r w:rsidRPr="0040166C">
        <w:rPr>
          <w:rFonts w:ascii="Arial" w:hAnsi="Arial" w:cs="Arial"/>
          <w:lang w:val="x-none"/>
        </w:rPr>
        <w:t xml:space="preserve"> lub wycofania oferty na „ekranie sukcesu</w:t>
      </w:r>
      <w:r w:rsidR="00267B0C">
        <w:rPr>
          <w:rFonts w:ascii="Arial" w:hAnsi="Arial" w:cs="Arial"/>
          <w:lang w:val="x-none"/>
        </w:rPr>
        <w:t>”</w:t>
      </w:r>
      <w:r w:rsidRPr="0040166C">
        <w:rPr>
          <w:rFonts w:ascii="Arial" w:hAnsi="Arial" w:cs="Arial"/>
          <w:lang w:val="x-none"/>
        </w:rPr>
        <w:t xml:space="preserve"> otrzyma numer oferty generowany przez </w:t>
      </w:r>
      <w:proofErr w:type="spellStart"/>
      <w:r w:rsidRPr="0040166C">
        <w:rPr>
          <w:rFonts w:ascii="Arial" w:hAnsi="Arial" w:cs="Arial"/>
          <w:lang w:val="x-none"/>
        </w:rPr>
        <w:t>ePUAP</w:t>
      </w:r>
      <w:proofErr w:type="spellEnd"/>
      <w:r w:rsidRPr="0040166C">
        <w:rPr>
          <w:rFonts w:ascii="Arial" w:hAnsi="Arial" w:cs="Arial"/>
          <w:lang w:val="x-none"/>
        </w:rPr>
        <w:t xml:space="preserve">. Ten numer należy zapisać i zachować. Będzie on potrzebny w razie ewentualnego wycofania lub zmiany oferty. </w:t>
      </w:r>
    </w:p>
    <w:p w14:paraId="4D8CB948" w14:textId="092872B4" w:rsidR="0040166C" w:rsidRDefault="0040166C" w:rsidP="009771A4">
      <w:pPr>
        <w:pStyle w:val="Akapitzlist"/>
        <w:numPr>
          <w:ilvl w:val="0"/>
          <w:numId w:val="61"/>
        </w:numPr>
        <w:tabs>
          <w:tab w:val="left" w:pos="340"/>
        </w:tabs>
        <w:spacing w:line="276" w:lineRule="auto"/>
        <w:jc w:val="both"/>
        <w:rPr>
          <w:rFonts w:ascii="Arial" w:hAnsi="Arial" w:cs="Arial"/>
          <w:lang w:val="x-none"/>
        </w:rPr>
      </w:pPr>
      <w:r w:rsidRPr="00792458">
        <w:rPr>
          <w:rFonts w:ascii="Arial" w:hAnsi="Arial" w:cs="Arial"/>
          <w:lang w:val="x-none"/>
        </w:rPr>
        <w:t xml:space="preserve">Wykonawca przed upływem terminu do składania ofert może zmienić lub wycofać ofertę za pośrednictwem Formularza do zmiany lub wycofania oferty dostępnego na </w:t>
      </w:r>
      <w:proofErr w:type="spellStart"/>
      <w:r w:rsidRPr="00792458">
        <w:rPr>
          <w:rFonts w:ascii="Arial" w:hAnsi="Arial" w:cs="Arial"/>
          <w:lang w:val="x-none"/>
        </w:rPr>
        <w:t>ePUAP</w:t>
      </w:r>
      <w:proofErr w:type="spellEnd"/>
      <w:r w:rsidRPr="00792458">
        <w:rPr>
          <w:rFonts w:ascii="Arial" w:hAnsi="Arial" w:cs="Arial"/>
          <w:lang w:val="x-none"/>
        </w:rPr>
        <w:t xml:space="preserve"> i</w:t>
      </w:r>
      <w:r w:rsidR="00792458">
        <w:rPr>
          <w:rFonts w:ascii="Arial" w:hAnsi="Arial" w:cs="Arial"/>
        </w:rPr>
        <w:t> </w:t>
      </w:r>
      <w:r w:rsidRPr="00792458">
        <w:rPr>
          <w:rFonts w:ascii="Arial" w:hAnsi="Arial" w:cs="Arial"/>
          <w:lang w:val="x-none"/>
        </w:rPr>
        <w:t xml:space="preserve">udostępnionego również na </w:t>
      </w:r>
      <w:proofErr w:type="spellStart"/>
      <w:r w:rsidRPr="00792458">
        <w:rPr>
          <w:rFonts w:ascii="Arial" w:hAnsi="Arial" w:cs="Arial"/>
          <w:lang w:val="x-none"/>
        </w:rPr>
        <w:t>miniPortalu</w:t>
      </w:r>
      <w:proofErr w:type="spellEnd"/>
      <w:r w:rsidRPr="00792458">
        <w:rPr>
          <w:rFonts w:ascii="Arial" w:hAnsi="Arial" w:cs="Arial"/>
          <w:lang w:val="x-none"/>
        </w:rPr>
        <w:t xml:space="preserve">. Sposób zmiany i wycofania oferty został opisany </w:t>
      </w:r>
      <w:r w:rsidRPr="00792458">
        <w:rPr>
          <w:rFonts w:ascii="Arial" w:hAnsi="Arial" w:cs="Arial"/>
          <w:lang w:val="x-none"/>
        </w:rPr>
        <w:br/>
        <w:t xml:space="preserve">w Instrukcji użytkownika dostępnej na </w:t>
      </w:r>
      <w:proofErr w:type="spellStart"/>
      <w:r w:rsidRPr="00792458">
        <w:rPr>
          <w:rFonts w:ascii="Arial" w:hAnsi="Arial" w:cs="Arial"/>
          <w:lang w:val="x-none"/>
        </w:rPr>
        <w:t>miniPortalu</w:t>
      </w:r>
      <w:proofErr w:type="spellEnd"/>
      <w:r w:rsidRPr="00792458">
        <w:rPr>
          <w:rFonts w:ascii="Arial" w:hAnsi="Arial" w:cs="Arial"/>
          <w:lang w:val="x-none"/>
        </w:rPr>
        <w:t xml:space="preserve">. </w:t>
      </w:r>
    </w:p>
    <w:p w14:paraId="2AACEB34" w14:textId="77777777" w:rsidR="0040166C" w:rsidRPr="00792458" w:rsidRDefault="0040166C" w:rsidP="009771A4">
      <w:pPr>
        <w:pStyle w:val="Akapitzlist"/>
        <w:numPr>
          <w:ilvl w:val="0"/>
          <w:numId w:val="61"/>
        </w:numPr>
        <w:tabs>
          <w:tab w:val="left" w:pos="340"/>
        </w:tabs>
        <w:spacing w:line="276" w:lineRule="auto"/>
        <w:jc w:val="both"/>
        <w:rPr>
          <w:rStyle w:val="Hipercze"/>
          <w:rFonts w:ascii="Arial" w:hAnsi="Arial" w:cs="Arial"/>
          <w:color w:val="auto"/>
          <w:u w:val="none"/>
          <w:lang w:val="x-none"/>
        </w:rPr>
      </w:pPr>
      <w:r w:rsidRPr="00792458">
        <w:rPr>
          <w:rFonts w:ascii="Arial" w:hAnsi="Arial" w:cs="Arial"/>
        </w:rPr>
        <w:t xml:space="preserve">Sposób złożenia, zmiany lub wycofania oferty został opisany w Instrukcji Użytkownika na </w:t>
      </w:r>
      <w:proofErr w:type="spellStart"/>
      <w:r w:rsidRPr="00792458">
        <w:rPr>
          <w:rFonts w:ascii="Arial" w:hAnsi="Arial" w:cs="Arial"/>
        </w:rPr>
        <w:t>miniPortalu</w:t>
      </w:r>
      <w:proofErr w:type="spellEnd"/>
      <w:r w:rsidRPr="00792458">
        <w:rPr>
          <w:rFonts w:ascii="Arial" w:hAnsi="Arial" w:cs="Arial"/>
        </w:rPr>
        <w:t xml:space="preserve">: </w:t>
      </w:r>
      <w:hyperlink r:id="rId17" w:history="1">
        <w:r w:rsidRPr="00792458">
          <w:rPr>
            <w:rStyle w:val="Hipercze"/>
            <w:rFonts w:ascii="Arial" w:hAnsi="Arial" w:cs="Arial"/>
          </w:rPr>
          <w:t>https://miniportal.uzp.gov.pl/Instrukcja_uzytkownika_miniPortal-ePUAP.pdf</w:t>
        </w:r>
      </w:hyperlink>
    </w:p>
    <w:p w14:paraId="46C800E2" w14:textId="47B091D6"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Wykonawca przystępując do niniejszego postępowania o udzielenie zamówienia publicznego, akceptuje warunki korzystania z </w:t>
      </w:r>
      <w:proofErr w:type="spellStart"/>
      <w:r w:rsidRPr="0040166C">
        <w:rPr>
          <w:rFonts w:ascii="Arial" w:hAnsi="Arial" w:cs="Arial"/>
        </w:rPr>
        <w:t>miniPortalu</w:t>
      </w:r>
      <w:proofErr w:type="spellEnd"/>
      <w:r w:rsidRPr="0040166C">
        <w:rPr>
          <w:rFonts w:ascii="Arial" w:hAnsi="Arial" w:cs="Arial"/>
        </w:rPr>
        <w:t xml:space="preserve">, określone we wskazanej powyżej Instrukcji Użytkownika oraz zobowiązuje się korzystając z </w:t>
      </w:r>
      <w:proofErr w:type="spellStart"/>
      <w:r w:rsidRPr="0040166C">
        <w:rPr>
          <w:rFonts w:ascii="Arial" w:hAnsi="Arial" w:cs="Arial"/>
        </w:rPr>
        <w:t>miniPortalu</w:t>
      </w:r>
      <w:proofErr w:type="spellEnd"/>
      <w:r w:rsidRPr="0040166C">
        <w:rPr>
          <w:rFonts w:ascii="Arial" w:hAnsi="Arial" w:cs="Arial"/>
        </w:rPr>
        <w:t xml:space="preserve"> przestrzegać postanowień tej Instrukcji.</w:t>
      </w:r>
    </w:p>
    <w:p w14:paraId="01D6B386" w14:textId="14EC376E" w:rsidR="0040166C" w:rsidRDefault="0040166C" w:rsidP="009771A4">
      <w:pPr>
        <w:pStyle w:val="Akapitzlist"/>
        <w:numPr>
          <w:ilvl w:val="0"/>
          <w:numId w:val="62"/>
        </w:numPr>
        <w:tabs>
          <w:tab w:val="left" w:pos="340"/>
        </w:tabs>
        <w:spacing w:line="276" w:lineRule="auto"/>
        <w:jc w:val="both"/>
        <w:rPr>
          <w:rFonts w:ascii="Arial" w:hAnsi="Arial" w:cs="Arial"/>
          <w:lang w:val="x-none"/>
        </w:rPr>
      </w:pPr>
      <w:r w:rsidRPr="00792458">
        <w:rPr>
          <w:rFonts w:ascii="Arial" w:hAnsi="Arial" w:cs="Arial"/>
          <w:lang w:val="x-none"/>
        </w:rPr>
        <w:t xml:space="preserve">W formularzu oferty Wykonawca zobowiązany jest podać adres skrzynki </w:t>
      </w:r>
      <w:proofErr w:type="spellStart"/>
      <w:r w:rsidRPr="00792458">
        <w:rPr>
          <w:rFonts w:ascii="Arial" w:hAnsi="Arial" w:cs="Arial"/>
          <w:lang w:val="x-none"/>
        </w:rPr>
        <w:t>ePUAP</w:t>
      </w:r>
      <w:proofErr w:type="spellEnd"/>
      <w:r w:rsidRPr="00792458">
        <w:rPr>
          <w:rFonts w:ascii="Arial" w:hAnsi="Arial" w:cs="Arial"/>
        </w:rPr>
        <w:t xml:space="preserve"> lub adres email</w:t>
      </w:r>
      <w:r w:rsidRPr="00792458">
        <w:rPr>
          <w:rFonts w:ascii="Arial" w:hAnsi="Arial" w:cs="Arial"/>
          <w:lang w:val="x-none"/>
        </w:rPr>
        <w:t xml:space="preserve">, </w:t>
      </w:r>
      <w:r w:rsidRPr="00792458">
        <w:rPr>
          <w:rFonts w:ascii="Arial" w:hAnsi="Arial" w:cs="Arial"/>
        </w:rPr>
        <w:t xml:space="preserve">przez które będzie </w:t>
      </w:r>
      <w:r w:rsidRPr="00792458">
        <w:rPr>
          <w:rFonts w:ascii="Arial" w:hAnsi="Arial" w:cs="Arial"/>
          <w:lang w:val="x-none"/>
        </w:rPr>
        <w:t>prowadzona korespondencja związana z postępowaniem.</w:t>
      </w:r>
    </w:p>
    <w:p w14:paraId="24B1D1DB" w14:textId="558738C2" w:rsidR="0040166C" w:rsidRPr="00792458" w:rsidRDefault="0040166C" w:rsidP="009771A4">
      <w:pPr>
        <w:pStyle w:val="Akapitzlist"/>
        <w:numPr>
          <w:ilvl w:val="0"/>
          <w:numId w:val="62"/>
        </w:numPr>
        <w:tabs>
          <w:tab w:val="left" w:pos="340"/>
        </w:tabs>
        <w:spacing w:line="276" w:lineRule="auto"/>
        <w:jc w:val="both"/>
        <w:rPr>
          <w:rFonts w:ascii="Arial" w:hAnsi="Arial" w:cs="Arial"/>
          <w:lang w:val="x-none"/>
        </w:rPr>
      </w:pPr>
      <w:r w:rsidRPr="00792458">
        <w:rPr>
          <w:rFonts w:ascii="Arial" w:hAnsi="Arial" w:cs="Arial"/>
        </w:rPr>
        <w:t>Wszelkie informacje stanowiące tajemnicę przedsiębiorstwa w rozumieniu ustawy z dnia 16</w:t>
      </w:r>
      <w:r w:rsidR="00792458">
        <w:rPr>
          <w:rFonts w:ascii="Arial" w:hAnsi="Arial" w:cs="Arial"/>
        </w:rPr>
        <w:t> </w:t>
      </w:r>
      <w:r w:rsidRPr="00792458">
        <w:rPr>
          <w:rFonts w:ascii="Arial" w:hAnsi="Arial" w:cs="Arial"/>
        </w:rPr>
        <w:t>kwietnia 1993 r. o zwalczaniu nieuczciwej konkurencji (Dz. U. z 2020 r. poz. 1913), które Wykonawca zastrzeże, jako tajemnicę przedsiębiorstwa, powinny zostać złożone w</w:t>
      </w:r>
      <w:r w:rsidR="00792458">
        <w:rPr>
          <w:rFonts w:ascii="Arial" w:hAnsi="Arial" w:cs="Arial"/>
        </w:rPr>
        <w:t> </w:t>
      </w:r>
      <w:r w:rsidRPr="00792458">
        <w:rPr>
          <w:rFonts w:ascii="Arial" w:hAnsi="Arial" w:cs="Arial"/>
        </w:rPr>
        <w:t xml:space="preserve">wydzielonym i odpowiednio oznaczonym pliku </w:t>
      </w:r>
      <w:r w:rsidR="00267B0C">
        <w:rPr>
          <w:rFonts w:ascii="Arial" w:hAnsi="Arial" w:cs="Arial"/>
        </w:rPr>
        <w:t>art</w:t>
      </w:r>
      <w:r w:rsidRPr="00792458">
        <w:rPr>
          <w:rFonts w:ascii="Arial" w:hAnsi="Arial" w:cs="Arial"/>
        </w:rPr>
        <w:t>. „Tajemnica przedsiębiorstwa</w:t>
      </w:r>
      <w:r w:rsidR="00267B0C">
        <w:rPr>
          <w:rFonts w:ascii="Arial" w:hAnsi="Arial" w:cs="Arial"/>
        </w:rPr>
        <w:t>”</w:t>
      </w:r>
      <w:r w:rsidRPr="00792458">
        <w:rPr>
          <w:rFonts w:ascii="Arial" w:hAnsi="Arial" w:cs="Arial"/>
        </w:rPr>
        <w:t xml:space="preserve"> a</w:t>
      </w:r>
      <w:r w:rsidR="00792458">
        <w:rPr>
          <w:rFonts w:ascii="Arial" w:hAnsi="Arial" w:cs="Arial"/>
        </w:rPr>
        <w:t> </w:t>
      </w:r>
      <w:r w:rsidRPr="00792458">
        <w:rPr>
          <w:rFonts w:ascii="Arial" w:hAnsi="Arial" w:cs="Arial"/>
        </w:rPr>
        <w:t>następnie wraz z plikami stanowiącymi jawną część skompresowane do jednego pliku archiwum (ZIP). Brak jednoznacznego wskazania, które informacje stanowią tajemnicę przedsiębiorstwa oznaczać będzie, że wszelkie oświadczenia i zaświadczenia składane w</w:t>
      </w:r>
      <w:r w:rsidR="00792458">
        <w:rPr>
          <w:rFonts w:ascii="Arial" w:hAnsi="Arial" w:cs="Arial"/>
        </w:rPr>
        <w:t> </w:t>
      </w:r>
      <w:r w:rsidRPr="00792458">
        <w:rPr>
          <w:rFonts w:ascii="Arial" w:hAnsi="Arial" w:cs="Arial"/>
        </w:rPr>
        <w:t>trakcie niniejszego postępowania są jawne, bez zastrzeżeń.</w:t>
      </w:r>
    </w:p>
    <w:p w14:paraId="54CC7E8C" w14:textId="3ADE5266" w:rsidR="0040166C" w:rsidRP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rPr>
        <w:t xml:space="preserve">Wykonawca zobowiązany jest, wraz z przekazaniem tych informacji, wykazać spełnienie przesłanek określonych w </w:t>
      </w:r>
      <w:r w:rsidR="00267B0C">
        <w:rPr>
          <w:rFonts w:ascii="Arial" w:hAnsi="Arial" w:cs="Arial"/>
        </w:rPr>
        <w:t>art</w:t>
      </w:r>
      <w:r w:rsidRPr="0040166C">
        <w:rPr>
          <w:rFonts w:ascii="Arial" w:hAnsi="Arial" w:cs="Arial"/>
        </w:rPr>
        <w:t xml:space="preserve">. 11 ust. 2 ustawy z dnia 16 kwietnia 1993 r. o zwalczaniu nieuczciwej konkurencji </w:t>
      </w:r>
      <w:proofErr w:type="spellStart"/>
      <w:r w:rsidRPr="0040166C">
        <w:rPr>
          <w:rFonts w:ascii="Arial" w:hAnsi="Arial" w:cs="Arial"/>
        </w:rPr>
        <w:t>tj</w:t>
      </w:r>
      <w:proofErr w:type="spellEnd"/>
      <w:r w:rsidRPr="0040166C">
        <w:rPr>
          <w:rFonts w:ascii="Arial" w:hAnsi="Arial" w:cs="Arial"/>
        </w:rPr>
        <w:t>: informacje mają charakter techniczny, technologiczny, organizacyjny przedsiębiorstwa lub posiadają wartość gospodarczą, oraz jako całość lub w</w:t>
      </w:r>
      <w:r w:rsidR="00792458">
        <w:rPr>
          <w:rFonts w:ascii="Arial" w:hAnsi="Arial" w:cs="Arial"/>
        </w:rPr>
        <w:t> </w:t>
      </w:r>
      <w:r w:rsidRPr="0040166C">
        <w:rPr>
          <w:rFonts w:ascii="Arial" w:hAnsi="Arial" w:cs="Arial"/>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41FB659" w14:textId="45A16161"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lastRenderedPageBreak/>
        <w:t>Zaleca się, aby wykazanie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Pr>
          <w:rFonts w:ascii="Arial" w:hAnsi="Arial" w:cs="Arial"/>
        </w:rPr>
        <w:t> </w:t>
      </w:r>
      <w:r w:rsidRPr="0040166C">
        <w:rPr>
          <w:rFonts w:ascii="Arial" w:hAnsi="Arial" w:cs="Arial"/>
        </w:rPr>
        <w:t xml:space="preserve">postanowieniami </w:t>
      </w:r>
      <w:r w:rsidR="00267B0C">
        <w:rPr>
          <w:rFonts w:ascii="Arial" w:hAnsi="Arial" w:cs="Arial"/>
        </w:rPr>
        <w:t>art</w:t>
      </w:r>
      <w:r w:rsidRPr="0040166C">
        <w:rPr>
          <w:rFonts w:ascii="Arial" w:hAnsi="Arial" w:cs="Arial"/>
        </w:rPr>
        <w:t xml:space="preserve">. 18 ust. 3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 </w:t>
      </w:r>
    </w:p>
    <w:p w14:paraId="0FA346FB" w14:textId="3AF334FE"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Wykonawca w szczególności nie może zastrzec w ofercie informacji przekazywanych po otwarciu ofert, o których mowa w </w:t>
      </w:r>
      <w:r w:rsidR="00267B0C">
        <w:rPr>
          <w:rFonts w:ascii="Arial" w:hAnsi="Arial" w:cs="Arial"/>
        </w:rPr>
        <w:t>art</w:t>
      </w:r>
      <w:r w:rsidRPr="0040166C">
        <w:rPr>
          <w:rFonts w:ascii="Arial" w:hAnsi="Arial" w:cs="Arial"/>
        </w:rPr>
        <w:t xml:space="preserve">. 222 ust. 5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lub które są jawne na mocy odrębnych przepisów. </w:t>
      </w:r>
    </w:p>
    <w:p w14:paraId="05E6CC13" w14:textId="77777777" w:rsidR="0040166C" w:rsidRPr="00361E18" w:rsidRDefault="0040166C" w:rsidP="009771A4">
      <w:pPr>
        <w:pStyle w:val="Akapitzlist"/>
        <w:numPr>
          <w:ilvl w:val="0"/>
          <w:numId w:val="63"/>
        </w:numPr>
        <w:tabs>
          <w:tab w:val="left" w:pos="340"/>
        </w:tabs>
        <w:spacing w:line="276" w:lineRule="auto"/>
        <w:jc w:val="both"/>
        <w:rPr>
          <w:rFonts w:ascii="Arial" w:hAnsi="Arial" w:cs="Arial"/>
        </w:rPr>
      </w:pPr>
      <w:r w:rsidRPr="00361E18">
        <w:rPr>
          <w:rFonts w:ascii="Arial" w:hAnsi="Arial" w:cs="Arial"/>
        </w:rPr>
        <w:tab/>
        <w:t xml:space="preserve">Oferta powinna być podpisana przez osobę upoważnioną do reprezentowania Wykonawcy, zgodnie z formą reprezentacji Wykonawcy określoną w rejestrze lub innym dokumencie, właściwym dla danej formy organizacyjnej Wykonawcy. Gdy umocowanie nie wynika </w:t>
      </w:r>
    </w:p>
    <w:p w14:paraId="44641FC3" w14:textId="77777777" w:rsidR="00361E18"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z informacji z Krajowego Rejestru Sądowego, Centralnej Ewidencji i Informacji o</w:t>
      </w:r>
      <w:r>
        <w:rPr>
          <w:rFonts w:ascii="Arial" w:hAnsi="Arial" w:cs="Arial"/>
        </w:rPr>
        <w:t> </w:t>
      </w:r>
      <w:r w:rsidRPr="0040166C">
        <w:rPr>
          <w:rFonts w:ascii="Arial" w:hAnsi="Arial" w:cs="Arial"/>
        </w:rPr>
        <w:t>Działalności Gospodarczej lub innego właściwego rejestru do oferty należy załączyć pełnomocnictwo do reprezentowania Wykonawcy i podpisania oferty w jego imieniu wystawione na reprezentanta Wykonawcy przez osoby do tego umocowane. Pełnomocnictwo przekazuje się w postaci elektronicznej i opatruje się kwalifikowanym podpisem elektronicznym.</w:t>
      </w:r>
    </w:p>
    <w:p w14:paraId="7B160EFE" w14:textId="568B01CF" w:rsidR="0040166C" w:rsidRDefault="0040166C" w:rsidP="009771A4">
      <w:pPr>
        <w:pStyle w:val="Akapitzlist"/>
        <w:numPr>
          <w:ilvl w:val="0"/>
          <w:numId w:val="63"/>
        </w:numPr>
        <w:tabs>
          <w:tab w:val="left" w:pos="340"/>
        </w:tabs>
        <w:spacing w:line="276" w:lineRule="auto"/>
        <w:jc w:val="both"/>
        <w:rPr>
          <w:rFonts w:ascii="Arial" w:hAnsi="Arial" w:cs="Arial"/>
        </w:rPr>
      </w:pPr>
      <w:r w:rsidRPr="00361E18">
        <w:rPr>
          <w:rFonts w:ascii="Arial" w:hAnsi="Arial" w:cs="Arial"/>
        </w:rPr>
        <w:t xml:space="preserve">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w:t>
      </w:r>
      <w:r w:rsidR="00267B0C">
        <w:rPr>
          <w:rFonts w:ascii="Arial" w:hAnsi="Arial" w:cs="Arial"/>
        </w:rPr>
        <w:t>art</w:t>
      </w:r>
      <w:r w:rsidRPr="00361E18">
        <w:rPr>
          <w:rFonts w:ascii="Arial" w:hAnsi="Arial" w:cs="Arial"/>
        </w:rPr>
        <w:t xml:space="preserve">. 97 § 2 ustawy z dnia 14 lutego 1991 r. </w:t>
      </w:r>
      <w:r w:rsidR="00267B0C">
        <w:rPr>
          <w:rFonts w:ascii="Arial" w:hAnsi="Arial" w:cs="Arial"/>
        </w:rPr>
        <w:t>–</w:t>
      </w:r>
      <w:r w:rsidRPr="00361E18">
        <w:rPr>
          <w:rFonts w:ascii="Arial" w:hAnsi="Arial" w:cs="Arial"/>
        </w:rPr>
        <w:t xml:space="preserve"> Prawo o notariacie, które to poświadczenie notariusz opatruje kwalifikowanym podpisem elektronicznym.</w:t>
      </w:r>
    </w:p>
    <w:p w14:paraId="184A1134" w14:textId="77777777" w:rsidR="0040166C" w:rsidRPr="00361E18" w:rsidRDefault="0040166C" w:rsidP="009771A4">
      <w:pPr>
        <w:pStyle w:val="Akapitzlist"/>
        <w:numPr>
          <w:ilvl w:val="0"/>
          <w:numId w:val="63"/>
        </w:numPr>
        <w:tabs>
          <w:tab w:val="left" w:pos="340"/>
        </w:tabs>
        <w:spacing w:line="276" w:lineRule="auto"/>
        <w:jc w:val="both"/>
        <w:rPr>
          <w:rFonts w:ascii="Arial" w:hAnsi="Arial" w:cs="Arial"/>
        </w:rPr>
      </w:pPr>
      <w:r w:rsidRPr="00361E18">
        <w:rPr>
          <w:rFonts w:ascii="Arial" w:hAnsi="Arial" w:cs="Arial"/>
          <w:b/>
        </w:rPr>
        <w:t>OFERTA WSPÓLNA:</w:t>
      </w:r>
    </w:p>
    <w:p w14:paraId="6C82A3B9" w14:textId="00D561C2"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Wykonawcy mogą wspólnie ubiegać się o udzielenie niniejszego zamówienia. Wykonawcy występujący wspólnie (</w:t>
      </w:r>
      <w:r w:rsidR="00267B0C">
        <w:rPr>
          <w:rFonts w:ascii="Arial" w:hAnsi="Arial" w:cs="Arial"/>
        </w:rPr>
        <w:t>art</w:t>
      </w:r>
      <w:r w:rsidRPr="0040166C">
        <w:rPr>
          <w:rFonts w:ascii="Arial" w:hAnsi="Arial" w:cs="Arial"/>
        </w:rPr>
        <w:t xml:space="preserve">. spółki cywilne, konsorcja), zgodnie z </w:t>
      </w:r>
      <w:r w:rsidR="00267B0C">
        <w:rPr>
          <w:rFonts w:ascii="Arial" w:hAnsi="Arial" w:cs="Arial"/>
        </w:rPr>
        <w:t>art</w:t>
      </w:r>
      <w:r w:rsidRPr="0040166C">
        <w:rPr>
          <w:rFonts w:ascii="Arial" w:hAnsi="Arial" w:cs="Arial"/>
        </w:rPr>
        <w:t xml:space="preserve">. 58 ust. 2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zobowiązani są ustanowić pełnomocnika do reprezentowania Wykonawcy w postępowaniu </w:t>
      </w:r>
      <w:r w:rsidRPr="0040166C">
        <w:rPr>
          <w:rFonts w:ascii="Arial" w:hAnsi="Arial" w:cs="Arial"/>
        </w:rPr>
        <w:br/>
        <w:t>o udzielenie zamówienia publicznego albo do reprezentowania w postępowaniu i zawarcia umowy w sprawie zamówienia publicznego.</w:t>
      </w:r>
    </w:p>
    <w:p w14:paraId="6ACFD402" w14:textId="777777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Wszelka korespondencja oraz rozliczenia prowadzone będą wyłącznie z podmiotem występującym jako Pełnomocnik. </w:t>
      </w:r>
    </w:p>
    <w:p w14:paraId="42054ED5" w14:textId="7D52F6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Dokument ten winien być opatrzony przez osobę/osoby uprawnioną(-e) do jego udzielenia</w:t>
      </w:r>
      <w:r w:rsidR="00BB0331">
        <w:rPr>
          <w:rFonts w:ascii="Arial" w:hAnsi="Arial" w:cs="Arial"/>
        </w:rPr>
        <w:t>,</w:t>
      </w:r>
      <w:r w:rsidRPr="0040166C">
        <w:rPr>
          <w:rFonts w:ascii="Arial" w:hAnsi="Arial" w:cs="Arial"/>
        </w:rPr>
        <w:t xml:space="preserve"> tj. zgodnie z formą reprezentacji każdego z Wykonawców kwalifikowanym podpisem elektronicznym. </w:t>
      </w:r>
    </w:p>
    <w:p w14:paraId="60AE0FD4" w14:textId="2C2E858D"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Punkt </w:t>
      </w:r>
      <w:r w:rsidR="00361E18">
        <w:rPr>
          <w:rFonts w:ascii="Arial" w:hAnsi="Arial" w:cs="Arial"/>
        </w:rPr>
        <w:t>11</w:t>
      </w:r>
      <w:r w:rsidRPr="0040166C">
        <w:rPr>
          <w:rFonts w:ascii="Arial" w:hAnsi="Arial" w:cs="Arial"/>
        </w:rPr>
        <w:t xml:space="preserve"> powyżej stosuje się.</w:t>
      </w:r>
    </w:p>
    <w:p w14:paraId="10A218AD" w14:textId="7E88205F" w:rsidR="0040166C" w:rsidRPr="0040166C" w:rsidRDefault="0040166C" w:rsidP="0040166C">
      <w:pPr>
        <w:pStyle w:val="Akapitzlist"/>
        <w:tabs>
          <w:tab w:val="left" w:pos="340"/>
        </w:tabs>
        <w:spacing w:after="0" w:line="276" w:lineRule="auto"/>
        <w:ind w:left="357"/>
        <w:jc w:val="both"/>
        <w:rPr>
          <w:rFonts w:ascii="Arial" w:hAnsi="Arial" w:cs="Arial"/>
          <w:b/>
        </w:rPr>
      </w:pPr>
      <w:r w:rsidRPr="0040166C">
        <w:rPr>
          <w:rFonts w:ascii="Arial" w:hAnsi="Arial" w:cs="Arial"/>
        </w:rPr>
        <w:t xml:space="preserve">Wykaz dokumentów składanych wraz z ofertą, w przypadku </w:t>
      </w:r>
      <w:r w:rsidRPr="00274903">
        <w:rPr>
          <w:rFonts w:ascii="Arial" w:hAnsi="Arial" w:cs="Arial"/>
        </w:rPr>
        <w:t xml:space="preserve">Wykonawców wspólnie ubiegających się o udzielenie zamówienia, został określony w rozdziale </w:t>
      </w:r>
      <w:r w:rsidR="00274903" w:rsidRPr="00274903">
        <w:rPr>
          <w:rFonts w:ascii="Arial" w:hAnsi="Arial" w:cs="Arial"/>
        </w:rPr>
        <w:t xml:space="preserve">XIV </w:t>
      </w:r>
      <w:r w:rsidRPr="00274903">
        <w:rPr>
          <w:rFonts w:ascii="Arial" w:hAnsi="Arial" w:cs="Arial"/>
        </w:rPr>
        <w:t>SWZ, a</w:t>
      </w:r>
      <w:r w:rsidR="00361E18">
        <w:rPr>
          <w:rFonts w:ascii="Arial" w:hAnsi="Arial" w:cs="Arial"/>
        </w:rPr>
        <w:t> </w:t>
      </w:r>
      <w:r w:rsidRPr="00274903">
        <w:rPr>
          <w:rFonts w:ascii="Arial" w:hAnsi="Arial" w:cs="Arial"/>
        </w:rPr>
        <w:t>w</w:t>
      </w:r>
      <w:r w:rsidR="00361E18">
        <w:rPr>
          <w:rFonts w:ascii="Arial" w:hAnsi="Arial" w:cs="Arial"/>
        </w:rPr>
        <w:t> </w:t>
      </w:r>
      <w:r w:rsidRPr="00274903">
        <w:rPr>
          <w:rFonts w:ascii="Arial" w:hAnsi="Arial" w:cs="Arial"/>
        </w:rPr>
        <w:t xml:space="preserve">przypadku podmiotowych środków dowodowych, składanych na wezwanie Zamawiającego, określa rozdział </w:t>
      </w:r>
      <w:r w:rsidR="00274903" w:rsidRPr="00274903">
        <w:rPr>
          <w:rFonts w:ascii="Arial" w:hAnsi="Arial" w:cs="Arial"/>
        </w:rPr>
        <w:t>XVII pkt 3</w:t>
      </w:r>
      <w:r w:rsidRPr="00274903">
        <w:rPr>
          <w:rFonts w:ascii="Arial" w:hAnsi="Arial" w:cs="Arial"/>
        </w:rPr>
        <w:t xml:space="preserve"> SWZ</w:t>
      </w:r>
    </w:p>
    <w:p w14:paraId="35996476" w14:textId="77777777" w:rsidR="0040166C" w:rsidRPr="00BB0331" w:rsidRDefault="0040166C" w:rsidP="009771A4">
      <w:pPr>
        <w:pStyle w:val="Akapitzlist"/>
        <w:numPr>
          <w:ilvl w:val="0"/>
          <w:numId w:val="63"/>
        </w:numPr>
        <w:tabs>
          <w:tab w:val="left" w:pos="340"/>
        </w:tabs>
        <w:spacing w:line="276" w:lineRule="auto"/>
        <w:jc w:val="both"/>
        <w:rPr>
          <w:rFonts w:ascii="Arial" w:hAnsi="Arial" w:cs="Arial"/>
          <w:b/>
          <w:color w:val="000000"/>
          <w:u w:val="single"/>
        </w:rPr>
      </w:pPr>
      <w:r w:rsidRPr="00BB0331">
        <w:rPr>
          <w:rFonts w:ascii="Arial" w:hAnsi="Arial" w:cs="Arial"/>
          <w:b/>
          <w:color w:val="000000"/>
          <w:u w:val="single"/>
        </w:rPr>
        <w:t>OFERTA SKŁADA SIĘ Z:</w:t>
      </w:r>
    </w:p>
    <w:p w14:paraId="42B71963" w14:textId="682E3DFA" w:rsidR="0040166C" w:rsidRPr="004F2153" w:rsidRDefault="0040166C" w:rsidP="00864D47">
      <w:pPr>
        <w:pStyle w:val="Nagwek2"/>
        <w:numPr>
          <w:ilvl w:val="1"/>
          <w:numId w:val="38"/>
        </w:numPr>
      </w:pPr>
      <w:bookmarkStart w:id="31" w:name="_Hlk72961669"/>
      <w:r w:rsidRPr="0040166C">
        <w:t xml:space="preserve">Formularza oferty sporządzonego według wzoru stanowiącego Załącznik nr </w:t>
      </w:r>
      <w:r w:rsidR="00D61044">
        <w:t>1</w:t>
      </w:r>
      <w:r w:rsidRPr="0040166C">
        <w:t xml:space="preserve"> do SWZ;</w:t>
      </w:r>
    </w:p>
    <w:p w14:paraId="0555C482" w14:textId="77FE8ECA" w:rsidR="0040166C" w:rsidRPr="0040166C" w:rsidRDefault="0040166C" w:rsidP="0013084F">
      <w:pPr>
        <w:pStyle w:val="Nagwek2"/>
        <w:numPr>
          <w:ilvl w:val="1"/>
          <w:numId w:val="38"/>
        </w:numPr>
      </w:pPr>
      <w:r w:rsidRPr="0040166C">
        <w:lastRenderedPageBreak/>
        <w:t xml:space="preserve">(jeżeli dotyczy) zobowiązanie podmiotu udostępniającego zasoby lub inny podmiotowy środek dowodowy, Załącznik nr </w:t>
      </w:r>
      <w:r w:rsidR="00D61044">
        <w:t>3</w:t>
      </w:r>
      <w:r w:rsidRPr="0040166C">
        <w:t xml:space="preserve"> do SWZ</w:t>
      </w:r>
      <w:r w:rsidR="004F2153">
        <w:t>.</w:t>
      </w:r>
    </w:p>
    <w:p w14:paraId="46606506" w14:textId="4AFF8FEA" w:rsidR="0040166C" w:rsidRDefault="0040166C" w:rsidP="0013084F">
      <w:pPr>
        <w:pStyle w:val="Nagwek2"/>
        <w:numPr>
          <w:ilvl w:val="1"/>
          <w:numId w:val="38"/>
        </w:numPr>
      </w:pPr>
      <w:r w:rsidRPr="0040166C">
        <w:t>(jeżeli dotyczy) pełnomocnictwa lub innego dokumentu potwierdzającego umocowanie do reprezentowania Wykonawcy dla osoby/osób podpisującej/</w:t>
      </w:r>
      <w:proofErr w:type="spellStart"/>
      <w:r w:rsidRPr="0040166C">
        <w:t>cych</w:t>
      </w:r>
      <w:proofErr w:type="spellEnd"/>
      <w:r w:rsidRPr="0040166C">
        <w:t xml:space="preserve"> ofertę. </w:t>
      </w:r>
    </w:p>
    <w:p w14:paraId="36B1AEDC" w14:textId="77777777" w:rsidR="00E400C9" w:rsidRDefault="004F2153" w:rsidP="0013084F">
      <w:pPr>
        <w:pStyle w:val="Nagwek2"/>
        <w:numPr>
          <w:ilvl w:val="1"/>
          <w:numId w:val="38"/>
        </w:numPr>
      </w:pPr>
      <w:r w:rsidRPr="004F2153">
        <w:t xml:space="preserve"> (jeżeli dotyczy) pełnomocnictwo ustanowione dla pełnomocnika Wykonawców wspólnie ubiegających się o udzielenie zamówienia</w:t>
      </w:r>
      <w:r w:rsidR="00E400C9">
        <w:t>.</w:t>
      </w:r>
    </w:p>
    <w:p w14:paraId="2311D4BD" w14:textId="294625CB" w:rsidR="00E400C9" w:rsidRPr="00E400C9" w:rsidRDefault="00E400C9" w:rsidP="0013084F">
      <w:pPr>
        <w:pStyle w:val="Nagwek2"/>
        <w:numPr>
          <w:ilvl w:val="1"/>
          <w:numId w:val="38"/>
        </w:numPr>
      </w:pPr>
      <w:r w:rsidRPr="00E400C9">
        <w:t>(jeżeli dotyczy)</w:t>
      </w:r>
      <w:r>
        <w:t xml:space="preserve"> </w:t>
      </w:r>
      <w:r w:rsidRPr="00E400C9">
        <w:t xml:space="preserve">oświadczenie, z którego wynika, które </w:t>
      </w:r>
      <w:r w:rsidR="00F22912">
        <w:t>usługi</w:t>
      </w:r>
      <w:r w:rsidRPr="00E400C9">
        <w:t xml:space="preserve"> wykonają poszczególni Wykonawcy Załącznik Nr </w:t>
      </w:r>
      <w:r w:rsidR="001807F0">
        <w:t>6</w:t>
      </w:r>
      <w:r w:rsidRPr="00E400C9">
        <w:t xml:space="preserve"> do SWZ.</w:t>
      </w:r>
    </w:p>
    <w:p w14:paraId="7B10810D" w14:textId="25B1782E" w:rsidR="0040166C" w:rsidRDefault="0040166C" w:rsidP="0013084F">
      <w:pPr>
        <w:pStyle w:val="Nagwek2"/>
        <w:numPr>
          <w:ilvl w:val="1"/>
          <w:numId w:val="38"/>
        </w:numPr>
      </w:pPr>
      <w:r w:rsidRPr="0040166C">
        <w:t>(jeżeli dotyczy) W przypadku gdy oferta zawiera informacje stanowiące tajemnicę przedsiębiorstwa w rozumieniu przepisów ustawy z dnia 16 kwietnia 1993 r. o zwalczaniu nieuczciwej konkurencji (Dz. U. z 2020 r. poz. 1913), Wykonawca, w celu utrzymania w</w:t>
      </w:r>
      <w:r w:rsidR="00E400C9">
        <w:t> </w:t>
      </w:r>
      <w:r w:rsidRPr="0040166C">
        <w:t>poufności tych informacji, przekazuje je w wydzielonym i odpowiednio oznaczonym pliku.</w:t>
      </w:r>
    </w:p>
    <w:bookmarkEnd w:id="31"/>
    <w:p w14:paraId="4F48C28F" w14:textId="3C603534" w:rsidR="004F2153" w:rsidRPr="00F22912" w:rsidRDefault="004F2153" w:rsidP="00F22912">
      <w:pPr>
        <w:pStyle w:val="Nagwek2"/>
        <w:numPr>
          <w:ilvl w:val="1"/>
          <w:numId w:val="38"/>
        </w:numPr>
      </w:pPr>
      <w:r w:rsidRPr="00F22912">
        <w:rPr>
          <w:rFonts w:eastAsia="Calibri"/>
          <w:lang w:eastAsia="en-US"/>
        </w:rPr>
        <w:t>odpis lub informacja z Krajowego Rejestru Sądowego, Centralnej Ewidencji</w:t>
      </w:r>
      <w:r w:rsidR="00E12969" w:rsidRPr="00F22912">
        <w:rPr>
          <w:rFonts w:eastAsia="Calibri"/>
          <w:lang w:eastAsia="en-US"/>
        </w:rPr>
        <w:t xml:space="preserve"> </w:t>
      </w:r>
      <w:r w:rsidRPr="00F22912">
        <w:rPr>
          <w:rFonts w:eastAsia="Calibri"/>
          <w:lang w:eastAsia="en-US"/>
        </w:rPr>
        <w:t>Informacji o</w:t>
      </w:r>
      <w:r w:rsidR="009C5C44" w:rsidRPr="00F22912">
        <w:rPr>
          <w:rFonts w:eastAsia="Calibri"/>
          <w:lang w:eastAsia="en-US"/>
        </w:rPr>
        <w:t> </w:t>
      </w:r>
      <w:r w:rsidRPr="00F22912">
        <w:rPr>
          <w:rFonts w:eastAsia="Calibri"/>
          <w:lang w:eastAsia="en-US"/>
        </w:rPr>
        <w:t xml:space="preserve">Działalności Gospodarczej lub inny właściwy rejestr </w:t>
      </w:r>
      <w:r w:rsidR="00267B0C">
        <w:rPr>
          <w:rFonts w:eastAsia="Calibri"/>
          <w:lang w:eastAsia="en-US"/>
        </w:rPr>
        <w:t>–</w:t>
      </w:r>
      <w:r w:rsidRPr="00F22912">
        <w:rPr>
          <w:rFonts w:eastAsia="Calibri"/>
          <w:lang w:eastAsia="en-US"/>
        </w:rPr>
        <w:t xml:space="preserve"> w celu potwierdzenia umocowania osoby (osób) podpisującej ofertę, pełnomocnictwa i pozostałe dokumenty złożone wraz z</w:t>
      </w:r>
      <w:r w:rsidR="009C5C44" w:rsidRPr="00F22912">
        <w:rPr>
          <w:rFonts w:eastAsia="Calibri"/>
          <w:lang w:eastAsia="en-US"/>
        </w:rPr>
        <w:t> </w:t>
      </w:r>
      <w:r w:rsidRPr="00F22912">
        <w:rPr>
          <w:rFonts w:eastAsia="Calibri"/>
          <w:lang w:eastAsia="en-US"/>
        </w:rPr>
        <w:t>ofertą,</w:t>
      </w:r>
    </w:p>
    <w:p w14:paraId="7079A08E" w14:textId="781A61A0" w:rsidR="001C63FD" w:rsidRPr="00F22912" w:rsidRDefault="004F2153" w:rsidP="00F22912">
      <w:pPr>
        <w:pStyle w:val="Nagwek2"/>
        <w:numPr>
          <w:ilvl w:val="1"/>
          <w:numId w:val="38"/>
        </w:numPr>
      </w:pPr>
      <w:r w:rsidRPr="00F22912">
        <w:rPr>
          <w:rFonts w:eastAsia="Calibri"/>
          <w:lang w:eastAsia="en-US"/>
        </w:rPr>
        <w:t>(jeżeli dotyczy) odpis lub informacja z Krajowego Rejestru Sądowego, Centralnej Ewidencji i</w:t>
      </w:r>
      <w:r w:rsidR="00FD0AC5" w:rsidRPr="00F22912">
        <w:rPr>
          <w:rFonts w:eastAsia="Calibri"/>
          <w:lang w:eastAsia="en-US"/>
        </w:rPr>
        <w:t> </w:t>
      </w:r>
      <w:r w:rsidRPr="00F22912">
        <w:rPr>
          <w:rFonts w:eastAsia="Calibri"/>
          <w:lang w:eastAsia="en-US"/>
        </w:rPr>
        <w:t xml:space="preserve">Informacji o Działalności Gospodarczej lub inny właściwy rejestr dotyczący podmiotu udostępniającego zasoby </w:t>
      </w:r>
      <w:r w:rsidR="00267B0C">
        <w:rPr>
          <w:rFonts w:eastAsia="Calibri"/>
          <w:lang w:eastAsia="en-US"/>
        </w:rPr>
        <w:t>–</w:t>
      </w:r>
      <w:r w:rsidRPr="00F22912">
        <w:rPr>
          <w:rFonts w:eastAsia="Calibri"/>
          <w:lang w:eastAsia="en-US"/>
        </w:rPr>
        <w:t xml:space="preserve"> w celu potwierdzenia umocowania osoby (osób), która podpisała zobowiązanie, o którym mowa w </w:t>
      </w:r>
      <w:r w:rsidR="00E047F3" w:rsidRPr="00F22912">
        <w:rPr>
          <w:rFonts w:eastAsia="Calibri"/>
          <w:lang w:eastAsia="en-US"/>
        </w:rPr>
        <w:t>rozdział</w:t>
      </w:r>
      <w:r w:rsidRPr="00F22912">
        <w:rPr>
          <w:rFonts w:eastAsia="Calibri"/>
          <w:lang w:eastAsia="en-US"/>
        </w:rPr>
        <w:t xml:space="preserve"> </w:t>
      </w:r>
      <w:r w:rsidR="00E047F3" w:rsidRPr="00F22912">
        <w:rPr>
          <w:rFonts w:eastAsia="Calibri"/>
          <w:lang w:eastAsia="en-US"/>
        </w:rPr>
        <w:t>X</w:t>
      </w:r>
      <w:r w:rsidRPr="00F22912">
        <w:rPr>
          <w:rFonts w:eastAsia="Calibri"/>
          <w:lang w:eastAsia="en-US"/>
        </w:rPr>
        <w:t>II</w:t>
      </w:r>
      <w:r w:rsidR="00E047F3" w:rsidRPr="00F22912">
        <w:rPr>
          <w:rFonts w:eastAsia="Calibri"/>
          <w:lang w:eastAsia="en-US"/>
        </w:rPr>
        <w:t xml:space="preserve"> pkt 2 .1</w:t>
      </w:r>
      <w:r w:rsidRPr="00F22912">
        <w:rPr>
          <w:rFonts w:eastAsia="Calibri"/>
          <w:lang w:eastAsia="en-US"/>
        </w:rPr>
        <w:t xml:space="preserve"> SWZ.</w:t>
      </w:r>
    </w:p>
    <w:p w14:paraId="7DBB9EA7" w14:textId="2EA1D22A" w:rsidR="004F2153" w:rsidRPr="001C63FD" w:rsidRDefault="004F2153" w:rsidP="009771A4">
      <w:pPr>
        <w:pStyle w:val="TreA"/>
        <w:widowControl w:val="0"/>
        <w:numPr>
          <w:ilvl w:val="0"/>
          <w:numId w:val="65"/>
        </w:numPr>
        <w:spacing w:line="276" w:lineRule="auto"/>
        <w:jc w:val="both"/>
        <w:rPr>
          <w:rFonts w:ascii="Arial" w:eastAsia="Calibri" w:hAnsi="Arial" w:cs="Arial"/>
          <w:lang w:eastAsia="en-US"/>
        </w:rPr>
      </w:pPr>
      <w:r w:rsidRPr="001C63FD">
        <w:rPr>
          <w:rFonts w:ascii="Arial" w:eastAsia="Calibri" w:hAnsi="Arial" w:cs="Arial"/>
          <w:lang w:eastAsia="en-US"/>
        </w:rPr>
        <w:t xml:space="preserve">Do oferty nie należy dołączać dokumentów, </w:t>
      </w:r>
      <w:r w:rsidR="00E047F3" w:rsidRPr="001C63FD">
        <w:rPr>
          <w:rFonts w:ascii="Arial" w:eastAsia="Calibri" w:hAnsi="Arial" w:cs="Arial"/>
          <w:lang w:eastAsia="en-US"/>
        </w:rPr>
        <w:t xml:space="preserve">składanych na wezwanie </w:t>
      </w:r>
      <w:r w:rsidR="00D33ADD" w:rsidRPr="001C63FD">
        <w:rPr>
          <w:rFonts w:ascii="Arial" w:eastAsia="Calibri" w:hAnsi="Arial" w:cs="Arial"/>
          <w:lang w:eastAsia="en-US"/>
        </w:rPr>
        <w:t>Zamawiającego</w:t>
      </w:r>
      <w:r w:rsidRPr="001C63FD">
        <w:rPr>
          <w:rFonts w:ascii="Arial" w:eastAsia="Calibri" w:hAnsi="Arial" w:cs="Arial"/>
          <w:lang w:eastAsia="en-US"/>
        </w:rPr>
        <w:t xml:space="preserve">. </w:t>
      </w:r>
    </w:p>
    <w:p w14:paraId="209AAEEB" w14:textId="12AC803B" w:rsidR="008B560C" w:rsidRPr="003F0746" w:rsidRDefault="008B560C" w:rsidP="009771A4">
      <w:pPr>
        <w:pStyle w:val="TreA"/>
        <w:widowControl w:val="0"/>
        <w:numPr>
          <w:ilvl w:val="0"/>
          <w:numId w:val="65"/>
        </w:numPr>
        <w:spacing w:line="276" w:lineRule="auto"/>
        <w:jc w:val="both"/>
        <w:rPr>
          <w:rFonts w:ascii="Arial" w:eastAsia="Calibri" w:hAnsi="Arial" w:cs="Arial"/>
          <w:lang w:eastAsia="en-US"/>
        </w:rPr>
      </w:pPr>
      <w:r w:rsidRPr="003F0746">
        <w:rPr>
          <w:rFonts w:ascii="Arial" w:hAnsi="Arial" w:cs="Arial"/>
        </w:rPr>
        <w:t>Oferta może być złożona tylko do upływu terminu składania ofert.</w:t>
      </w:r>
    </w:p>
    <w:p w14:paraId="3F702B4F" w14:textId="77777777" w:rsidR="00B96235" w:rsidRPr="00B96235" w:rsidRDefault="00B96235" w:rsidP="00B96235">
      <w:pPr>
        <w:pStyle w:val="Nagwek1"/>
        <w:rPr>
          <w:rFonts w:cs="Arial"/>
          <w:bCs w:val="0"/>
          <w:szCs w:val="22"/>
        </w:rPr>
      </w:pPr>
      <w:r w:rsidRPr="00B96235">
        <w:rPr>
          <w:rFonts w:cs="Arial"/>
          <w:bCs w:val="0"/>
          <w:szCs w:val="22"/>
        </w:rPr>
        <w:t>FORMA DOKUMENTÓW</w:t>
      </w:r>
    </w:p>
    <w:p w14:paraId="63AA562A" w14:textId="5490239A" w:rsidR="00B96235" w:rsidRPr="00B96235" w:rsidRDefault="00B96235" w:rsidP="0013084F">
      <w:pPr>
        <w:pStyle w:val="Nagwek2"/>
        <w:numPr>
          <w:ilvl w:val="1"/>
          <w:numId w:val="54"/>
        </w:numPr>
      </w:pPr>
      <w:r w:rsidRPr="00B96235">
        <w:t xml:space="preserve">Ofertę sporządza się, pod rygorem nieważności, w formie elektronicznej i podpisuje </w:t>
      </w:r>
      <w:r w:rsidRPr="00125914">
        <w:rPr>
          <w:b/>
          <w:bCs w:val="0"/>
          <w:u w:val="single"/>
        </w:rPr>
        <w:t>kwalifikowanym podpisem elektronicznym</w:t>
      </w:r>
      <w:r w:rsidRPr="00B96235">
        <w:t xml:space="preserve"> przez osobę(y) upoważnioną do reprezentowania Wykonawcy i zaciągania zobowiązań w wysokości odpowiadającej cenie oferty.</w:t>
      </w:r>
    </w:p>
    <w:p w14:paraId="18B8674C" w14:textId="77777777" w:rsidR="00B96235" w:rsidRPr="00B96235" w:rsidRDefault="00B96235" w:rsidP="0013084F">
      <w:pPr>
        <w:pStyle w:val="Nagwek2"/>
        <w:numPr>
          <w:ilvl w:val="0"/>
          <w:numId w:val="0"/>
        </w:numPr>
        <w:ind w:left="357"/>
      </w:pPr>
      <w:r w:rsidRPr="00B96235">
        <w:t>Oferta musi być złożona w oryginale.</w:t>
      </w:r>
    </w:p>
    <w:p w14:paraId="755F8082" w14:textId="77777777" w:rsidR="00B96235" w:rsidRPr="00125914" w:rsidRDefault="00B96235" w:rsidP="0013084F">
      <w:pPr>
        <w:pStyle w:val="Nagwek2"/>
        <w:numPr>
          <w:ilvl w:val="1"/>
          <w:numId w:val="38"/>
        </w:numPr>
        <w:rPr>
          <w:b/>
          <w:bCs w:val="0"/>
          <w:u w:val="single"/>
        </w:rPr>
      </w:pPr>
      <w:r w:rsidRPr="00B96235">
        <w:t xml:space="preserve">Oświadczenie (JEDZ) Wykonawcy, Wykonawców wspólnie ubiegających się o udzielenie zamówienia oraz podmiotów udostepniających Wykonawcy zasoby, sporządza się, pod rygorem nieważności, w formie elektronicznej i </w:t>
      </w:r>
      <w:r w:rsidRPr="00125914">
        <w:rPr>
          <w:b/>
          <w:bCs w:val="0"/>
          <w:u w:val="single"/>
        </w:rPr>
        <w:t>podpisuje kwalifikowanym podpisem elektronicznym.</w:t>
      </w:r>
    </w:p>
    <w:p w14:paraId="6BD1FA61" w14:textId="77777777" w:rsidR="00B96235" w:rsidRPr="00B96235" w:rsidRDefault="00B96235" w:rsidP="0013084F">
      <w:pPr>
        <w:pStyle w:val="Nagwek2"/>
        <w:numPr>
          <w:ilvl w:val="0"/>
          <w:numId w:val="0"/>
        </w:numPr>
        <w:ind w:left="357"/>
      </w:pPr>
      <w:r w:rsidRPr="00B96235">
        <w:t>Oświadczenie musi być złożone w oryginale.</w:t>
      </w:r>
    </w:p>
    <w:p w14:paraId="717F3E84" w14:textId="0408E35C" w:rsidR="00B96235" w:rsidRPr="00B96235" w:rsidRDefault="00B96235" w:rsidP="0013084F">
      <w:pPr>
        <w:pStyle w:val="Nagwek2"/>
        <w:numPr>
          <w:ilvl w:val="1"/>
          <w:numId w:val="38"/>
        </w:numPr>
      </w:pPr>
      <w:r w:rsidRPr="00B96235">
        <w:t xml:space="preserve"> Zobowiązanie podmiotu udostępniającego zasoby, pełnomocnictwa, podmiotowe środki dowodowe</w:t>
      </w:r>
      <w:r w:rsidR="00001B89">
        <w:t xml:space="preserve">, </w:t>
      </w:r>
      <w:r w:rsidRPr="00B96235">
        <w:t>przedmiotowe środki dowodowe, a także inne dokumenty przekazywane w</w:t>
      </w:r>
      <w:r w:rsidR="00001B89">
        <w:t> </w:t>
      </w:r>
      <w:r w:rsidRPr="00B96235">
        <w:t>postępowaniu, sporządza się z zachowaniem poniższych wymogów, tj.:</w:t>
      </w:r>
    </w:p>
    <w:p w14:paraId="398E41B8" w14:textId="3136B9CA" w:rsidR="00B96235" w:rsidRPr="00B96235" w:rsidRDefault="00B96235" w:rsidP="0013084F">
      <w:pPr>
        <w:pStyle w:val="Nagwek2"/>
        <w:numPr>
          <w:ilvl w:val="0"/>
          <w:numId w:val="55"/>
        </w:numPr>
      </w:pPr>
      <w:r w:rsidRPr="00B96235">
        <w:t xml:space="preserve">w przypadku oświadczeń / dokumentów sporządzonych jako dokument elektroniczny, należy je podpisać </w:t>
      </w:r>
      <w:r w:rsidRPr="00EE731A">
        <w:rPr>
          <w:b/>
          <w:bCs w:val="0"/>
          <w:u w:val="single"/>
        </w:rPr>
        <w:t>kwalifikowanym podpisem elektronicznym</w:t>
      </w:r>
      <w:r w:rsidRPr="00B96235">
        <w:t xml:space="preserve"> i</w:t>
      </w:r>
      <w:r w:rsidR="00E90916">
        <w:t> </w:t>
      </w:r>
      <w:r w:rsidRPr="00B96235">
        <w:t>przekazać w oryginale.</w:t>
      </w:r>
    </w:p>
    <w:p w14:paraId="217BFBC0" w14:textId="4422FA89" w:rsidR="00B96235" w:rsidRPr="00B96235" w:rsidRDefault="00267B0C" w:rsidP="0013084F">
      <w:pPr>
        <w:pStyle w:val="Nagwek2"/>
        <w:numPr>
          <w:ilvl w:val="0"/>
          <w:numId w:val="0"/>
        </w:numPr>
        <w:ind w:left="357"/>
      </w:pPr>
      <w:r w:rsidRPr="00B96235">
        <w:t>L</w:t>
      </w:r>
      <w:r w:rsidR="00B96235" w:rsidRPr="00B96235">
        <w:t>ub</w:t>
      </w:r>
    </w:p>
    <w:p w14:paraId="69351EAC" w14:textId="0B3A68F6" w:rsidR="008B560C" w:rsidRPr="00D33ADD" w:rsidRDefault="00B96235" w:rsidP="0013084F">
      <w:pPr>
        <w:pStyle w:val="Nagwek2"/>
        <w:numPr>
          <w:ilvl w:val="0"/>
          <w:numId w:val="55"/>
        </w:numPr>
      </w:pPr>
      <w:r w:rsidRPr="00B96235">
        <w:t xml:space="preserve">w przypadku oświadczeń / dokumentów sporządzonych w postaci papierowej opatrzonej własnoręcznym podpisem, cyfrowe odwzorowanie (skan) tych oświadczeń /dokumentów </w:t>
      </w:r>
      <w:r w:rsidRPr="00EE731A">
        <w:rPr>
          <w:b/>
          <w:bCs w:val="0"/>
          <w:u w:val="single"/>
        </w:rPr>
        <w:t>należy opatrzeć kwalifikowanym podpisem elektronicznym</w:t>
      </w:r>
      <w:r w:rsidRPr="00B96235">
        <w:t>, poświadczającym zgodność cyfrowego odwzorowania z</w:t>
      </w:r>
      <w:r w:rsidR="00E90916">
        <w:t> </w:t>
      </w:r>
      <w:r w:rsidRPr="00B96235">
        <w:t xml:space="preserve">dokumentem </w:t>
      </w:r>
      <w:r w:rsidRPr="00D33ADD">
        <w:t>papierowym (poświadczona kopia dokumentu sporządzonego w</w:t>
      </w:r>
      <w:r w:rsidR="00E90916" w:rsidRPr="00D33ADD">
        <w:t> </w:t>
      </w:r>
      <w:r w:rsidRPr="00D33ADD">
        <w:t>postaci papierowej).</w:t>
      </w:r>
    </w:p>
    <w:p w14:paraId="53AD26C4" w14:textId="253C9E70" w:rsidR="00B96235" w:rsidRPr="00D33ADD" w:rsidRDefault="00B96235" w:rsidP="0013084F">
      <w:pPr>
        <w:pStyle w:val="Nagwek2"/>
        <w:numPr>
          <w:ilvl w:val="1"/>
          <w:numId w:val="38"/>
        </w:numPr>
      </w:pPr>
      <w:r w:rsidRPr="00D33ADD">
        <w:lastRenderedPageBreak/>
        <w:t>W przypadku zastrzeżenia części oferty jako tajemnica przedsiębiorstwa, dokument zawierający uzasadnienie zastrzeżenia tajemnicy przedsiębiorstwa sporządza się z</w:t>
      </w:r>
      <w:r w:rsidR="003F0746">
        <w:t> </w:t>
      </w:r>
      <w:r w:rsidRPr="00D33ADD">
        <w:t xml:space="preserve">zachowaniem wymogów, o których mowa w </w:t>
      </w:r>
      <w:r w:rsidR="00D33ADD" w:rsidRPr="00D33ADD">
        <w:t>rozdzia</w:t>
      </w:r>
      <w:r w:rsidR="00526E41">
        <w:t>le</w:t>
      </w:r>
      <w:r w:rsidR="00D33ADD" w:rsidRPr="00D33ADD">
        <w:t xml:space="preserve"> XXI pkt </w:t>
      </w:r>
      <w:r w:rsidR="003F0746">
        <w:t>9</w:t>
      </w:r>
      <w:r w:rsidRPr="00D33ADD">
        <w:t xml:space="preserve"> SWZ.</w:t>
      </w:r>
    </w:p>
    <w:p w14:paraId="34B50625" w14:textId="6529481F" w:rsidR="00B96235" w:rsidRPr="00D33ADD" w:rsidRDefault="00B96235" w:rsidP="0013084F">
      <w:pPr>
        <w:pStyle w:val="Nagwek2"/>
        <w:numPr>
          <w:ilvl w:val="1"/>
          <w:numId w:val="38"/>
        </w:numPr>
      </w:pPr>
      <w:r w:rsidRPr="00D33ADD">
        <w:t>Dokument potwierdzający wniesienie wadium w formie gwarancji lub poręczenia sporządza się w postaci elektronicznej i przekazuje w oryginale</w:t>
      </w:r>
      <w:r w:rsidR="00DA4BF7">
        <w:t xml:space="preserve"> (jeżeli dotyczy).</w:t>
      </w:r>
    </w:p>
    <w:p w14:paraId="170E06A2" w14:textId="5D63B770" w:rsidR="00D33ADD" w:rsidRPr="00D33ADD" w:rsidRDefault="00B96235" w:rsidP="0013084F">
      <w:pPr>
        <w:pStyle w:val="Nagwek2"/>
        <w:numPr>
          <w:ilvl w:val="1"/>
          <w:numId w:val="38"/>
        </w:numPr>
      </w:pPr>
      <w:r w:rsidRPr="00D33ADD">
        <w:t xml:space="preserve">Informacje oraz oświadczenia inne niż określone w </w:t>
      </w:r>
      <w:r w:rsidR="00267B0C">
        <w:t>art</w:t>
      </w:r>
      <w:r w:rsidRPr="00D33ADD">
        <w:t xml:space="preserve">. 125 ust. 1 ustawy </w:t>
      </w:r>
      <w:proofErr w:type="spellStart"/>
      <w:r w:rsidRPr="00D33ADD">
        <w:t>Pzp</w:t>
      </w:r>
      <w:proofErr w:type="spellEnd"/>
      <w:r w:rsidRPr="00D33ADD">
        <w:t xml:space="preserve"> (</w:t>
      </w:r>
      <w:r w:rsidR="00267B0C">
        <w:t>art</w:t>
      </w:r>
      <w:r w:rsidRPr="00D33ADD">
        <w:t>. wszelkie wyjaśnienia, przedłużenie terminu związania ofertą, uzasadnienie zastrzeżenia tajemnicy przedsiębiorstwa, wniosek o zaliczenie wadium na poczet zabezpieczenia należytego wykonania umowy) przekazywane w postępowaniu, sporządza się w postaci elektronicznej lub jako tekst wpisany bezpośrednio do wiadomości przekazywanej przy użyciu środków komunikacji elektronicznej</w:t>
      </w:r>
      <w:r w:rsidR="00D33ADD" w:rsidRPr="00D33ADD">
        <w:t>.</w:t>
      </w:r>
      <w:r w:rsidRPr="00D33ADD">
        <w:t xml:space="preserve"> </w:t>
      </w:r>
    </w:p>
    <w:p w14:paraId="49CE6B63" w14:textId="206BCC07" w:rsidR="00B96235" w:rsidRPr="00D33ADD" w:rsidRDefault="00B96235" w:rsidP="0013084F">
      <w:pPr>
        <w:pStyle w:val="Nagwek2"/>
        <w:numPr>
          <w:ilvl w:val="1"/>
          <w:numId w:val="38"/>
        </w:numPr>
      </w:pPr>
      <w:r w:rsidRPr="00D33ADD">
        <w:t xml:space="preserve">Pobrane samodzielnie przez Wykonawcę, w trybie </w:t>
      </w:r>
      <w:r w:rsidR="00267B0C">
        <w:t>art</w:t>
      </w:r>
      <w:r w:rsidRPr="00D33ADD">
        <w:t>. 4 ust. 4aa ustawy z dnia 20 sierpnia 1997 r.</w:t>
      </w:r>
      <w:r w:rsidR="005B67DE" w:rsidRPr="00D33ADD">
        <w:t xml:space="preserve"> </w:t>
      </w:r>
      <w:r w:rsidRPr="00D33ADD">
        <w:t>Krajowym Rejestrze Sądowym (Dz. U z 2019 r. poz. 1500 ze zm.), wydruki komputerowe aktualnych</w:t>
      </w:r>
      <w:r w:rsidR="005B67DE" w:rsidRPr="00D33ADD">
        <w:t xml:space="preserve"> </w:t>
      </w:r>
      <w:r w:rsidRPr="00D33ADD">
        <w:t>pełnych informacji o podmiotach wpisanych do Krajowego Rejestru Sądowego mają moc zrównaną z mocą dokumentów wydawanych przez Centralną Informację i nie wymagają podpisu.</w:t>
      </w:r>
    </w:p>
    <w:p w14:paraId="0EFA8657" w14:textId="77777777" w:rsidR="00B96235" w:rsidRPr="00B96235" w:rsidRDefault="00B96235" w:rsidP="0013084F">
      <w:pPr>
        <w:pStyle w:val="Nagwek2"/>
        <w:numPr>
          <w:ilvl w:val="1"/>
          <w:numId w:val="38"/>
        </w:numPr>
      </w:pPr>
      <w:r w:rsidRPr="00B96235">
        <w:t>Wykonawcy wspólnie ubiegający się o udzielenie zamówienia oraz podmiot udostępniający zasoby, podpisują dokumenty w zakresie, w jakim każdego z nich dotyczą.</w:t>
      </w:r>
    </w:p>
    <w:p w14:paraId="3C00751F" w14:textId="77777777" w:rsidR="00B96235" w:rsidRPr="00B96235" w:rsidRDefault="00B96235" w:rsidP="0013084F">
      <w:pPr>
        <w:pStyle w:val="Nagwek2"/>
        <w:numPr>
          <w:ilvl w:val="1"/>
          <w:numId w:val="38"/>
        </w:numPr>
      </w:pPr>
      <w:r w:rsidRPr="00B96235">
        <w:t>Poświadczenia zgodności cyfrowego odwzorowania z dokumentem w postaci papierowej dokonuje w przypadku:</w:t>
      </w:r>
    </w:p>
    <w:p w14:paraId="789A04F8" w14:textId="37BA3E44" w:rsidR="00B96235" w:rsidRPr="00B96235" w:rsidRDefault="00B96235" w:rsidP="0013084F">
      <w:pPr>
        <w:pStyle w:val="Nagwek2"/>
        <w:numPr>
          <w:ilvl w:val="0"/>
          <w:numId w:val="56"/>
        </w:numPr>
      </w:pPr>
      <w:r w:rsidRPr="00B96235">
        <w:t xml:space="preserve">podmiotowych środków dowodowych </w:t>
      </w:r>
      <w:r w:rsidR="00267B0C">
        <w:t>–</w:t>
      </w:r>
      <w:r w:rsidRPr="00B96235">
        <w:t xml:space="preserve"> odpowiednio Wykonawca, Wykonawcy wspólnie ubiegający się o udzielenie zamówienia, podmiot udostępniający zasoby, w</w:t>
      </w:r>
      <w:r w:rsidR="004551EE">
        <w:t> </w:t>
      </w:r>
      <w:r w:rsidRPr="00B96235">
        <w:t>zakresie podmiotowych środków dowodowych, które każdego z nich dotyczą lub notariusz;</w:t>
      </w:r>
    </w:p>
    <w:p w14:paraId="47BD8EB6" w14:textId="5EE08E7B" w:rsidR="00B96235" w:rsidRPr="00E90916" w:rsidRDefault="00B96235" w:rsidP="0013084F">
      <w:pPr>
        <w:pStyle w:val="Nagwek2"/>
        <w:numPr>
          <w:ilvl w:val="0"/>
          <w:numId w:val="56"/>
        </w:numPr>
      </w:pPr>
      <w:r w:rsidRPr="00E90916">
        <w:t xml:space="preserve">przedmiotowego środka dowodowego lub zobowiązania podmiotu udostępniającego zasoby </w:t>
      </w:r>
      <w:r w:rsidR="00267B0C">
        <w:t>–</w:t>
      </w:r>
      <w:r w:rsidRPr="00E90916">
        <w:t xml:space="preserve"> odpowiednio Wykonawca lub Wykonawcy wspólnie ubiegający się o</w:t>
      </w:r>
      <w:r w:rsidR="00B374BE">
        <w:t> </w:t>
      </w:r>
      <w:r w:rsidRPr="00E90916">
        <w:t>udzielenie zamówienia lub notariusz;</w:t>
      </w:r>
    </w:p>
    <w:p w14:paraId="665A7F62" w14:textId="54677FEF" w:rsidR="00B96235" w:rsidRDefault="00B96235" w:rsidP="0013084F">
      <w:pPr>
        <w:pStyle w:val="Nagwek2"/>
        <w:numPr>
          <w:ilvl w:val="0"/>
          <w:numId w:val="56"/>
        </w:numPr>
      </w:pPr>
      <w:r w:rsidRPr="00E90916">
        <w:t xml:space="preserve">pełnomocnictwa </w:t>
      </w:r>
      <w:r w:rsidR="00267B0C">
        <w:t>–</w:t>
      </w:r>
      <w:r w:rsidRPr="00E90916">
        <w:t xml:space="preserve"> mocodawca lub notariusz</w:t>
      </w:r>
      <w:r w:rsidR="00B374BE">
        <w:t>;</w:t>
      </w:r>
    </w:p>
    <w:p w14:paraId="15FE4F67" w14:textId="5FC25F6B" w:rsidR="005C396A" w:rsidRPr="005C396A" w:rsidRDefault="005C396A" w:rsidP="0013084F">
      <w:pPr>
        <w:pStyle w:val="Nagwek2"/>
        <w:numPr>
          <w:ilvl w:val="0"/>
          <w:numId w:val="56"/>
        </w:numPr>
      </w:pPr>
      <w:r w:rsidRPr="005C396A">
        <w:t>innych dokumentów – odpowiednio Wykonawca lub Wykonawca wspólnie ubiegający się o udzielenie zamówienia, w zakresie dokumentów, które każdego z nich dotyczą</w:t>
      </w:r>
    </w:p>
    <w:p w14:paraId="2A552D8F" w14:textId="3ED385A1" w:rsidR="005C396A" w:rsidRPr="00E90916" w:rsidRDefault="005C396A" w:rsidP="0013084F">
      <w:pPr>
        <w:pStyle w:val="Nagwek2"/>
        <w:numPr>
          <w:ilvl w:val="0"/>
          <w:numId w:val="56"/>
        </w:numPr>
      </w:pPr>
      <w:r w:rsidRPr="005C396A">
        <w:t>poświadczenia zgodności cyfrowego odwzorowania z dokumentem w postaci papierowej, może dokonać również notariusz.</w:t>
      </w:r>
    </w:p>
    <w:p w14:paraId="229981A6" w14:textId="65A0BE98" w:rsidR="008D48A7" w:rsidRDefault="005E2582" w:rsidP="00595697">
      <w:pPr>
        <w:pStyle w:val="Nagwek1"/>
        <w:rPr>
          <w:rFonts w:cs="Arial"/>
        </w:rPr>
      </w:pPr>
      <w:bookmarkStart w:id="32" w:name="_Hlk74309879"/>
      <w:bookmarkEnd w:id="28"/>
      <w:r w:rsidRPr="005E2582">
        <w:rPr>
          <w:rFonts w:cs="Arial"/>
        </w:rPr>
        <w:t>SPOSÓB ORAZ TERMIN SKŁADANIA OFERT</w:t>
      </w:r>
    </w:p>
    <w:bookmarkEnd w:id="32"/>
    <w:p w14:paraId="5C9CD5B6" w14:textId="0BBEC6C0" w:rsidR="005E2582" w:rsidRPr="005E2582" w:rsidRDefault="005E2582" w:rsidP="0013084F">
      <w:pPr>
        <w:pStyle w:val="Nagwek2"/>
        <w:numPr>
          <w:ilvl w:val="1"/>
          <w:numId w:val="53"/>
        </w:numPr>
      </w:pPr>
      <w:r w:rsidRPr="005E2582">
        <w:t>Wykonawca zamierzający wziąć udział w postępowaniu, musi posiadać:</w:t>
      </w:r>
    </w:p>
    <w:p w14:paraId="07BF9D82" w14:textId="1046D2DF" w:rsidR="005E2582" w:rsidRPr="005E2582" w:rsidRDefault="005E2582" w:rsidP="0013084F">
      <w:pPr>
        <w:pStyle w:val="Nagwek2"/>
        <w:numPr>
          <w:ilvl w:val="0"/>
          <w:numId w:val="0"/>
        </w:numPr>
        <w:ind w:left="357"/>
      </w:pPr>
      <w:r w:rsidRPr="005E2582">
        <w:t>1)</w:t>
      </w:r>
      <w:r w:rsidRPr="005E2582">
        <w:tab/>
        <w:t>konto na Elektronicznej Platformie Usług Administracji Publicznej (</w:t>
      </w:r>
      <w:proofErr w:type="spellStart"/>
      <w:r w:rsidRPr="005E2582">
        <w:t>ePUAP</w:t>
      </w:r>
      <w:proofErr w:type="spellEnd"/>
      <w:r w:rsidRPr="005E2582">
        <w:t xml:space="preserve">). Wykonawca posiadający konto na </w:t>
      </w:r>
      <w:proofErr w:type="spellStart"/>
      <w:r w:rsidRPr="005E2582">
        <w:t>ePUAP</w:t>
      </w:r>
      <w:proofErr w:type="spellEnd"/>
      <w:r w:rsidRPr="005E2582">
        <w:t xml:space="preserve"> ma przez nie dostęp do formularzy: złożenia, zmiany lub wycofania oferty,</w:t>
      </w:r>
    </w:p>
    <w:p w14:paraId="62BCADE0" w14:textId="0ACB6798" w:rsidR="005E2582" w:rsidRPr="005E2582" w:rsidRDefault="005E2582" w:rsidP="0013084F">
      <w:pPr>
        <w:pStyle w:val="Nagwek2"/>
        <w:numPr>
          <w:ilvl w:val="0"/>
          <w:numId w:val="0"/>
        </w:numPr>
        <w:ind w:left="357"/>
      </w:pPr>
      <w:r w:rsidRPr="005E2582">
        <w:t xml:space="preserve">2) konto Wykonawcy na </w:t>
      </w:r>
      <w:proofErr w:type="spellStart"/>
      <w:r w:rsidRPr="005E2582">
        <w:t>miniPortalu</w:t>
      </w:r>
      <w:proofErr w:type="spellEnd"/>
      <w:r w:rsidRPr="005E2582">
        <w:t>.</w:t>
      </w:r>
    </w:p>
    <w:p w14:paraId="760F80BD" w14:textId="77AB93AA" w:rsidR="00D939F2" w:rsidRPr="005E2582" w:rsidRDefault="00D939F2" w:rsidP="0013084F">
      <w:pPr>
        <w:pStyle w:val="Nagwek2"/>
        <w:numPr>
          <w:ilvl w:val="1"/>
          <w:numId w:val="53"/>
        </w:numPr>
      </w:pPr>
      <w:bookmarkStart w:id="33" w:name="_Toc258314254"/>
      <w:bookmarkEnd w:id="29"/>
      <w:r w:rsidRPr="005E2582">
        <w:t xml:space="preserve">Ofertę wraz z wymaganymi załącznikami należy złożyć w terminie do </w:t>
      </w:r>
      <w:r w:rsidR="00A66328">
        <w:rPr>
          <w:b/>
          <w:highlight w:val="yellow"/>
        </w:rPr>
        <w:t>0</w:t>
      </w:r>
      <w:r w:rsidR="00971E2C">
        <w:rPr>
          <w:b/>
          <w:highlight w:val="yellow"/>
        </w:rPr>
        <w:t>8</w:t>
      </w:r>
      <w:r w:rsidRPr="0013084F">
        <w:rPr>
          <w:b/>
          <w:highlight w:val="yellow"/>
        </w:rPr>
        <w:t>.</w:t>
      </w:r>
      <w:r w:rsidR="00280969">
        <w:rPr>
          <w:b/>
          <w:highlight w:val="yellow"/>
        </w:rPr>
        <w:t>0</w:t>
      </w:r>
      <w:r w:rsidR="007F4B22">
        <w:rPr>
          <w:b/>
          <w:highlight w:val="yellow"/>
        </w:rPr>
        <w:t>4</w:t>
      </w:r>
      <w:r w:rsidRPr="0013084F">
        <w:rPr>
          <w:b/>
          <w:highlight w:val="yellow"/>
        </w:rPr>
        <w:t>.202</w:t>
      </w:r>
      <w:r w:rsidR="00280969">
        <w:rPr>
          <w:b/>
          <w:highlight w:val="yellow"/>
        </w:rPr>
        <w:t>2</w:t>
      </w:r>
      <w:r w:rsidR="00DF645D" w:rsidRPr="0013084F">
        <w:rPr>
          <w:highlight w:val="yellow"/>
        </w:rPr>
        <w:t xml:space="preserve"> </w:t>
      </w:r>
      <w:r w:rsidRPr="0013084F">
        <w:rPr>
          <w:highlight w:val="yellow"/>
        </w:rPr>
        <w:t>r</w:t>
      </w:r>
      <w:r w:rsidRPr="005E2582">
        <w:t xml:space="preserve">., do godz. </w:t>
      </w:r>
      <w:r w:rsidRPr="0013084F">
        <w:rPr>
          <w:b/>
        </w:rPr>
        <w:t>10:00</w:t>
      </w:r>
      <w:r w:rsidRPr="005E2582">
        <w:t>.</w:t>
      </w:r>
    </w:p>
    <w:p w14:paraId="6095D9E5" w14:textId="664FD055" w:rsidR="005E2582" w:rsidRPr="005E2582" w:rsidRDefault="005E2582" w:rsidP="004E6B92">
      <w:pPr>
        <w:pStyle w:val="Nagwek2"/>
        <w:numPr>
          <w:ilvl w:val="1"/>
          <w:numId w:val="1"/>
        </w:numPr>
      </w:pPr>
      <w:r w:rsidRPr="005E2582">
        <w:t xml:space="preserve">Wykonawca składa ofertę za pośrednictwem „Formularza do złożenia, zmiany, wycofania oferty lub wniosku” dostępnego na </w:t>
      </w:r>
      <w:proofErr w:type="spellStart"/>
      <w:r w:rsidRPr="005E2582">
        <w:t>ePUAP</w:t>
      </w:r>
      <w:proofErr w:type="spellEnd"/>
      <w:r w:rsidRPr="005E2582">
        <w:t xml:space="preserve"> i udostępnionego również na </w:t>
      </w:r>
      <w:proofErr w:type="spellStart"/>
      <w:r w:rsidRPr="005E2582">
        <w:t>miniPortalu</w:t>
      </w:r>
      <w:proofErr w:type="spellEnd"/>
      <w:r w:rsidRPr="005E2582">
        <w:t xml:space="preserve">. Funkcjonalność do zaszyfrowania oferty przez Wykonawcę jest dostępna dla wykonawców na </w:t>
      </w:r>
      <w:proofErr w:type="spellStart"/>
      <w:r w:rsidRPr="005E2582">
        <w:t>miniPortalu</w:t>
      </w:r>
      <w:proofErr w:type="spellEnd"/>
      <w:r w:rsidRPr="005E2582">
        <w:t xml:space="preserve">, w szczegółach danego postępowania. W formularzu oferty Wykonawca zobowiązany jest podać adres skrzynki </w:t>
      </w:r>
      <w:proofErr w:type="spellStart"/>
      <w:r w:rsidRPr="005E2582">
        <w:t>ePUAP</w:t>
      </w:r>
      <w:proofErr w:type="spellEnd"/>
      <w:r w:rsidRPr="005E2582">
        <w:t>, na którym prowadzona będzie korespondencja związana z postępowaniem.</w:t>
      </w:r>
    </w:p>
    <w:p w14:paraId="6FD51528" w14:textId="77777777" w:rsidR="005E2582" w:rsidRPr="005E2582" w:rsidRDefault="005E2582" w:rsidP="004E6B92">
      <w:pPr>
        <w:pStyle w:val="Nagwek2"/>
        <w:numPr>
          <w:ilvl w:val="1"/>
          <w:numId w:val="1"/>
        </w:numPr>
      </w:pPr>
      <w:r w:rsidRPr="005E2582">
        <w:lastRenderedPageBreak/>
        <w:t>Ofertę składa się, pod rygorem nieważności w formie elektronicznej.</w:t>
      </w:r>
    </w:p>
    <w:p w14:paraId="5C99A01B" w14:textId="2260C1A8" w:rsidR="005E2582" w:rsidRPr="005E2582" w:rsidRDefault="005E2582" w:rsidP="004E6B92">
      <w:pPr>
        <w:pStyle w:val="Nagwek2"/>
        <w:numPr>
          <w:ilvl w:val="1"/>
          <w:numId w:val="1"/>
        </w:numPr>
      </w:pPr>
      <w:r w:rsidRPr="005E2582">
        <w:t xml:space="preserve">Sposób złożenia oferty, w tym zaszyfrowania oferty opisany został w „Instrukcji użytkownika”, dostępnej na stronie: </w:t>
      </w:r>
      <w:hyperlink r:id="rId18" w:history="1">
        <w:r w:rsidR="00267B0C" w:rsidRPr="00DF3091">
          <w:rPr>
            <w:rStyle w:val="Hipercze"/>
          </w:rPr>
          <w:t>https://miniportal</w:t>
        </w:r>
      </w:hyperlink>
      <w:r w:rsidRPr="005E2582">
        <w:t>.uzp.gov.pl/</w:t>
      </w:r>
    </w:p>
    <w:p w14:paraId="0CA02053" w14:textId="5496F22D" w:rsidR="005E2582" w:rsidRPr="005E2582" w:rsidRDefault="005E2582" w:rsidP="004E6B92">
      <w:pPr>
        <w:pStyle w:val="Nagwek2"/>
        <w:numPr>
          <w:ilvl w:val="1"/>
          <w:numId w:val="1"/>
        </w:numPr>
      </w:pPr>
      <w:r w:rsidRPr="005E2582">
        <w:t>Jeżeli dokumenty elektroniczne, przekazywane przy użyciu środków komunikacji elektronicznej, zawierają informacje stanowiące tajemnicę przedsiębiorstwa w rozumieniu przepisów ustawy z dnia 16 kwietnia 1993 r. o zwalczaniu nieuczciwej konkurencji (Dz. U. z</w:t>
      </w:r>
      <w:r w:rsidR="00684AF9">
        <w:t> </w:t>
      </w:r>
      <w:r w:rsidRPr="005E2582">
        <w:t>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604D4EF" w14:textId="6A34C321" w:rsidR="005E2582" w:rsidRDefault="005E2582" w:rsidP="004E6B92">
      <w:pPr>
        <w:pStyle w:val="Nagwek2"/>
        <w:numPr>
          <w:ilvl w:val="1"/>
          <w:numId w:val="1"/>
        </w:numPr>
      </w:pPr>
      <w:r w:rsidRPr="005E2582">
        <w:t>Oferta może być złożona tylko do upływu terminu składania ofert.</w:t>
      </w:r>
    </w:p>
    <w:p w14:paraId="44E25A05" w14:textId="77777777" w:rsidR="005E2582" w:rsidRPr="005E2582" w:rsidRDefault="005E2582" w:rsidP="004E6B92">
      <w:pPr>
        <w:pStyle w:val="Nagwek2"/>
        <w:numPr>
          <w:ilvl w:val="1"/>
          <w:numId w:val="1"/>
        </w:numPr>
      </w:pPr>
      <w:r w:rsidRPr="005E2582">
        <w:t xml:space="preserve">Zamawiający odrzuci ofertę złożoną po terminie składania ofert. </w:t>
      </w:r>
    </w:p>
    <w:p w14:paraId="3AA439F9" w14:textId="77777777" w:rsidR="005E2582" w:rsidRPr="005E2582" w:rsidRDefault="005E2582" w:rsidP="004E6B92">
      <w:pPr>
        <w:pStyle w:val="Nagwek2"/>
        <w:numPr>
          <w:ilvl w:val="1"/>
          <w:numId w:val="1"/>
        </w:numPr>
      </w:pPr>
      <w:r w:rsidRPr="005E2582">
        <w:t>Zamawiający zapewnia, że z zawartością ofert nie można się zapoznać przed upływem terminu ich otwarcia.</w:t>
      </w:r>
    </w:p>
    <w:p w14:paraId="68697577" w14:textId="28C77E67" w:rsidR="00D939F2" w:rsidRPr="005E2582" w:rsidRDefault="005E2582" w:rsidP="004E6B92">
      <w:pPr>
        <w:pStyle w:val="Nagwek2"/>
        <w:numPr>
          <w:ilvl w:val="1"/>
          <w:numId w:val="1"/>
        </w:numPr>
      </w:pPr>
      <w:r w:rsidRPr="005E2582">
        <w:t xml:space="preserve">Wykonawca może przed upływem terminu do składania ofert wycofać ofertę za pośrednictwem „Formularza do złożenia, zmiany, wycofania oferty lub wniosku” dostępnego na </w:t>
      </w:r>
      <w:proofErr w:type="spellStart"/>
      <w:r w:rsidRPr="005E2582">
        <w:t>ePUAP</w:t>
      </w:r>
      <w:proofErr w:type="spellEnd"/>
      <w:r w:rsidRPr="005E2582">
        <w:t xml:space="preserve"> i udostępnionego również na </w:t>
      </w:r>
      <w:proofErr w:type="spellStart"/>
      <w:r w:rsidRPr="005E2582">
        <w:t>miniPortalu</w:t>
      </w:r>
      <w:proofErr w:type="spellEnd"/>
      <w:r w:rsidRPr="005E2582">
        <w:t xml:space="preserve">. Sposób wycofania oferty został opisany w „Instrukcji użytkownika” dostępnej na </w:t>
      </w:r>
      <w:proofErr w:type="spellStart"/>
      <w:r w:rsidRPr="005E2582">
        <w:t>miniPortalu</w:t>
      </w:r>
      <w:proofErr w:type="spellEnd"/>
      <w:r w:rsidRPr="005E2582">
        <w:t xml:space="preserve"> Wykonawca po upływie terminu do składania ofert nie może skutecznie dokonać zmiany ani wycofać złożonej oferty.</w:t>
      </w:r>
    </w:p>
    <w:p w14:paraId="30CC3970" w14:textId="77777777" w:rsidR="00BE5528" w:rsidRPr="005E2582" w:rsidRDefault="00C8093D" w:rsidP="004E6B92">
      <w:pPr>
        <w:pStyle w:val="Nagwek2"/>
        <w:numPr>
          <w:ilvl w:val="1"/>
          <w:numId w:val="1"/>
        </w:numPr>
      </w:pPr>
      <w:r w:rsidRPr="005E2582">
        <w:t>Zamawiający, najpóźniej przed otwarciem ofert, udostępni na stronie prowadzonego postępowania informację o kwocie, jaką zamierza przeznaczyć na sfinansowanie zamówienia.</w:t>
      </w:r>
    </w:p>
    <w:p w14:paraId="25C4440C" w14:textId="77777777" w:rsidR="002E2895" w:rsidRPr="0029039A" w:rsidRDefault="002E2895" w:rsidP="002E2895">
      <w:pPr>
        <w:pStyle w:val="Nagwek1"/>
        <w:rPr>
          <w:rFonts w:cs="Arial"/>
        </w:rPr>
      </w:pPr>
      <w:r w:rsidRPr="0029039A">
        <w:rPr>
          <w:rFonts w:cs="Arial"/>
        </w:rPr>
        <w:t>Zmiany lub wycofanie złożonej oferty</w:t>
      </w:r>
    </w:p>
    <w:p w14:paraId="75734956" w14:textId="3282160E" w:rsidR="002E2895" w:rsidRPr="0029039A" w:rsidRDefault="002E2895" w:rsidP="0013084F">
      <w:pPr>
        <w:pStyle w:val="Nagwek2"/>
        <w:numPr>
          <w:ilvl w:val="1"/>
          <w:numId w:val="36"/>
        </w:numPr>
      </w:pPr>
      <w:r w:rsidRPr="0029039A">
        <w:t xml:space="preserve">Wykonawca może przed upływem terminu do składania ofert zmienić lub wycofać ofertę za pośrednictwem formularza do złożenia, zmiany, wycofania oferty lub wniosku. Sposób zmiany i wycofania oferty został opisany w Instrukcji użytkownika dostępnej na stronie internetowej </w:t>
      </w:r>
      <w:proofErr w:type="spellStart"/>
      <w:r w:rsidRPr="0029039A">
        <w:t>miniPortalu</w:t>
      </w:r>
      <w:proofErr w:type="spellEnd"/>
      <w:r w:rsidRPr="0029039A">
        <w:t xml:space="preserve"> </w:t>
      </w:r>
      <w:hyperlink r:id="rId19" w:history="1">
        <w:r w:rsidR="00267B0C" w:rsidRPr="00DF3091">
          <w:rPr>
            <w:rStyle w:val="Hipercze"/>
          </w:rPr>
          <w:t>https://miniportal</w:t>
        </w:r>
      </w:hyperlink>
      <w:r w:rsidRPr="0029039A">
        <w:t>.uzp.gov.pl/Instrukcje</w:t>
      </w:r>
      <w:r w:rsidR="00684AF9">
        <w:t>.</w:t>
      </w:r>
    </w:p>
    <w:p w14:paraId="62D1654C" w14:textId="77777777" w:rsidR="002E2895" w:rsidRPr="0029039A" w:rsidRDefault="002E2895" w:rsidP="0013084F">
      <w:pPr>
        <w:pStyle w:val="Nagwek2"/>
        <w:numPr>
          <w:ilvl w:val="1"/>
          <w:numId w:val="36"/>
        </w:numPr>
      </w:pPr>
      <w:r w:rsidRPr="0029039A">
        <w:t xml:space="preserve">Wykonawca po upływie terminu do składania ofert nie może skutecznie dokonać zmiany ani wycofać złożonej oferty. </w:t>
      </w:r>
    </w:p>
    <w:p w14:paraId="1627F498" w14:textId="77777777" w:rsidR="00D452AA" w:rsidRPr="0029039A" w:rsidRDefault="00D452AA" w:rsidP="00D452AA">
      <w:pPr>
        <w:pStyle w:val="Nagwek1"/>
        <w:rPr>
          <w:rFonts w:cs="Arial"/>
        </w:rPr>
      </w:pPr>
      <w:r w:rsidRPr="0029039A">
        <w:rPr>
          <w:rFonts w:cs="Arial"/>
        </w:rPr>
        <w:t>OTWARCIE OFERT</w:t>
      </w:r>
    </w:p>
    <w:p w14:paraId="15DF38D9" w14:textId="00FD262E" w:rsidR="00D452AA" w:rsidRPr="0029039A" w:rsidRDefault="00D452AA" w:rsidP="0013084F">
      <w:pPr>
        <w:pStyle w:val="Nagwek2"/>
        <w:numPr>
          <w:ilvl w:val="1"/>
          <w:numId w:val="47"/>
        </w:numPr>
      </w:pPr>
      <w:r w:rsidRPr="0029039A">
        <w:t xml:space="preserve">Oferty zostaną otwarte w dniu, w którym upłynął termin składania ofert, z uwzględnieniem </w:t>
      </w:r>
      <w:r w:rsidR="00267B0C">
        <w:t>art</w:t>
      </w:r>
      <w:r w:rsidRPr="0029039A">
        <w:t xml:space="preserve">. 222 ust. 2 ustawy </w:t>
      </w:r>
      <w:proofErr w:type="spellStart"/>
      <w:r w:rsidRPr="0029039A">
        <w:t>Pzp</w:t>
      </w:r>
      <w:proofErr w:type="spellEnd"/>
      <w:r w:rsidRPr="0029039A">
        <w:t>.</w:t>
      </w:r>
    </w:p>
    <w:p w14:paraId="2F949734" w14:textId="7E52C5ED" w:rsidR="00D452AA" w:rsidRPr="0029039A" w:rsidRDefault="00D452AA" w:rsidP="0013084F">
      <w:pPr>
        <w:pStyle w:val="Nagwek2"/>
        <w:numPr>
          <w:ilvl w:val="1"/>
          <w:numId w:val="36"/>
        </w:numPr>
      </w:pPr>
      <w:r w:rsidRPr="0029039A">
        <w:t xml:space="preserve">Planowana godzina otwarcia ofert: </w:t>
      </w:r>
      <w:r w:rsidR="003C6535" w:rsidRPr="0013084F">
        <w:rPr>
          <w:b/>
        </w:rPr>
        <w:t>1</w:t>
      </w:r>
      <w:r w:rsidR="004E0B57">
        <w:rPr>
          <w:b/>
        </w:rPr>
        <w:t>1</w:t>
      </w:r>
      <w:r w:rsidRPr="0013084F">
        <w:rPr>
          <w:b/>
        </w:rPr>
        <w:t>:00</w:t>
      </w:r>
      <w:r w:rsidRPr="0029039A">
        <w:t>.</w:t>
      </w:r>
    </w:p>
    <w:p w14:paraId="72796C78" w14:textId="68277C6E" w:rsidR="00D452AA" w:rsidRPr="00622DE8" w:rsidRDefault="00D452AA" w:rsidP="0013084F">
      <w:pPr>
        <w:pStyle w:val="Nagwek2"/>
        <w:numPr>
          <w:ilvl w:val="1"/>
          <w:numId w:val="47"/>
        </w:numPr>
      </w:pPr>
      <w:r w:rsidRPr="00622DE8">
        <w:t>Otwarcie ofert nie jest publiczne.</w:t>
      </w:r>
      <w:r w:rsidR="00622DE8" w:rsidRPr="00622DE8">
        <w:t xml:space="preserve"> Otwarcie ofert następuje poprzez użycie mechanizmu do odszyfrowania ofert dostępnego po zalogowaniu w zakładce Deszyfrowanie na </w:t>
      </w:r>
      <w:proofErr w:type="spellStart"/>
      <w:r w:rsidR="00622DE8" w:rsidRPr="00622DE8">
        <w:t>miniPortalu</w:t>
      </w:r>
      <w:proofErr w:type="spellEnd"/>
      <w:r w:rsidR="00622DE8" w:rsidRPr="00622DE8">
        <w:t xml:space="preserve"> i</w:t>
      </w:r>
      <w:r w:rsidR="00617403">
        <w:t> </w:t>
      </w:r>
      <w:r w:rsidR="00622DE8" w:rsidRPr="00622DE8">
        <w:t>następuje</w:t>
      </w:r>
      <w:r w:rsidR="00622DE8">
        <w:t xml:space="preserve"> </w:t>
      </w:r>
      <w:r w:rsidR="00622DE8" w:rsidRPr="00622DE8">
        <w:t>poprzez wskazanie pliku do odszyfrowania.</w:t>
      </w:r>
    </w:p>
    <w:p w14:paraId="37433BD8" w14:textId="77777777" w:rsidR="00F20EF7" w:rsidRPr="0029039A" w:rsidRDefault="00F20EF7" w:rsidP="0013084F">
      <w:pPr>
        <w:pStyle w:val="Nagwek2"/>
        <w:numPr>
          <w:ilvl w:val="1"/>
          <w:numId w:val="36"/>
        </w:numPr>
      </w:pPr>
      <w:r w:rsidRPr="0029039A">
        <w:t>W przypadku wystąpienia awarii systemu informatycznego, która spowoduje brak możliwości otwarcia ofert w terminie określonym przez Zamawiającego, otwarcie ofert następuje niezwłocznie po usunięciu awarii. W tej sytuacji Zamawiający poinformuje o zmianie terminu otwarcia ofert na stronie internetowej prowadzonego postępowania.</w:t>
      </w:r>
    </w:p>
    <w:p w14:paraId="295B97E0" w14:textId="77777777" w:rsidR="00D452AA" w:rsidRPr="0029039A" w:rsidRDefault="00D452AA" w:rsidP="0013084F">
      <w:pPr>
        <w:pStyle w:val="Nagwek2"/>
        <w:numPr>
          <w:ilvl w:val="1"/>
          <w:numId w:val="36"/>
        </w:numPr>
      </w:pPr>
      <w:r w:rsidRPr="0029039A">
        <w:t>Zamawiający, niezwłocznie po otwarciu ofert, udostępni na stronie internetowej prowadzonego postępowania informacje o:</w:t>
      </w:r>
    </w:p>
    <w:p w14:paraId="39DE2E03" w14:textId="77777777" w:rsidR="00D452AA" w:rsidRPr="0029039A" w:rsidRDefault="00D452AA" w:rsidP="0013084F">
      <w:pPr>
        <w:pStyle w:val="Nagwek2"/>
        <w:numPr>
          <w:ilvl w:val="2"/>
          <w:numId w:val="1"/>
        </w:numPr>
      </w:pPr>
      <w:r w:rsidRPr="0029039A">
        <w:lastRenderedPageBreak/>
        <w:t>nazwach albo imionach i nazwiskach oraz siedzibach lub miejscach prowadzonej działalności gospodarczej albo miejscach zamieszkania wykonawców, których oferty zostały otwarte;</w:t>
      </w:r>
    </w:p>
    <w:p w14:paraId="1B98076D" w14:textId="77777777" w:rsidR="00D452AA" w:rsidRPr="0029039A" w:rsidRDefault="00D452AA" w:rsidP="0013084F">
      <w:pPr>
        <w:pStyle w:val="Nagwek2"/>
        <w:numPr>
          <w:ilvl w:val="2"/>
          <w:numId w:val="1"/>
        </w:numPr>
      </w:pPr>
      <w:r w:rsidRPr="0029039A">
        <w:t>cenach zawartych w ofertach.</w:t>
      </w:r>
    </w:p>
    <w:p w14:paraId="3261AE60" w14:textId="77777777" w:rsidR="00D452AA" w:rsidRPr="0029039A" w:rsidRDefault="00D452AA" w:rsidP="0013084F">
      <w:pPr>
        <w:pStyle w:val="Nagwek2"/>
        <w:numPr>
          <w:ilvl w:val="1"/>
          <w:numId w:val="36"/>
        </w:numPr>
      </w:pPr>
      <w:r w:rsidRPr="0029039A">
        <w:t xml:space="preserve">Otwarcie ofert następuje poprzez użycie dedykowanej strony na </w:t>
      </w:r>
      <w:proofErr w:type="spellStart"/>
      <w:r w:rsidRPr="0029039A">
        <w:t>miniPortalu</w:t>
      </w:r>
      <w:proofErr w:type="spellEnd"/>
      <w:r w:rsidRPr="0029039A">
        <w:t xml:space="preserve"> i dokonywane jest poprzez odszyfrowanie ofert.</w:t>
      </w:r>
    </w:p>
    <w:p w14:paraId="686B612E" w14:textId="51A2DC5C" w:rsidR="008D48A7" w:rsidRPr="0029039A" w:rsidRDefault="008D48A7" w:rsidP="00CE295B">
      <w:pPr>
        <w:pStyle w:val="Nagwek1"/>
        <w:rPr>
          <w:rFonts w:cs="Arial"/>
        </w:rPr>
      </w:pPr>
      <w:r w:rsidRPr="0029039A">
        <w:rPr>
          <w:rFonts w:cs="Arial"/>
        </w:rPr>
        <w:t>Opis sposobu obliczenia ceny</w:t>
      </w:r>
      <w:bookmarkEnd w:id="33"/>
    </w:p>
    <w:p w14:paraId="7A7C0669" w14:textId="29ACEDEA" w:rsidR="00F601D7" w:rsidRPr="0029039A" w:rsidRDefault="00F601D7" w:rsidP="0013084F">
      <w:pPr>
        <w:pStyle w:val="Nagwek2"/>
        <w:numPr>
          <w:ilvl w:val="1"/>
          <w:numId w:val="40"/>
        </w:numPr>
      </w:pPr>
      <w:r w:rsidRPr="0029039A">
        <w:t xml:space="preserve">Cenę należy rozumieć jako cenę w rozumieniu </w:t>
      </w:r>
      <w:r w:rsidR="00267B0C">
        <w:t>art</w:t>
      </w:r>
      <w:r w:rsidRPr="0029039A">
        <w:t>. 3 ust. 1 pkt 1 i ust. 2 ustawy z dnia 9 maja 2014 r. o informowaniu o cenach towarów i usług (tekst jednolity: Dz.U. z 2019 r., poz. 178).</w:t>
      </w:r>
    </w:p>
    <w:p w14:paraId="030EEF25" w14:textId="77777777" w:rsidR="008D48A7" w:rsidRPr="0029039A" w:rsidRDefault="008A3895" w:rsidP="004E6B92">
      <w:pPr>
        <w:pStyle w:val="Nagwek2"/>
        <w:numPr>
          <w:ilvl w:val="1"/>
          <w:numId w:val="1"/>
        </w:numPr>
        <w:rPr>
          <w:color w:val="auto"/>
        </w:rPr>
      </w:pPr>
      <w:r w:rsidRPr="0029039A">
        <w:t xml:space="preserve">W </w:t>
      </w:r>
      <w:r w:rsidR="00C8093D" w:rsidRPr="0029039A">
        <w:t>ofercie Wykonawca zobowiązany jest podać cenę za wykonanie całego przedmiotu zamówienia w złotych polskich (PLN), z dokładnością do 1 grosza, tj. do dwóch miejsc po przecinku</w:t>
      </w:r>
      <w:r w:rsidR="008D48A7" w:rsidRPr="0029039A">
        <w:t>.</w:t>
      </w:r>
    </w:p>
    <w:p w14:paraId="6EF921CD" w14:textId="57B397E3" w:rsidR="00001619" w:rsidRPr="0029039A" w:rsidRDefault="00001619" w:rsidP="004E6B92">
      <w:pPr>
        <w:pStyle w:val="Nagwek2"/>
        <w:numPr>
          <w:ilvl w:val="1"/>
          <w:numId w:val="1"/>
        </w:numPr>
      </w:pPr>
      <w:r w:rsidRPr="0029039A">
        <w:t xml:space="preserve">Ocenie podlega CENA OFERTOWA BRUTTO, podana w Formularzu oferty, </w:t>
      </w:r>
      <w:bookmarkStart w:id="34" w:name="_Hlk63352419"/>
      <w:r w:rsidRPr="0029039A">
        <w:t>która musi uwzględniać wszelkie koszty niezbędne dla prawidłowego i pełnego wykonania zamówienia oraz wszelkie opłaty i podatki do których jest zobowiązany Wykonawca, wynikające z</w:t>
      </w:r>
      <w:r w:rsidR="003C6535">
        <w:t> </w:t>
      </w:r>
      <w:r w:rsidRPr="0029039A">
        <w:t>obowiązujących przepisów.</w:t>
      </w:r>
      <w:bookmarkEnd w:id="34"/>
    </w:p>
    <w:p w14:paraId="66929AA0" w14:textId="77777777" w:rsidR="00001619" w:rsidRPr="0029039A" w:rsidRDefault="00001619" w:rsidP="004E6B92">
      <w:pPr>
        <w:pStyle w:val="Nagwek2"/>
        <w:numPr>
          <w:ilvl w:val="1"/>
          <w:numId w:val="1"/>
        </w:numPr>
      </w:pPr>
      <w:r w:rsidRPr="0029039A">
        <w:t>Wykonawca zobowiązany jest podać ceny jednostkowe netto oferowanego asortymentu/usługi zgodnie z wymaganiami Zamawiającego</w:t>
      </w:r>
      <w:bookmarkStart w:id="35" w:name="_Hlk70356023"/>
      <w:r w:rsidRPr="0029039A">
        <w:t>.  Wartość netto wynika z ceny jednostkowej netto pomnożonej o ilość asortymentu. Cena netto ma wynikać z sumy wartości netto. Cena ofertowa brutto ma wynikać z ceny netto powiększonej o należny podatek.</w:t>
      </w:r>
      <w:bookmarkEnd w:id="35"/>
    </w:p>
    <w:p w14:paraId="2142E549" w14:textId="09CE19AF" w:rsidR="008D48A7" w:rsidRPr="0029039A" w:rsidRDefault="00B51D96" w:rsidP="004E6B92">
      <w:pPr>
        <w:pStyle w:val="Nagwek2"/>
        <w:numPr>
          <w:ilvl w:val="1"/>
          <w:numId w:val="1"/>
        </w:numPr>
        <w:rPr>
          <w:color w:val="auto"/>
        </w:rPr>
      </w:pPr>
      <w:r w:rsidRPr="0029039A">
        <w:t xml:space="preserve">W </w:t>
      </w:r>
      <w:r w:rsidR="00C8093D" w:rsidRPr="0029039A">
        <w:t>cenie należy uwzględnić wszystkie wymagania określone w niniejszej SWZ oraz wszelkie koszty, jakie poniesie Wykonawca z tytułu należytej oraz zgodnej z</w:t>
      </w:r>
      <w:r w:rsidR="00F20D2A">
        <w:t> </w:t>
      </w:r>
      <w:r w:rsidR="00C8093D" w:rsidRPr="0029039A">
        <w:t>obowiązującymi przepisami realizacji przedmiotu zamówienia, a także wszystkie potencjalne ryzyka ekonomiczne, jakie mogą wystąpić przy realizacji przedmiotu zamówienia</w:t>
      </w:r>
      <w:r w:rsidR="008D48A7" w:rsidRPr="0029039A">
        <w:t>.</w:t>
      </w:r>
    </w:p>
    <w:p w14:paraId="1E62F059" w14:textId="42009A63" w:rsidR="00226999" w:rsidRPr="0029039A" w:rsidRDefault="00226999" w:rsidP="004E6B92">
      <w:pPr>
        <w:pStyle w:val="Nagwek2"/>
        <w:numPr>
          <w:ilvl w:val="1"/>
          <w:numId w:val="1"/>
        </w:numPr>
      </w:pPr>
      <w:r w:rsidRPr="0029039A">
        <w:t xml:space="preserve">Rozliczenia </w:t>
      </w:r>
      <w:r w:rsidR="00C8093D" w:rsidRPr="0029039A">
        <w:t>między Zamawiającym a Wykonawcą prowadzone będą w złotych polskich z</w:t>
      </w:r>
      <w:r w:rsidR="00F20D2A">
        <w:t> </w:t>
      </w:r>
      <w:r w:rsidR="00C8093D" w:rsidRPr="0029039A">
        <w:t>dokładnością do dwóch miejsc po przecinku</w:t>
      </w:r>
      <w:r w:rsidRPr="0029039A">
        <w:t>.</w:t>
      </w:r>
    </w:p>
    <w:p w14:paraId="54AB3D1B" w14:textId="77777777" w:rsidR="00001619" w:rsidRPr="0029039A" w:rsidRDefault="00001619" w:rsidP="004E6B92">
      <w:pPr>
        <w:pStyle w:val="Nagwek2"/>
        <w:numPr>
          <w:ilvl w:val="1"/>
          <w:numId w:val="1"/>
        </w:numPr>
      </w:pPr>
      <w:r w:rsidRPr="0029039A">
        <w:t>Sposób zapłaty i rozliczenia za realizację niniejszego zamówienia, określone zostały we wzorze umowy</w:t>
      </w:r>
      <w:r w:rsidR="0035238B" w:rsidRPr="0029039A">
        <w:t>.</w:t>
      </w:r>
    </w:p>
    <w:p w14:paraId="4854062E" w14:textId="77777777" w:rsidR="0035238B" w:rsidRPr="0029039A" w:rsidRDefault="0035238B" w:rsidP="004E6B92">
      <w:pPr>
        <w:pStyle w:val="Nagwek2"/>
        <w:numPr>
          <w:ilvl w:val="1"/>
          <w:numId w:val="1"/>
        </w:numPr>
      </w:pPr>
      <w:r w:rsidRPr="0029039A">
        <w:t xml:space="preserve">Zamawiający </w:t>
      </w:r>
      <w:r w:rsidRPr="0029039A">
        <w:rPr>
          <w:rStyle w:val="Teksttreci2Pogrubienie"/>
          <w:rFonts w:ascii="Arial" w:hAnsi="Arial" w:cs="Arial"/>
          <w:sz w:val="22"/>
          <w:szCs w:val="22"/>
        </w:rPr>
        <w:t xml:space="preserve">nie przewiduje </w:t>
      </w:r>
      <w:r w:rsidRPr="0029039A">
        <w:t>możliwości zmiany ceny ofertowej brutto, poza przypadkami opisanymi we wzorze umowy.</w:t>
      </w:r>
    </w:p>
    <w:p w14:paraId="5A7DF697" w14:textId="77777777" w:rsidR="00C8093D" w:rsidRPr="0029039A" w:rsidRDefault="00C8093D" w:rsidP="004E6B92">
      <w:pPr>
        <w:pStyle w:val="Nagwek2"/>
        <w:numPr>
          <w:ilvl w:val="1"/>
          <w:numId w:val="1"/>
        </w:numPr>
      </w:pPr>
      <w:r w:rsidRPr="0029039A">
        <w:t>Wykonawca zobowiązany jest zastosować stawkę VAT zgodnie z obowiązującymi przepisami ustawy z 11 marca 2004 r. o  podatku od towarów i usług.</w:t>
      </w:r>
    </w:p>
    <w:p w14:paraId="2D69DD91" w14:textId="0681F47D" w:rsidR="00B51D96" w:rsidRPr="0029039A" w:rsidRDefault="00B51D96" w:rsidP="004E6B92">
      <w:pPr>
        <w:pStyle w:val="Nagwek2"/>
        <w:numPr>
          <w:ilvl w:val="1"/>
          <w:numId w:val="1"/>
        </w:numPr>
      </w:pPr>
      <w:r w:rsidRPr="0029039A">
        <w:t xml:space="preserve">Jeżeli </w:t>
      </w:r>
      <w:r w:rsidR="00C8093D" w:rsidRPr="0029039A">
        <w:t xml:space="preserve">złożona zostanie oferta, której wybór prowadziłby do powstania </w:t>
      </w:r>
      <w:r w:rsidR="00BC7704">
        <w:br/>
      </w:r>
      <w:r w:rsidR="00C8093D" w:rsidRPr="0029039A">
        <w:t>u Zamawiającego obowiązku podatkowego zgodnie z ustawą z 11 marca 2004 r. o podatku od towarów i</w:t>
      </w:r>
      <w:r w:rsidR="00F50E8E">
        <w:t> </w:t>
      </w:r>
      <w:r w:rsidR="00C8093D" w:rsidRPr="0029039A">
        <w:t>usług, dla celów zastosowania kryterium ceny Zamawiający doliczy do przedstawionej w tej ofercie ceny kwotę podatku od towarów i usług, którą miałby obowiązek rozliczyć</w:t>
      </w:r>
      <w:r w:rsidRPr="0029039A">
        <w:t>.</w:t>
      </w:r>
    </w:p>
    <w:p w14:paraId="5165CDEE" w14:textId="0FBD20FA" w:rsidR="00EB7871" w:rsidRPr="0029039A" w:rsidRDefault="00C8093D" w:rsidP="004E6B92">
      <w:pPr>
        <w:pStyle w:val="Nagwek2"/>
        <w:numPr>
          <w:ilvl w:val="1"/>
          <w:numId w:val="1"/>
        </w:numPr>
      </w:pPr>
      <w:bookmarkStart w:id="36" w:name="_Hlk61113033"/>
      <w:r w:rsidRPr="0029039A">
        <w:t>Wykonawca</w:t>
      </w:r>
      <w:bookmarkEnd w:id="36"/>
      <w:r w:rsidRPr="0029039A">
        <w:t xml:space="preserve"> składając ofertę zobowiązany jest:</w:t>
      </w:r>
    </w:p>
    <w:p w14:paraId="4999FD86" w14:textId="428D113D" w:rsidR="00C8093D" w:rsidRPr="0029039A" w:rsidRDefault="00C8093D" w:rsidP="0013084F">
      <w:pPr>
        <w:pStyle w:val="Nagwek2"/>
        <w:numPr>
          <w:ilvl w:val="0"/>
          <w:numId w:val="6"/>
        </w:numPr>
      </w:pPr>
      <w:r w:rsidRPr="0029039A">
        <w:t xml:space="preserve">poinformować Zamawiającego, że wybór jego oferty będzie prowadził do powstania </w:t>
      </w:r>
      <w:r w:rsidR="00BC7704">
        <w:br/>
      </w:r>
      <w:r w:rsidRPr="0029039A">
        <w:t>u Zamawiającego obowiązku podatkowego;</w:t>
      </w:r>
    </w:p>
    <w:p w14:paraId="339FE442" w14:textId="77777777" w:rsidR="00C8093D" w:rsidRPr="0029039A" w:rsidRDefault="00C8093D" w:rsidP="0013084F">
      <w:pPr>
        <w:pStyle w:val="Nagwek2"/>
        <w:numPr>
          <w:ilvl w:val="0"/>
          <w:numId w:val="6"/>
        </w:numPr>
      </w:pPr>
      <w:r w:rsidRPr="0029039A">
        <w:t>wskazać nazwę (rodzaj) towaru lub usługi, których dostawa lub świadczenie będą prowadziły do powstania obowiązku podatkowego;</w:t>
      </w:r>
    </w:p>
    <w:p w14:paraId="18048501" w14:textId="77777777" w:rsidR="00C8093D" w:rsidRPr="0029039A" w:rsidRDefault="00C8093D" w:rsidP="0013084F">
      <w:pPr>
        <w:pStyle w:val="Nagwek2"/>
        <w:numPr>
          <w:ilvl w:val="0"/>
          <w:numId w:val="6"/>
        </w:numPr>
      </w:pPr>
      <w:r w:rsidRPr="0029039A">
        <w:t>wskazać wartości towaru lub usługi objętego obowiązkiem podatkowym Zamawiającego, bez kwoty podatku;</w:t>
      </w:r>
    </w:p>
    <w:p w14:paraId="006F46B7" w14:textId="77777777" w:rsidR="00610D3A" w:rsidRPr="0029039A" w:rsidRDefault="00610D3A" w:rsidP="0013084F">
      <w:pPr>
        <w:pStyle w:val="Nagwek2"/>
        <w:numPr>
          <w:ilvl w:val="0"/>
          <w:numId w:val="6"/>
        </w:numPr>
      </w:pPr>
      <w:r w:rsidRPr="0029039A">
        <w:lastRenderedPageBreak/>
        <w:t>wskazać stawkę podatku od towarów i usług, która zgodnie z wiedzą Wykonawcy, będzie miała zastosowanie.</w:t>
      </w:r>
    </w:p>
    <w:p w14:paraId="47F89BAB" w14:textId="77777777" w:rsidR="009845AA" w:rsidRPr="0029039A" w:rsidRDefault="009845AA" w:rsidP="00CE295B">
      <w:pPr>
        <w:pStyle w:val="Nagwek1"/>
        <w:rPr>
          <w:rFonts w:cs="Arial"/>
        </w:rPr>
      </w:pPr>
      <w:r w:rsidRPr="0029039A">
        <w:rPr>
          <w:rFonts w:cs="Arial"/>
        </w:rPr>
        <w:t xml:space="preserve">WALUTA, W JAKIEJ BĘDĄ PROWADZONE ROZLICZENIA ZWIĄZANE Z REALIZACJĄ NINIEJSZEGO ZAMÓWIENIA PUBLICZNEGO </w:t>
      </w:r>
    </w:p>
    <w:p w14:paraId="2778CA03" w14:textId="77777777" w:rsidR="009845AA" w:rsidRPr="0029039A" w:rsidRDefault="009845AA" w:rsidP="0013084F">
      <w:pPr>
        <w:pStyle w:val="Nagwek2"/>
        <w:numPr>
          <w:ilvl w:val="0"/>
          <w:numId w:val="0"/>
        </w:numPr>
        <w:ind w:left="680"/>
      </w:pPr>
      <w:r w:rsidRPr="0029039A">
        <w:t>Wszelkie rozliczenia związane z realizacją zamówienia publicznego, którego dotyczy niniejsza SWZ dokonywane będą w PLN.</w:t>
      </w:r>
    </w:p>
    <w:p w14:paraId="5FEAA0B1" w14:textId="64A34F8C" w:rsidR="008D48A7" w:rsidRPr="0029039A" w:rsidRDefault="008D48A7" w:rsidP="00CE295B">
      <w:pPr>
        <w:pStyle w:val="Nagwek1"/>
        <w:rPr>
          <w:rFonts w:cs="Arial"/>
        </w:rPr>
      </w:pPr>
      <w:bookmarkStart w:id="37" w:name="_Toc258314255"/>
      <w:r w:rsidRPr="0029039A">
        <w:rPr>
          <w:rFonts w:cs="Arial"/>
        </w:rPr>
        <w:t>Opis kryteriów</w:t>
      </w:r>
      <w:r w:rsidR="00DC227A" w:rsidRPr="0029039A">
        <w:rPr>
          <w:rFonts w:cs="Arial"/>
        </w:rPr>
        <w:t xml:space="preserve"> oceny ofert,</w:t>
      </w:r>
      <w:r w:rsidRPr="0029039A">
        <w:rPr>
          <w:rFonts w:cs="Arial"/>
        </w:rPr>
        <w:t xml:space="preserve"> wraz z podaniem </w:t>
      </w:r>
      <w:r w:rsidR="00DC227A" w:rsidRPr="0029039A">
        <w:rPr>
          <w:rFonts w:cs="Arial"/>
        </w:rPr>
        <w:t>wag</w:t>
      </w:r>
      <w:r w:rsidRPr="0029039A">
        <w:rPr>
          <w:rFonts w:cs="Arial"/>
        </w:rPr>
        <w:t xml:space="preserve"> tych kryteriów i sposobu oceny ofert</w:t>
      </w:r>
      <w:bookmarkEnd w:id="37"/>
    </w:p>
    <w:p w14:paraId="47238AB4" w14:textId="3200E5A6" w:rsidR="008D48A7" w:rsidRDefault="00DC227A" w:rsidP="0013084F">
      <w:pPr>
        <w:pStyle w:val="Nagwek2"/>
        <w:numPr>
          <w:ilvl w:val="1"/>
          <w:numId w:val="41"/>
        </w:numPr>
      </w:pPr>
      <w:r w:rsidRPr="0029039A">
        <w:t>Przy dokonywaniu wyboru najkorzystniejszej oferty Zamawiający stosować będzie niżej podane kryteria</w:t>
      </w:r>
      <w:r w:rsidR="008D48A7" w:rsidRPr="0029039A">
        <w:t>:</w:t>
      </w:r>
    </w:p>
    <w:p w14:paraId="6776CCDF" w14:textId="77777777" w:rsidR="00857B30" w:rsidRPr="0029039A" w:rsidRDefault="00857B30" w:rsidP="00857B30">
      <w:pPr>
        <w:pStyle w:val="Nagwek2"/>
        <w:numPr>
          <w:ilvl w:val="0"/>
          <w:numId w:val="0"/>
        </w:numPr>
        <w:ind w:left="360" w:hanging="36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29039A" w14:paraId="19F50732" w14:textId="77777777" w:rsidTr="003F618B">
        <w:tc>
          <w:tcPr>
            <w:tcW w:w="851" w:type="dxa"/>
            <w:shd w:val="clear" w:color="auto" w:fill="E2EFD9" w:themeFill="accent6" w:themeFillTint="33"/>
          </w:tcPr>
          <w:p w14:paraId="398D0484" w14:textId="77777777" w:rsidR="008D48A7" w:rsidRPr="0029039A" w:rsidRDefault="008D48A7" w:rsidP="007B5A75">
            <w:pPr>
              <w:spacing w:line="276" w:lineRule="auto"/>
              <w:jc w:val="center"/>
              <w:rPr>
                <w:rFonts w:ascii="Arial" w:hAnsi="Arial" w:cs="Arial"/>
                <w:b/>
                <w:sz w:val="22"/>
                <w:szCs w:val="22"/>
              </w:rPr>
            </w:pPr>
            <w:r w:rsidRPr="0029039A">
              <w:rPr>
                <w:rFonts w:ascii="Arial" w:hAnsi="Arial" w:cs="Arial"/>
                <w:b/>
                <w:sz w:val="22"/>
                <w:szCs w:val="22"/>
              </w:rPr>
              <w:t>Nr</w:t>
            </w:r>
          </w:p>
        </w:tc>
        <w:tc>
          <w:tcPr>
            <w:tcW w:w="4961" w:type="dxa"/>
            <w:shd w:val="clear" w:color="auto" w:fill="E2EFD9" w:themeFill="accent6" w:themeFillTint="33"/>
          </w:tcPr>
          <w:p w14:paraId="71F30FB8" w14:textId="77777777" w:rsidR="008D48A7" w:rsidRPr="0029039A" w:rsidRDefault="008D48A7" w:rsidP="007B5A75">
            <w:pPr>
              <w:spacing w:line="276" w:lineRule="auto"/>
              <w:jc w:val="both"/>
              <w:rPr>
                <w:rFonts w:ascii="Arial" w:hAnsi="Arial" w:cs="Arial"/>
                <w:b/>
                <w:sz w:val="22"/>
                <w:szCs w:val="22"/>
              </w:rPr>
            </w:pPr>
            <w:r w:rsidRPr="0029039A">
              <w:rPr>
                <w:rFonts w:ascii="Arial" w:hAnsi="Arial" w:cs="Arial"/>
                <w:b/>
                <w:sz w:val="22"/>
                <w:szCs w:val="22"/>
              </w:rPr>
              <w:t xml:space="preserve">Nazwa kryterium </w:t>
            </w:r>
          </w:p>
        </w:tc>
        <w:tc>
          <w:tcPr>
            <w:tcW w:w="2693" w:type="dxa"/>
            <w:shd w:val="clear" w:color="auto" w:fill="E2EFD9" w:themeFill="accent6" w:themeFillTint="33"/>
          </w:tcPr>
          <w:p w14:paraId="14AF08E5" w14:textId="77777777" w:rsidR="008D48A7" w:rsidRPr="0029039A" w:rsidRDefault="008D48A7" w:rsidP="007B5A75">
            <w:pPr>
              <w:spacing w:line="276" w:lineRule="auto"/>
              <w:jc w:val="both"/>
              <w:rPr>
                <w:rFonts w:ascii="Arial" w:hAnsi="Arial" w:cs="Arial"/>
                <w:b/>
                <w:sz w:val="22"/>
                <w:szCs w:val="22"/>
              </w:rPr>
            </w:pPr>
            <w:r w:rsidRPr="0029039A">
              <w:rPr>
                <w:rFonts w:ascii="Arial" w:hAnsi="Arial" w:cs="Arial"/>
                <w:b/>
                <w:sz w:val="22"/>
                <w:szCs w:val="22"/>
              </w:rPr>
              <w:t>Waga</w:t>
            </w:r>
          </w:p>
        </w:tc>
      </w:tr>
      <w:tr w:rsidR="0046264F" w:rsidRPr="0029039A" w14:paraId="79CC2413" w14:textId="77777777" w:rsidTr="00BF1723">
        <w:tc>
          <w:tcPr>
            <w:tcW w:w="851" w:type="dxa"/>
          </w:tcPr>
          <w:p w14:paraId="6821C002" w14:textId="77777777" w:rsidR="0046264F" w:rsidRPr="0029039A" w:rsidRDefault="0046264F" w:rsidP="007B5A75">
            <w:pPr>
              <w:spacing w:line="276" w:lineRule="auto"/>
              <w:jc w:val="center"/>
              <w:rPr>
                <w:rFonts w:ascii="Arial" w:hAnsi="Arial" w:cs="Arial"/>
                <w:sz w:val="22"/>
                <w:szCs w:val="22"/>
              </w:rPr>
            </w:pPr>
            <w:r w:rsidRPr="0029039A">
              <w:rPr>
                <w:rFonts w:ascii="Arial" w:hAnsi="Arial" w:cs="Arial"/>
                <w:sz w:val="22"/>
                <w:szCs w:val="22"/>
              </w:rPr>
              <w:t>1</w:t>
            </w:r>
          </w:p>
        </w:tc>
        <w:tc>
          <w:tcPr>
            <w:tcW w:w="4961" w:type="dxa"/>
          </w:tcPr>
          <w:p w14:paraId="71D00B6D" w14:textId="77777777" w:rsidR="0046264F" w:rsidRPr="0029039A" w:rsidRDefault="0046264F" w:rsidP="007B5A75">
            <w:pPr>
              <w:spacing w:line="276" w:lineRule="auto"/>
              <w:jc w:val="both"/>
              <w:rPr>
                <w:rFonts w:ascii="Arial" w:hAnsi="Arial" w:cs="Arial"/>
                <w:sz w:val="22"/>
                <w:szCs w:val="22"/>
              </w:rPr>
            </w:pPr>
            <w:r w:rsidRPr="0029039A">
              <w:rPr>
                <w:rFonts w:ascii="Arial" w:hAnsi="Arial" w:cs="Arial"/>
                <w:sz w:val="22"/>
                <w:szCs w:val="22"/>
              </w:rPr>
              <w:t>Cena</w:t>
            </w:r>
          </w:p>
        </w:tc>
        <w:tc>
          <w:tcPr>
            <w:tcW w:w="2693" w:type="dxa"/>
          </w:tcPr>
          <w:p w14:paraId="55535AB8" w14:textId="10FE50DE" w:rsidR="0046264F" w:rsidRPr="0029039A" w:rsidRDefault="00902965" w:rsidP="007B5A75">
            <w:pPr>
              <w:spacing w:line="276" w:lineRule="auto"/>
              <w:jc w:val="both"/>
              <w:rPr>
                <w:rFonts w:ascii="Arial" w:hAnsi="Arial" w:cs="Arial"/>
                <w:sz w:val="22"/>
                <w:szCs w:val="22"/>
              </w:rPr>
            </w:pPr>
            <w:r>
              <w:rPr>
                <w:rFonts w:ascii="Arial" w:hAnsi="Arial" w:cs="Arial"/>
                <w:sz w:val="22"/>
                <w:szCs w:val="22"/>
              </w:rPr>
              <w:t>10</w:t>
            </w:r>
            <w:r w:rsidR="00514D02" w:rsidRPr="0029039A">
              <w:rPr>
                <w:rFonts w:ascii="Arial" w:hAnsi="Arial" w:cs="Arial"/>
                <w:sz w:val="22"/>
                <w:szCs w:val="22"/>
              </w:rPr>
              <w:t>0</w:t>
            </w:r>
            <w:r w:rsidR="0046264F" w:rsidRPr="0029039A">
              <w:rPr>
                <w:rFonts w:ascii="Arial" w:hAnsi="Arial" w:cs="Arial"/>
                <w:sz w:val="22"/>
                <w:szCs w:val="22"/>
              </w:rPr>
              <w:t xml:space="preserve"> %</w:t>
            </w:r>
          </w:p>
        </w:tc>
      </w:tr>
    </w:tbl>
    <w:p w14:paraId="7FD6954F" w14:textId="77777777" w:rsidR="00514D02" w:rsidRPr="0029039A" w:rsidRDefault="00514D02" w:rsidP="004E6B92">
      <w:pPr>
        <w:pStyle w:val="Nagwek2"/>
        <w:numPr>
          <w:ilvl w:val="1"/>
          <w:numId w:val="1"/>
        </w:numPr>
      </w:pPr>
      <w:r w:rsidRPr="0029039A">
        <w:t>Zamawiający dokona wyboru oferty najkorzystniejszej wyłącznie na podstawie kryteriów oceny ofert określonych w SWZ.</w:t>
      </w:r>
    </w:p>
    <w:p w14:paraId="662AE6BE" w14:textId="77777777" w:rsidR="00514D02" w:rsidRPr="0029039A" w:rsidRDefault="00514D02" w:rsidP="004E6B92">
      <w:pPr>
        <w:pStyle w:val="Nagwek2"/>
        <w:numPr>
          <w:ilvl w:val="1"/>
          <w:numId w:val="1"/>
        </w:numPr>
      </w:pPr>
      <w:r w:rsidRPr="0029039A">
        <w:t>Ocenie punktowej zostaną poddane oferty Wykonawców, którzy nie podlegają wykluczeniu, a ich oferty nie zostały odrzucone.</w:t>
      </w:r>
    </w:p>
    <w:p w14:paraId="16E2E85C" w14:textId="77777777" w:rsidR="008D48A7" w:rsidRPr="0029039A" w:rsidRDefault="008D48A7" w:rsidP="004E6B92">
      <w:pPr>
        <w:pStyle w:val="Nagwek2"/>
        <w:numPr>
          <w:ilvl w:val="1"/>
          <w:numId w:val="1"/>
        </w:numPr>
      </w:pPr>
      <w:r w:rsidRPr="0029039A">
        <w:t xml:space="preserve">Punkty </w:t>
      </w:r>
      <w:r w:rsidR="00DC227A" w:rsidRPr="0029039A">
        <w:t xml:space="preserve">przyznawane za podane kryteria będą liczone według następujących </w:t>
      </w:r>
      <w:r w:rsidR="009C00DD" w:rsidRPr="0029039A">
        <w:t>zasad</w:t>
      </w:r>
      <w:r w:rsidRPr="0029039A">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902965" w:rsidRPr="00112120" w14:paraId="192CDAC4" w14:textId="77777777" w:rsidTr="00902965">
        <w:tc>
          <w:tcPr>
            <w:tcW w:w="2237" w:type="dxa"/>
            <w:shd w:val="clear" w:color="auto" w:fill="E2EFD9" w:themeFill="accent6" w:themeFillTint="33"/>
          </w:tcPr>
          <w:p w14:paraId="237A96DF" w14:textId="77777777" w:rsidR="00902965" w:rsidRPr="00112120" w:rsidRDefault="00902965" w:rsidP="008619C9">
            <w:pPr>
              <w:spacing w:before="60" w:after="120"/>
              <w:jc w:val="both"/>
              <w:rPr>
                <w:rFonts w:ascii="Arial" w:hAnsi="Arial" w:cs="Arial"/>
                <w:b/>
                <w:sz w:val="22"/>
                <w:szCs w:val="22"/>
              </w:rPr>
            </w:pPr>
            <w:r w:rsidRPr="00112120">
              <w:rPr>
                <w:rFonts w:ascii="Arial" w:hAnsi="Arial" w:cs="Arial"/>
                <w:b/>
                <w:sz w:val="22"/>
                <w:szCs w:val="22"/>
              </w:rPr>
              <w:t>Nr kryterium</w:t>
            </w:r>
          </w:p>
        </w:tc>
        <w:tc>
          <w:tcPr>
            <w:tcW w:w="6268" w:type="dxa"/>
            <w:shd w:val="clear" w:color="auto" w:fill="E2EFD9" w:themeFill="accent6" w:themeFillTint="33"/>
          </w:tcPr>
          <w:p w14:paraId="30FA9B84" w14:textId="77777777" w:rsidR="00902965" w:rsidRPr="00112120" w:rsidRDefault="00902965" w:rsidP="008619C9">
            <w:pPr>
              <w:spacing w:before="60" w:after="120"/>
              <w:jc w:val="both"/>
              <w:rPr>
                <w:rFonts w:ascii="Arial" w:hAnsi="Arial" w:cs="Arial"/>
                <w:b/>
                <w:sz w:val="22"/>
                <w:szCs w:val="22"/>
              </w:rPr>
            </w:pPr>
            <w:r w:rsidRPr="00112120">
              <w:rPr>
                <w:rFonts w:ascii="Arial" w:hAnsi="Arial" w:cs="Arial"/>
                <w:b/>
                <w:sz w:val="22"/>
                <w:szCs w:val="22"/>
              </w:rPr>
              <w:t>Wzór</w:t>
            </w:r>
          </w:p>
        </w:tc>
      </w:tr>
      <w:tr w:rsidR="00902965" w:rsidRPr="00112120" w14:paraId="7D6DFBAA" w14:textId="77777777" w:rsidTr="008619C9">
        <w:tc>
          <w:tcPr>
            <w:tcW w:w="2237" w:type="dxa"/>
          </w:tcPr>
          <w:p w14:paraId="68D15370" w14:textId="77777777" w:rsidR="00902965" w:rsidRPr="00112120" w:rsidRDefault="00902965" w:rsidP="008619C9">
            <w:pPr>
              <w:spacing w:before="60" w:after="120"/>
              <w:jc w:val="both"/>
              <w:rPr>
                <w:rFonts w:ascii="Arial" w:hAnsi="Arial" w:cs="Arial"/>
                <w:b/>
                <w:sz w:val="22"/>
                <w:szCs w:val="22"/>
              </w:rPr>
            </w:pPr>
            <w:r w:rsidRPr="00112120">
              <w:rPr>
                <w:rFonts w:ascii="Arial" w:hAnsi="Arial" w:cs="Arial"/>
                <w:sz w:val="22"/>
                <w:szCs w:val="22"/>
              </w:rPr>
              <w:t>1</w:t>
            </w:r>
          </w:p>
        </w:tc>
        <w:tc>
          <w:tcPr>
            <w:tcW w:w="6268" w:type="dxa"/>
          </w:tcPr>
          <w:p w14:paraId="417ADF68" w14:textId="77777777" w:rsidR="00902965" w:rsidRPr="00112120" w:rsidRDefault="00902965" w:rsidP="008619C9">
            <w:pPr>
              <w:pStyle w:val="Tekstpodstawowy"/>
              <w:spacing w:before="60"/>
              <w:rPr>
                <w:rFonts w:ascii="Arial" w:hAnsi="Arial" w:cs="Arial"/>
                <w:b/>
                <w:bCs/>
                <w:sz w:val="22"/>
                <w:szCs w:val="22"/>
              </w:rPr>
            </w:pPr>
            <w:r w:rsidRPr="00112120">
              <w:rPr>
                <w:rFonts w:ascii="Arial" w:hAnsi="Arial" w:cs="Arial"/>
                <w:b/>
                <w:bCs/>
                <w:sz w:val="22"/>
                <w:szCs w:val="22"/>
              </w:rPr>
              <w:t>Cena</w:t>
            </w:r>
          </w:p>
          <w:p w14:paraId="21D96BF4" w14:textId="77777777" w:rsidR="00902965" w:rsidRPr="00112120" w:rsidRDefault="00902965" w:rsidP="008619C9">
            <w:pPr>
              <w:spacing w:before="60" w:after="120"/>
              <w:jc w:val="both"/>
              <w:rPr>
                <w:rFonts w:ascii="Arial" w:hAnsi="Arial" w:cs="Arial"/>
                <w:sz w:val="22"/>
                <w:szCs w:val="22"/>
              </w:rPr>
            </w:pPr>
            <w:r w:rsidRPr="00112120">
              <w:rPr>
                <w:rFonts w:ascii="Arial" w:hAnsi="Arial" w:cs="Arial"/>
                <w:sz w:val="22"/>
                <w:szCs w:val="22"/>
              </w:rPr>
              <w:t xml:space="preserve">Liczba punktów = ( </w:t>
            </w:r>
            <w:proofErr w:type="spellStart"/>
            <w:r w:rsidRPr="00112120">
              <w:rPr>
                <w:rFonts w:ascii="Arial" w:hAnsi="Arial" w:cs="Arial"/>
                <w:sz w:val="22"/>
                <w:szCs w:val="22"/>
              </w:rPr>
              <w:t>Cmin</w:t>
            </w:r>
            <w:proofErr w:type="spellEnd"/>
            <w:r w:rsidRPr="00112120">
              <w:rPr>
                <w:rFonts w:ascii="Arial" w:hAnsi="Arial" w:cs="Arial"/>
                <w:sz w:val="22"/>
                <w:szCs w:val="22"/>
              </w:rPr>
              <w:t>/</w:t>
            </w:r>
            <w:proofErr w:type="spellStart"/>
            <w:r w:rsidRPr="00112120">
              <w:rPr>
                <w:rFonts w:ascii="Arial" w:hAnsi="Arial" w:cs="Arial"/>
                <w:sz w:val="22"/>
                <w:szCs w:val="22"/>
              </w:rPr>
              <w:t>Cof</w:t>
            </w:r>
            <w:proofErr w:type="spellEnd"/>
            <w:r w:rsidRPr="00112120">
              <w:rPr>
                <w:rFonts w:ascii="Arial" w:hAnsi="Arial" w:cs="Arial"/>
                <w:sz w:val="22"/>
                <w:szCs w:val="22"/>
              </w:rPr>
              <w:t xml:space="preserve"> ) * 100 * waga</w:t>
            </w:r>
          </w:p>
          <w:p w14:paraId="2D0F3AF2" w14:textId="77777777" w:rsidR="00902965" w:rsidRPr="00112120" w:rsidRDefault="00902965" w:rsidP="008619C9">
            <w:pPr>
              <w:spacing w:before="60" w:after="120"/>
              <w:jc w:val="both"/>
              <w:rPr>
                <w:rFonts w:ascii="Arial" w:hAnsi="Arial" w:cs="Arial"/>
                <w:sz w:val="22"/>
                <w:szCs w:val="22"/>
              </w:rPr>
            </w:pPr>
            <w:r w:rsidRPr="00112120">
              <w:rPr>
                <w:rFonts w:ascii="Arial" w:hAnsi="Arial" w:cs="Arial"/>
                <w:sz w:val="22"/>
                <w:szCs w:val="22"/>
              </w:rPr>
              <w:t>gdzie:</w:t>
            </w:r>
          </w:p>
          <w:p w14:paraId="3C551E72" w14:textId="4D58A14A" w:rsidR="00902965" w:rsidRPr="00112120" w:rsidRDefault="00902965" w:rsidP="008619C9">
            <w:pPr>
              <w:spacing w:before="60" w:after="120"/>
              <w:jc w:val="both"/>
              <w:rPr>
                <w:rFonts w:ascii="Arial" w:hAnsi="Arial" w:cs="Arial"/>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Cmin</w:t>
            </w:r>
            <w:proofErr w:type="spellEnd"/>
            <w:r w:rsidRPr="00112120">
              <w:rPr>
                <w:rFonts w:ascii="Arial" w:hAnsi="Arial" w:cs="Arial"/>
                <w:sz w:val="22"/>
                <w:szCs w:val="22"/>
              </w:rPr>
              <w:t xml:space="preserve"> </w:t>
            </w:r>
            <w:r w:rsidR="00267B0C">
              <w:rPr>
                <w:rFonts w:ascii="Arial" w:hAnsi="Arial" w:cs="Arial"/>
                <w:sz w:val="22"/>
                <w:szCs w:val="22"/>
              </w:rPr>
              <w:t>–</w:t>
            </w:r>
            <w:r w:rsidRPr="00112120">
              <w:rPr>
                <w:rFonts w:ascii="Arial" w:hAnsi="Arial" w:cs="Arial"/>
                <w:sz w:val="22"/>
                <w:szCs w:val="22"/>
              </w:rPr>
              <w:t xml:space="preserve"> najniższa cena spośród wszystkich ofert</w:t>
            </w:r>
          </w:p>
          <w:p w14:paraId="287DCEA9" w14:textId="77777777" w:rsidR="00902965" w:rsidRPr="00112120" w:rsidRDefault="00902965" w:rsidP="008619C9">
            <w:pPr>
              <w:spacing w:before="60" w:after="120"/>
              <w:jc w:val="both"/>
              <w:rPr>
                <w:rFonts w:ascii="Arial" w:hAnsi="Arial" w:cs="Arial"/>
                <w:b/>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Cof</w:t>
            </w:r>
            <w:proofErr w:type="spellEnd"/>
            <w:r w:rsidRPr="00112120">
              <w:rPr>
                <w:rFonts w:ascii="Arial" w:hAnsi="Arial" w:cs="Arial"/>
                <w:sz w:val="22"/>
                <w:szCs w:val="22"/>
              </w:rPr>
              <w:t xml:space="preserve"> -  cena podana w ofercie</w:t>
            </w:r>
          </w:p>
        </w:tc>
      </w:tr>
    </w:tbl>
    <w:p w14:paraId="7CD07D7C" w14:textId="77777777" w:rsidR="008D48A7" w:rsidRPr="0029039A" w:rsidRDefault="00663317" w:rsidP="004E6B92">
      <w:pPr>
        <w:pStyle w:val="Nagwek2"/>
        <w:numPr>
          <w:ilvl w:val="1"/>
          <w:numId w:val="1"/>
        </w:numPr>
      </w:pPr>
      <w:r w:rsidRPr="0029039A">
        <w:t>Suma punktów uzyskanych za wszystkie kryteria oceny stanowić będzie końcową ocenę danej oferty</w:t>
      </w:r>
      <w:r w:rsidR="008D48A7" w:rsidRPr="0029039A">
        <w:t>.</w:t>
      </w:r>
    </w:p>
    <w:p w14:paraId="656AF9AD" w14:textId="77777777" w:rsidR="00557474" w:rsidRPr="0029039A" w:rsidRDefault="00557474" w:rsidP="004E6B92">
      <w:pPr>
        <w:pStyle w:val="Nagwek2"/>
        <w:numPr>
          <w:ilvl w:val="1"/>
          <w:numId w:val="1"/>
        </w:numPr>
      </w:pPr>
      <w:r w:rsidRPr="0029039A">
        <w:t>Zamawiający wybierze jako najkorzystniejszą ofertę Wykonawcy, który uzyskał najwyższą liczbę punktów w ocenie punktowej.</w:t>
      </w:r>
    </w:p>
    <w:p w14:paraId="53F956F6" w14:textId="539E705C" w:rsidR="00557474" w:rsidRPr="0029039A" w:rsidRDefault="00557474" w:rsidP="004E6B92">
      <w:pPr>
        <w:pStyle w:val="Nagwek2"/>
        <w:numPr>
          <w:ilvl w:val="1"/>
          <w:numId w:val="1"/>
        </w:numPr>
      </w:pPr>
      <w:r w:rsidRPr="0029039A">
        <w:t xml:space="preserve">Jeżeli nie można wybrać najkorzystniejszej oferty z uwagi na to, że dwie lub więcej ofert przedstawia taki sam bilans ceny i innych kryteriów oceny ofert, Zamawiający wybiera spośród tych ofert ofertę, która otrzymała najwyższą ocenę w kryterium </w:t>
      </w:r>
      <w:r w:rsidR="00857B30">
        <w:br/>
      </w:r>
      <w:r w:rsidRPr="0029039A">
        <w:t>o najwyższej wadze.</w:t>
      </w:r>
    </w:p>
    <w:p w14:paraId="1F89F189" w14:textId="77777777" w:rsidR="00557474" w:rsidRPr="0029039A" w:rsidRDefault="00557474" w:rsidP="004E6B92">
      <w:pPr>
        <w:pStyle w:val="Nagwek2"/>
        <w:numPr>
          <w:ilvl w:val="1"/>
          <w:numId w:val="1"/>
        </w:numPr>
      </w:pPr>
      <w:r w:rsidRPr="0029039A">
        <w:t>Jeżeli oferty otrzymały taką samą ocenę w kryterium o najwyższej wadze, Zamawiający wybiera ofertę z najniższą ceną.</w:t>
      </w:r>
    </w:p>
    <w:p w14:paraId="0A03EA44" w14:textId="77777777" w:rsidR="00557474" w:rsidRPr="0029039A" w:rsidRDefault="00557474" w:rsidP="004E6B92">
      <w:pPr>
        <w:pStyle w:val="Nagwek2"/>
        <w:numPr>
          <w:ilvl w:val="1"/>
          <w:numId w:val="1"/>
        </w:numPr>
      </w:pPr>
      <w:r w:rsidRPr="0029039A">
        <w:t>Jeżeli nie można dokonać wyboru oferty w sposób, o którym mowa powyżej, Zamawiający wzywa Wykonawców, którzy złożyli te oferty, do złożenia w terminie określonym przez Zamawiającego ofert dodatkowych zawierających nową cenę.</w:t>
      </w:r>
    </w:p>
    <w:p w14:paraId="533EEFD8" w14:textId="77777777" w:rsidR="00557474" w:rsidRPr="0029039A" w:rsidRDefault="00557474" w:rsidP="004E6B92">
      <w:pPr>
        <w:pStyle w:val="Nagwek2"/>
        <w:numPr>
          <w:ilvl w:val="1"/>
          <w:numId w:val="1"/>
        </w:numPr>
      </w:pPr>
      <w:r w:rsidRPr="0029039A">
        <w:t>Wykonawcy, składając oferty dodatkowe, nie mogą oferować cen wyższych niż zaoferowane w uprzednio złożonych przez nich ofertach.</w:t>
      </w:r>
    </w:p>
    <w:p w14:paraId="308413B3" w14:textId="3AC149AA" w:rsidR="00DA1D13" w:rsidRPr="0029039A" w:rsidRDefault="00DA1D13" w:rsidP="00CE295B">
      <w:pPr>
        <w:pStyle w:val="Nagwek1"/>
        <w:rPr>
          <w:rFonts w:cs="Arial"/>
        </w:rPr>
      </w:pPr>
      <w:r w:rsidRPr="0029039A">
        <w:rPr>
          <w:rFonts w:cs="Arial"/>
        </w:rPr>
        <w:t>POPRAWIENIE OMYŁEK W TR</w:t>
      </w:r>
      <w:r w:rsidR="00050B1E">
        <w:rPr>
          <w:rFonts w:cs="Arial"/>
        </w:rPr>
        <w:t>E</w:t>
      </w:r>
      <w:r w:rsidRPr="0029039A">
        <w:rPr>
          <w:rFonts w:cs="Arial"/>
        </w:rPr>
        <w:t>ŚCI OFERTY</w:t>
      </w:r>
    </w:p>
    <w:p w14:paraId="55F498E3" w14:textId="6C930A66" w:rsidR="008D48A7" w:rsidRPr="0029039A" w:rsidRDefault="00DA1D13" w:rsidP="0013084F">
      <w:pPr>
        <w:pStyle w:val="Nagwek2"/>
        <w:numPr>
          <w:ilvl w:val="1"/>
          <w:numId w:val="45"/>
        </w:numPr>
      </w:pPr>
      <w:r w:rsidRPr="0029039A">
        <w:lastRenderedPageBreak/>
        <w:t xml:space="preserve">Zamawiający na podstawie </w:t>
      </w:r>
      <w:r w:rsidR="00267B0C">
        <w:t>art</w:t>
      </w:r>
      <w:r w:rsidRPr="0029039A">
        <w:t xml:space="preserve">. 223 ust. 2 </w:t>
      </w:r>
      <w:r w:rsidR="002B1840" w:rsidRPr="0029039A">
        <w:t xml:space="preserve">ustawy </w:t>
      </w:r>
      <w:proofErr w:type="spellStart"/>
      <w:r w:rsidR="002B1840" w:rsidRPr="0029039A">
        <w:t>Pzp</w:t>
      </w:r>
      <w:proofErr w:type="spellEnd"/>
      <w:r w:rsidRPr="0029039A">
        <w:t xml:space="preserve"> poprawi w ofercie</w:t>
      </w:r>
      <w:r w:rsidR="008D48A7" w:rsidRPr="0029039A">
        <w:t>:</w:t>
      </w:r>
    </w:p>
    <w:p w14:paraId="239A14A8" w14:textId="77777777" w:rsidR="00D95619" w:rsidRPr="0029039A" w:rsidRDefault="00872FB2" w:rsidP="0013084F">
      <w:pPr>
        <w:pStyle w:val="Nagwek2"/>
        <w:numPr>
          <w:ilvl w:val="2"/>
          <w:numId w:val="46"/>
        </w:numPr>
      </w:pPr>
      <w:r w:rsidRPr="0029039A">
        <w:t>oczywiste omyłki pisarskie,</w:t>
      </w:r>
    </w:p>
    <w:p w14:paraId="691742DA" w14:textId="77777777" w:rsidR="00D95619" w:rsidRPr="0029039A" w:rsidRDefault="00872FB2" w:rsidP="0013084F">
      <w:pPr>
        <w:pStyle w:val="Nagwek2"/>
        <w:numPr>
          <w:ilvl w:val="2"/>
          <w:numId w:val="46"/>
        </w:numPr>
      </w:pPr>
      <w:r w:rsidRPr="0029039A">
        <w:t>oczywiste omyłki rachunkowe, z uwzględnieniem konsekwencji rachunkowych dokonanych poprawek,</w:t>
      </w:r>
    </w:p>
    <w:p w14:paraId="3C6C8C86" w14:textId="77777777" w:rsidR="009554B6" w:rsidRPr="0029039A" w:rsidRDefault="00872FB2" w:rsidP="0013084F">
      <w:pPr>
        <w:pStyle w:val="Nagwek2"/>
        <w:numPr>
          <w:ilvl w:val="2"/>
          <w:numId w:val="46"/>
        </w:numPr>
      </w:pPr>
      <w:r w:rsidRPr="0029039A">
        <w:t xml:space="preserve">inne omyłki </w:t>
      </w:r>
      <w:r w:rsidR="00663317" w:rsidRPr="0029039A">
        <w:t>polegające na niezgodności oferty z dokumentami zamówienia, niepowodujące istotnych zmian w treści</w:t>
      </w:r>
      <w:r w:rsidR="009554B6" w:rsidRPr="0029039A">
        <w:t xml:space="preserve"> oferty </w:t>
      </w:r>
    </w:p>
    <w:p w14:paraId="2B57B6AA" w14:textId="77777777" w:rsidR="008D48A7" w:rsidRPr="0029039A" w:rsidRDefault="00872FB2" w:rsidP="0013084F">
      <w:pPr>
        <w:pStyle w:val="Nagwek2"/>
        <w:numPr>
          <w:ilvl w:val="0"/>
          <w:numId w:val="0"/>
        </w:numPr>
        <w:ind w:left="360"/>
      </w:pPr>
      <w:r w:rsidRPr="0029039A">
        <w:t>- niezwłocznie zawiadamiając o ty</w:t>
      </w:r>
      <w:r w:rsidR="005B4881" w:rsidRPr="0029039A">
        <w:t>m W</w:t>
      </w:r>
      <w:r w:rsidRPr="0029039A">
        <w:t>ykonawcę, którego oferta została poprawiona.</w:t>
      </w:r>
    </w:p>
    <w:p w14:paraId="5F076442" w14:textId="1E9F0CB3" w:rsidR="00DA1D13" w:rsidRPr="0029039A" w:rsidRDefault="00DA1D13" w:rsidP="004E6B92">
      <w:pPr>
        <w:pStyle w:val="Nagwek2"/>
        <w:numPr>
          <w:ilvl w:val="1"/>
          <w:numId w:val="1"/>
        </w:numPr>
      </w:pPr>
      <w:r w:rsidRPr="0029039A">
        <w:t>W przypadku, o którym mowa w pkt 1</w:t>
      </w:r>
      <w:r w:rsidR="00617403">
        <w:t xml:space="preserve"> </w:t>
      </w:r>
      <w:proofErr w:type="spellStart"/>
      <w:r w:rsidR="00617403">
        <w:t>lit</w:t>
      </w:r>
      <w:r w:rsidRPr="0029039A">
        <w:t>.c</w:t>
      </w:r>
      <w:proofErr w:type="spellEnd"/>
      <w:r w:rsidRPr="0029039A">
        <w:t xml:space="preserve"> powyżej, Zamawiający wyznacza Wykonawcy odpowiedni termin na wyrażenie zgody na poprawienie w ofercie omyłki lub zakwestionowanie jej poprawienia. Brak odpowiedzi w wyznaczonym terminie uznaje się za wyrażenie zgody na poprawienie omyłki. </w:t>
      </w:r>
    </w:p>
    <w:p w14:paraId="399E2346" w14:textId="69F9E0E1" w:rsidR="00DA1D13" w:rsidRPr="0029039A" w:rsidRDefault="00DA1D13" w:rsidP="004E6B92">
      <w:pPr>
        <w:pStyle w:val="Nagwek2"/>
        <w:numPr>
          <w:ilvl w:val="1"/>
          <w:numId w:val="1"/>
        </w:numPr>
      </w:pPr>
      <w:r w:rsidRPr="0029039A">
        <w:t xml:space="preserve">Zamawiający odrzuca ofertę, jeżeli Wykonawca w wyznaczonym terminie zakwestionował poprawienie omyłki, o której mowa w </w:t>
      </w:r>
      <w:r w:rsidR="00F958FF" w:rsidRPr="0029039A">
        <w:t>pkt 1</w:t>
      </w:r>
      <w:r w:rsidR="00617403">
        <w:t>lit</w:t>
      </w:r>
      <w:r w:rsidR="00F958FF" w:rsidRPr="0029039A">
        <w:t>.</w:t>
      </w:r>
      <w:r w:rsidR="00617403">
        <w:t xml:space="preserve"> </w:t>
      </w:r>
      <w:r w:rsidR="00267B0C" w:rsidRPr="0029039A">
        <w:t>C</w:t>
      </w:r>
      <w:r w:rsidR="00F958FF" w:rsidRPr="0029039A">
        <w:t xml:space="preserve"> powyżej.</w:t>
      </w:r>
    </w:p>
    <w:p w14:paraId="02BC1278" w14:textId="7CDB2918" w:rsidR="00D95619" w:rsidRPr="0029039A" w:rsidRDefault="009554B6" w:rsidP="004E6B92">
      <w:pPr>
        <w:pStyle w:val="Nagwek2"/>
        <w:numPr>
          <w:ilvl w:val="1"/>
          <w:numId w:val="1"/>
        </w:numPr>
      </w:pPr>
      <w:r w:rsidRPr="0029039A">
        <w:t>J</w:t>
      </w:r>
      <w:r w:rsidR="00D95619" w:rsidRPr="0029039A">
        <w:t xml:space="preserve">eżeli </w:t>
      </w:r>
      <w:r w:rsidR="00663317" w:rsidRPr="0029039A">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w:t>
      </w:r>
      <w:r w:rsidR="00267B0C">
        <w:t>art</w:t>
      </w:r>
      <w:r w:rsidR="00663317" w:rsidRPr="0029039A">
        <w:t xml:space="preserve">. 224 ust. 3 ustawy </w:t>
      </w:r>
      <w:proofErr w:type="spellStart"/>
      <w:r w:rsidR="00663317" w:rsidRPr="0029039A">
        <w:t>Pzp</w:t>
      </w:r>
      <w:proofErr w:type="spellEnd"/>
      <w:r w:rsidR="00663317" w:rsidRPr="0029039A">
        <w:t>.</w:t>
      </w:r>
    </w:p>
    <w:p w14:paraId="041D3780" w14:textId="77777777" w:rsidR="008D48A7" w:rsidRPr="0029039A" w:rsidRDefault="001C30E8" w:rsidP="004E6B92">
      <w:pPr>
        <w:pStyle w:val="Nagwek2"/>
        <w:numPr>
          <w:ilvl w:val="1"/>
          <w:numId w:val="1"/>
        </w:numPr>
      </w:pPr>
      <w:r w:rsidRPr="0029039A">
        <w:t xml:space="preserve">Obowiązek </w:t>
      </w:r>
      <w:r w:rsidR="00663317" w:rsidRPr="0029039A">
        <w:t>wykazania, że oferta nie zawiera rażąco niskiej ceny spoczywa na Wykonawcy</w:t>
      </w:r>
      <w:r w:rsidRPr="0029039A">
        <w:t>.</w:t>
      </w:r>
    </w:p>
    <w:p w14:paraId="6FE6DBED" w14:textId="77777777" w:rsidR="008D48A7" w:rsidRPr="0029039A" w:rsidRDefault="008A3895" w:rsidP="004E6B92">
      <w:pPr>
        <w:pStyle w:val="Nagwek2"/>
        <w:numPr>
          <w:ilvl w:val="1"/>
          <w:numId w:val="1"/>
        </w:numPr>
      </w:pPr>
      <w:r w:rsidRPr="0029039A">
        <w:t>Zamawiający odrzuci ofertę W</w:t>
      </w:r>
      <w:r w:rsidR="008D48A7" w:rsidRPr="0029039A">
        <w:t>ykonawcy, który nie złożył wyjaśnień lub jeżeli dokonana ocena wyjaśnień wraz z dostarczonymi dowodami potwierdzi, że oferta zawiera rażąco niską cenę w stosunku do przedmiotu zamówienia.</w:t>
      </w:r>
    </w:p>
    <w:p w14:paraId="06900D4D" w14:textId="77777777" w:rsidR="007B5A75" w:rsidRPr="0029039A" w:rsidRDefault="00D95619" w:rsidP="004E6B92">
      <w:pPr>
        <w:pStyle w:val="Nagwek2"/>
        <w:numPr>
          <w:ilvl w:val="1"/>
          <w:numId w:val="1"/>
        </w:numPr>
      </w:pPr>
      <w:r w:rsidRPr="0029039A">
        <w:t xml:space="preserve">Zamawiający </w:t>
      </w:r>
      <w:r w:rsidR="00663317" w:rsidRPr="0029039A">
        <w:t>odrzuci ofertę Wykonawcy, który nie udzielił wyjaśnień w wyznaczonym terminie, lub jeżeli złożone wyjaśnienia wraz z dowodami nie uzasadniają rażąco niskiej ceny tej oferty</w:t>
      </w:r>
      <w:r w:rsidRPr="0029039A">
        <w:t>.</w:t>
      </w:r>
    </w:p>
    <w:p w14:paraId="5F5AF10D" w14:textId="47130657" w:rsidR="007B5A75" w:rsidRPr="0029039A" w:rsidRDefault="007B5A75" w:rsidP="007B5A75">
      <w:pPr>
        <w:pStyle w:val="Nagwek1"/>
        <w:rPr>
          <w:rFonts w:cs="Arial"/>
        </w:rPr>
      </w:pPr>
      <w:bookmarkStart w:id="38" w:name="bookmark29"/>
      <w:r w:rsidRPr="0029039A">
        <w:rPr>
          <w:rFonts w:cs="Arial"/>
        </w:rPr>
        <w:t>Odrzucenie oferty</w:t>
      </w:r>
      <w:bookmarkEnd w:id="38"/>
    </w:p>
    <w:p w14:paraId="3EDE74C3" w14:textId="3F1CF926" w:rsidR="007B5A75" w:rsidRPr="00047AEF" w:rsidRDefault="007B5A75" w:rsidP="007B5A75">
      <w:pPr>
        <w:spacing w:after="169" w:line="220" w:lineRule="exact"/>
        <w:jc w:val="both"/>
        <w:rPr>
          <w:rFonts w:ascii="Arial" w:hAnsi="Arial" w:cs="Arial"/>
          <w:sz w:val="22"/>
          <w:szCs w:val="22"/>
        </w:rPr>
      </w:pPr>
      <w:r w:rsidRPr="00047AEF">
        <w:rPr>
          <w:rFonts w:ascii="Arial" w:hAnsi="Arial" w:cs="Arial"/>
          <w:sz w:val="22"/>
          <w:szCs w:val="22"/>
        </w:rPr>
        <w:t xml:space="preserve">Zamawiający odrzuci ofertę w przypadkach określonych w </w:t>
      </w:r>
      <w:r w:rsidR="00267B0C">
        <w:rPr>
          <w:rFonts w:ascii="Arial" w:hAnsi="Arial" w:cs="Arial"/>
          <w:sz w:val="22"/>
          <w:szCs w:val="22"/>
        </w:rPr>
        <w:t>art</w:t>
      </w:r>
      <w:r w:rsidRPr="00047AEF">
        <w:rPr>
          <w:rFonts w:ascii="Arial" w:hAnsi="Arial" w:cs="Arial"/>
          <w:sz w:val="22"/>
          <w:szCs w:val="22"/>
        </w:rPr>
        <w:t xml:space="preserve">. 226 ust. 1 ustawy </w:t>
      </w:r>
      <w:proofErr w:type="spellStart"/>
      <w:r w:rsidRPr="00047AEF">
        <w:rPr>
          <w:rFonts w:ascii="Arial" w:hAnsi="Arial" w:cs="Arial"/>
          <w:sz w:val="22"/>
          <w:szCs w:val="22"/>
        </w:rPr>
        <w:t>Pzp</w:t>
      </w:r>
      <w:proofErr w:type="spellEnd"/>
      <w:r w:rsidRPr="00047AEF">
        <w:rPr>
          <w:rFonts w:ascii="Arial" w:hAnsi="Arial" w:cs="Arial"/>
          <w:sz w:val="22"/>
          <w:szCs w:val="22"/>
        </w:rPr>
        <w:t>.</w:t>
      </w:r>
    </w:p>
    <w:p w14:paraId="77322C09" w14:textId="77777777" w:rsidR="008D48A7" w:rsidRPr="0029039A" w:rsidRDefault="00790487" w:rsidP="00CE295B">
      <w:pPr>
        <w:pStyle w:val="Nagwek1"/>
        <w:rPr>
          <w:rFonts w:cs="Arial"/>
        </w:rPr>
      </w:pPr>
      <w:bookmarkStart w:id="39" w:name="bookmark30"/>
      <w:r w:rsidRPr="0029039A">
        <w:rPr>
          <w:rFonts w:cs="Arial"/>
        </w:rPr>
        <w:t>Zawiadomienie o wyniku postępowania</w:t>
      </w:r>
      <w:bookmarkEnd w:id="39"/>
    </w:p>
    <w:p w14:paraId="5AD0553F" w14:textId="77777777" w:rsidR="00790487" w:rsidRPr="00790487" w:rsidRDefault="00790487" w:rsidP="0013084F">
      <w:pPr>
        <w:pStyle w:val="Nagwek2"/>
        <w:numPr>
          <w:ilvl w:val="1"/>
          <w:numId w:val="43"/>
        </w:numPr>
      </w:pPr>
      <w:r w:rsidRPr="00790487">
        <w:t>Zamawiający niezwłocznie po wyborze najkorzystniejszej oferty informuje równocześnie Wykonawców, którzy złożyli oferty, o:</w:t>
      </w:r>
    </w:p>
    <w:p w14:paraId="05633505" w14:textId="77777777" w:rsidR="00790487" w:rsidRPr="00790487" w:rsidRDefault="00790487" w:rsidP="0013084F">
      <w:pPr>
        <w:pStyle w:val="Nagwek2"/>
        <w:numPr>
          <w:ilvl w:val="1"/>
          <w:numId w:val="44"/>
        </w:numPr>
      </w:pPr>
      <w:r w:rsidRPr="00790487">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9F5C035" w14:textId="77777777" w:rsidR="00790487" w:rsidRPr="00790487" w:rsidRDefault="00790487" w:rsidP="0013084F">
      <w:pPr>
        <w:pStyle w:val="Nagwek2"/>
        <w:numPr>
          <w:ilvl w:val="1"/>
          <w:numId w:val="44"/>
        </w:numPr>
      </w:pPr>
      <w:r w:rsidRPr="00790487">
        <w:t>Wykonawcach, których oferty zostały odrzucone,</w:t>
      </w:r>
    </w:p>
    <w:p w14:paraId="73DB7E5A" w14:textId="77777777" w:rsidR="00790487" w:rsidRPr="00790487" w:rsidRDefault="00790487" w:rsidP="0013084F">
      <w:pPr>
        <w:pStyle w:val="Nagwek2"/>
        <w:numPr>
          <w:ilvl w:val="0"/>
          <w:numId w:val="0"/>
        </w:numPr>
      </w:pPr>
      <w:r w:rsidRPr="00790487">
        <w:t>- podając uzasadnienie faktyczne i prawne.</w:t>
      </w:r>
    </w:p>
    <w:p w14:paraId="468B3F60" w14:textId="77777777" w:rsidR="00790487" w:rsidRPr="00790487" w:rsidRDefault="00790487" w:rsidP="0013084F">
      <w:pPr>
        <w:pStyle w:val="Nagwek2"/>
        <w:numPr>
          <w:ilvl w:val="1"/>
          <w:numId w:val="43"/>
        </w:numPr>
      </w:pPr>
      <w:r w:rsidRPr="00790487">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70B294E" w14:textId="0AA9E8BD" w:rsidR="00EB7871" w:rsidRPr="0029039A" w:rsidRDefault="00790487" w:rsidP="0013084F">
      <w:pPr>
        <w:pStyle w:val="Nagwek2"/>
        <w:numPr>
          <w:ilvl w:val="1"/>
          <w:numId w:val="43"/>
        </w:numPr>
      </w:pPr>
      <w:r w:rsidRPr="00790487">
        <w:lastRenderedPageBreak/>
        <w:t xml:space="preserve">Zamawiający niezwłocznie udostępni informacje, o których mowa w </w:t>
      </w:r>
      <w:r w:rsidR="00D67B7A">
        <w:t xml:space="preserve">pkt </w:t>
      </w:r>
      <w:r w:rsidRPr="00790487">
        <w:t xml:space="preserve">1 </w:t>
      </w:r>
      <w:proofErr w:type="spellStart"/>
      <w:r w:rsidRPr="00790487">
        <w:t>ppkt</w:t>
      </w:r>
      <w:proofErr w:type="spellEnd"/>
      <w:r w:rsidRPr="00790487">
        <w:t xml:space="preserve"> 1) lub</w:t>
      </w:r>
      <w:r w:rsidR="00B4490A" w:rsidRPr="0029039A">
        <w:t xml:space="preserve"> </w:t>
      </w:r>
      <w:r w:rsidR="00D67B7A">
        <w:t>2</w:t>
      </w:r>
      <w:r w:rsidRPr="00790487">
        <w:t xml:space="preserve"> powyżej na stronie internetowej prowadzonego postępowania</w:t>
      </w:r>
    </w:p>
    <w:p w14:paraId="323C709A" w14:textId="1C364F62" w:rsidR="008D48A7" w:rsidRPr="0029039A" w:rsidRDefault="008D48A7" w:rsidP="00CE295B">
      <w:pPr>
        <w:pStyle w:val="Nagwek1"/>
        <w:rPr>
          <w:rFonts w:cs="Arial"/>
        </w:rPr>
      </w:pPr>
      <w:bookmarkStart w:id="40" w:name="_Toc258314257"/>
      <w:r w:rsidRPr="0029039A">
        <w:rPr>
          <w:rFonts w:cs="Arial"/>
        </w:rPr>
        <w:t>Informacje o formalno</w:t>
      </w:r>
      <w:r w:rsidRPr="0029039A">
        <w:rPr>
          <w:rFonts w:eastAsia="TimesNewRoman" w:cs="Arial"/>
        </w:rPr>
        <w:t>ś</w:t>
      </w:r>
      <w:r w:rsidRPr="0029039A">
        <w:rPr>
          <w:rFonts w:cs="Arial"/>
        </w:rPr>
        <w:t>ciach, jakie</w:t>
      </w:r>
      <w:r w:rsidR="005F0D3B" w:rsidRPr="0029039A">
        <w:rPr>
          <w:rFonts w:cs="Arial"/>
        </w:rPr>
        <w:t xml:space="preserve"> muszą zostać dopełnione </w:t>
      </w:r>
      <w:r w:rsidRPr="0029039A">
        <w:rPr>
          <w:rFonts w:cs="Arial"/>
        </w:rPr>
        <w:t>po wyborze oferty w celu zawarcia umowy w sprawie zamówienia publicznego</w:t>
      </w:r>
      <w:bookmarkEnd w:id="40"/>
    </w:p>
    <w:p w14:paraId="53B88090" w14:textId="77777777" w:rsidR="00DD5480" w:rsidRPr="000102FE" w:rsidRDefault="00DD5480" w:rsidP="0013084F">
      <w:pPr>
        <w:pStyle w:val="Nagwek2"/>
        <w:numPr>
          <w:ilvl w:val="1"/>
          <w:numId w:val="64"/>
        </w:numPr>
      </w:pPr>
      <w:r w:rsidRPr="000102FE">
        <w:t>W przypadku, gdy umowa będzie podpisywana w siedzibie Zamawiającego, osoby reprezentujące Wykonawcę przy podpisywaniu umowy powinny posiadać ze sobą dokumenty potwierdzające ich umocowanie do podpisania umowy, o ile umocowanie to nie będzie wynikać z dokumentów załączonych do oferty lub właściwego aktu rejestracyjnego.</w:t>
      </w:r>
    </w:p>
    <w:p w14:paraId="6828EC20" w14:textId="77777777" w:rsidR="00DD5480" w:rsidRPr="0029039A" w:rsidRDefault="00DD5480" w:rsidP="004E6B92">
      <w:pPr>
        <w:pStyle w:val="Nagwek2"/>
        <w:numPr>
          <w:ilvl w:val="1"/>
          <w:numId w:val="1"/>
        </w:numPr>
      </w:pPr>
      <w:r w:rsidRPr="0029039A">
        <w:t>W przypadku wyboru oferty złożonej przez Wykonawców wspólnie ubiegających się o</w:t>
      </w:r>
      <w:r w:rsidR="00141D48" w:rsidRPr="0029039A">
        <w:t> </w:t>
      </w:r>
      <w:r w:rsidRPr="0029039A">
        <w:t>udzielenie zamówienia, Zamawiający może żądać przed zawarciem umowy, przedstawienia kopii umowy regulującej współpracę tych Wykonawców.</w:t>
      </w:r>
    </w:p>
    <w:p w14:paraId="04F78356" w14:textId="77777777" w:rsidR="00DD5480" w:rsidRPr="0029039A" w:rsidRDefault="00DD5480" w:rsidP="004E6B92">
      <w:pPr>
        <w:pStyle w:val="Nagwek2"/>
        <w:numPr>
          <w:ilvl w:val="1"/>
          <w:numId w:val="1"/>
        </w:numPr>
      </w:pPr>
      <w:r w:rsidRPr="0029039A">
        <w:t>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(na okres realizacji przedmiotu zamówienia, gwarancji i rękojmi).</w:t>
      </w:r>
    </w:p>
    <w:p w14:paraId="26762973" w14:textId="77777777" w:rsidR="00DD5480" w:rsidRPr="0029039A" w:rsidRDefault="00DD5480" w:rsidP="004E6B92">
      <w:pPr>
        <w:pStyle w:val="Nagwek2"/>
        <w:numPr>
          <w:ilvl w:val="1"/>
          <w:numId w:val="1"/>
        </w:numPr>
      </w:pPr>
      <w:r w:rsidRPr="0029039A">
        <w:t>Postanowienia ustalone w projekcie umowy nie podlegają negocjacjom.</w:t>
      </w:r>
    </w:p>
    <w:p w14:paraId="1E20E4E4" w14:textId="2943B461" w:rsidR="00DD5480" w:rsidRPr="0029039A" w:rsidRDefault="00DD5480" w:rsidP="004E6B92">
      <w:pPr>
        <w:pStyle w:val="Nagwek2"/>
        <w:numPr>
          <w:ilvl w:val="1"/>
          <w:numId w:val="1"/>
        </w:numPr>
      </w:pPr>
      <w:r w:rsidRPr="0029039A">
        <w:t xml:space="preserve">Przed podpisaniem umowy Wykonawca, którego oferta zostanie uznana za najkorzystniejszą, pod rygorem utraty wadium na podstawie </w:t>
      </w:r>
      <w:r w:rsidR="00267B0C">
        <w:t>art</w:t>
      </w:r>
      <w:r w:rsidRPr="0029039A">
        <w:t xml:space="preserve">. 98 ust. 6 pkt 2 i 3 ustawy </w:t>
      </w:r>
      <w:proofErr w:type="spellStart"/>
      <w:r w:rsidRPr="0029039A">
        <w:t>Pzp</w:t>
      </w:r>
      <w:proofErr w:type="spellEnd"/>
      <w:r w:rsidRPr="0029039A">
        <w:t>, przekaże Zamawiającemu</w:t>
      </w:r>
      <w:r w:rsidR="00141D48" w:rsidRPr="0029039A">
        <w:t xml:space="preserve"> </w:t>
      </w:r>
      <w:r w:rsidRPr="0029039A">
        <w:t>dowód wniesienia zabezpieczenia należytego wykonania umowy</w:t>
      </w:r>
      <w:r w:rsidR="00141D48" w:rsidRPr="0029039A">
        <w:t>.</w:t>
      </w:r>
    </w:p>
    <w:p w14:paraId="6EF9B692" w14:textId="77777777" w:rsidR="00DD5480" w:rsidRPr="0029039A" w:rsidRDefault="00DD5480" w:rsidP="004E6B92">
      <w:pPr>
        <w:pStyle w:val="Nagwek2"/>
        <w:numPr>
          <w:ilvl w:val="1"/>
          <w:numId w:val="1"/>
        </w:numPr>
      </w:pPr>
      <w:r w:rsidRPr="0029039A">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CDE04A2" w14:textId="4995AB49" w:rsidR="00335C23" w:rsidRPr="0029039A" w:rsidRDefault="00DD5480" w:rsidP="004E6B92">
      <w:pPr>
        <w:pStyle w:val="Nagwek2"/>
        <w:numPr>
          <w:ilvl w:val="1"/>
          <w:numId w:val="1"/>
        </w:numPr>
      </w:pPr>
      <w:r w:rsidRPr="0029039A">
        <w:t xml:space="preserve">Ponieważ Zamawiający stosować będzie, na podstawie </w:t>
      </w:r>
      <w:r w:rsidR="00267B0C">
        <w:t>art</w:t>
      </w:r>
      <w:r w:rsidRPr="0029039A">
        <w:t xml:space="preserve">. 139 ust. 1 ustawy </w:t>
      </w:r>
      <w:proofErr w:type="spellStart"/>
      <w:r w:rsidRPr="0029039A">
        <w:t>Pzp</w:t>
      </w:r>
      <w:proofErr w:type="spellEnd"/>
      <w:r w:rsidRPr="0029039A">
        <w:t>, tzw. „uprzednią ocenę ofert”, do złożenia w wyznaczonym terminie, nie krótszym niż 10 dni, aktualnych na dzień złożenia oświadczeń i dokumentów, potwierdzających okoliczności, o</w:t>
      </w:r>
      <w:r w:rsidR="00912A40">
        <w:t> </w:t>
      </w:r>
      <w:r w:rsidRPr="0029039A">
        <w:t xml:space="preserve">których mowa w </w:t>
      </w:r>
      <w:r w:rsidR="00713047">
        <w:t xml:space="preserve">rozdział XVI i </w:t>
      </w:r>
      <w:r w:rsidR="00713047" w:rsidRPr="006C1996">
        <w:t>XVII</w:t>
      </w:r>
      <w:r w:rsidRPr="006C1996">
        <w:t xml:space="preserve"> SWZ</w:t>
      </w:r>
      <w:r w:rsidRPr="00713047">
        <w:t>,</w:t>
      </w:r>
      <w:r w:rsidRPr="0029039A">
        <w:t xml:space="preserve"> zostanie wezwany Wykonawca, którego oferta uzyskała drugą w kolejności łączną najwyższą liczbę punktów. Powyższe dotyczy każdej kolejnej oferty, do której będzie miała zastosowanie sytuacja opisana w niniejszym punkcie</w:t>
      </w:r>
    </w:p>
    <w:p w14:paraId="6C64B5F5" w14:textId="62D3BF36" w:rsidR="00EB7871" w:rsidRPr="0029039A" w:rsidRDefault="00603291" w:rsidP="00CE295B">
      <w:pPr>
        <w:pStyle w:val="Nagwek1"/>
        <w:rPr>
          <w:rFonts w:cs="Arial"/>
        </w:rPr>
      </w:pPr>
      <w:bookmarkStart w:id="41" w:name="_Toc258314258"/>
      <w:r w:rsidRPr="0029039A">
        <w:rPr>
          <w:rFonts w:cs="Arial"/>
        </w:rPr>
        <w:t>Wymagania dotycz</w:t>
      </w:r>
      <w:r w:rsidRPr="0029039A">
        <w:rPr>
          <w:rFonts w:eastAsia="TimesNewRoman" w:cs="Arial"/>
        </w:rPr>
        <w:t>ą</w:t>
      </w:r>
      <w:r w:rsidRPr="0029039A">
        <w:rPr>
          <w:rFonts w:cs="Arial"/>
        </w:rPr>
        <w:t>ce zabezpieczenia nale</w:t>
      </w:r>
      <w:r w:rsidRPr="0029039A">
        <w:rPr>
          <w:rFonts w:eastAsia="TimesNewRoman" w:cs="Arial"/>
        </w:rPr>
        <w:t>ż</w:t>
      </w:r>
      <w:r w:rsidRPr="0029039A">
        <w:rPr>
          <w:rFonts w:cs="Arial"/>
        </w:rPr>
        <w:t>ytego wykonania umowy</w:t>
      </w:r>
      <w:bookmarkEnd w:id="41"/>
    </w:p>
    <w:p w14:paraId="6E9D0A3C" w14:textId="20F85398" w:rsidR="003B16EE" w:rsidRPr="0029039A" w:rsidRDefault="006A6624" w:rsidP="0013084F">
      <w:pPr>
        <w:pStyle w:val="Nagwek2"/>
        <w:numPr>
          <w:ilvl w:val="0"/>
          <w:numId w:val="0"/>
        </w:numPr>
        <w:ind w:left="357"/>
      </w:pPr>
      <w:r w:rsidRPr="006A6624">
        <w:t>W danym postępowaniu wniesienie zabezpieczenie należytego wykonania umowy nie jest wymagane</w:t>
      </w:r>
      <w:r w:rsidR="00902965">
        <w:t>.</w:t>
      </w:r>
    </w:p>
    <w:p w14:paraId="199E857A" w14:textId="3A2254D6" w:rsidR="00EB7871" w:rsidRPr="0029039A" w:rsidRDefault="00514B68" w:rsidP="00CE295B">
      <w:pPr>
        <w:pStyle w:val="Nagwek1"/>
        <w:rPr>
          <w:rFonts w:cs="Arial"/>
        </w:rPr>
      </w:pPr>
      <w:bookmarkStart w:id="42" w:name="_Toc258314259"/>
      <w:r w:rsidRPr="0029039A">
        <w:rPr>
          <w:rFonts w:cs="Arial"/>
        </w:rPr>
        <w:t xml:space="preserve">projektowane postanowienia </w:t>
      </w:r>
      <w:r w:rsidR="00603291" w:rsidRPr="0029039A">
        <w:rPr>
          <w:rFonts w:cs="Arial"/>
        </w:rPr>
        <w:t xml:space="preserve">umowy w sprawie zamówienia publicznego, </w:t>
      </w:r>
      <w:r w:rsidRPr="0029039A">
        <w:rPr>
          <w:rFonts w:cs="Arial"/>
        </w:rPr>
        <w:t xml:space="preserve">które zostaną wprowadzone do umowy w </w:t>
      </w:r>
      <w:r w:rsidR="00603291" w:rsidRPr="0029039A">
        <w:rPr>
          <w:rFonts w:cs="Arial"/>
        </w:rPr>
        <w:t>sprawie zamówienia publicznego</w:t>
      </w:r>
      <w:bookmarkEnd w:id="42"/>
    </w:p>
    <w:p w14:paraId="71735F87" w14:textId="77777777" w:rsidR="00603291" w:rsidRPr="0029039A" w:rsidRDefault="00603291" w:rsidP="0013084F">
      <w:pPr>
        <w:pStyle w:val="Nagwek2"/>
        <w:numPr>
          <w:ilvl w:val="1"/>
          <w:numId w:val="35"/>
        </w:numPr>
      </w:pPr>
      <w:r w:rsidRPr="0029039A">
        <w:t xml:space="preserve">Wzór umowy stanowi załącznik do niniejszej </w:t>
      </w:r>
      <w:r w:rsidR="00D30384" w:rsidRPr="0029039A">
        <w:t>SWZ</w:t>
      </w:r>
      <w:r w:rsidRPr="0029039A">
        <w:t>.</w:t>
      </w:r>
      <w:r w:rsidR="009E7B6E" w:rsidRPr="0029039A">
        <w:t xml:space="preserve"> </w:t>
      </w:r>
    </w:p>
    <w:p w14:paraId="72249F72" w14:textId="081627A8" w:rsidR="00744214" w:rsidRPr="0029039A" w:rsidRDefault="00744214" w:rsidP="004E6B92">
      <w:pPr>
        <w:pStyle w:val="Nagwek2"/>
        <w:numPr>
          <w:ilvl w:val="1"/>
          <w:numId w:val="1"/>
        </w:numPr>
      </w:pPr>
      <w:r w:rsidRPr="0029039A">
        <w:t xml:space="preserve">Zamawiający przewiduje możliwość zmiany zawartej umowy w stosunku do treści wybranej oferty w zakresie uregulowanym w </w:t>
      </w:r>
      <w:r w:rsidR="00267B0C">
        <w:t>art</w:t>
      </w:r>
      <w:r w:rsidRPr="0029039A">
        <w:t xml:space="preserve">. 455 </w:t>
      </w:r>
      <w:r w:rsidR="002B1840" w:rsidRPr="0029039A">
        <w:t xml:space="preserve">ustawy </w:t>
      </w:r>
      <w:proofErr w:type="spellStart"/>
      <w:r w:rsidR="002B1840" w:rsidRPr="0029039A">
        <w:t>Pzp</w:t>
      </w:r>
      <w:proofErr w:type="spellEnd"/>
      <w:r w:rsidRPr="0029039A">
        <w:t xml:space="preserve"> oraz wskazanym we wzorze umowy.</w:t>
      </w:r>
    </w:p>
    <w:p w14:paraId="17ED9D48" w14:textId="7BC6F1E0" w:rsidR="00E23EEF" w:rsidRPr="0029039A" w:rsidRDefault="00744214" w:rsidP="002063DA">
      <w:pPr>
        <w:pStyle w:val="Nagwek2"/>
        <w:numPr>
          <w:ilvl w:val="1"/>
          <w:numId w:val="1"/>
        </w:numPr>
      </w:pPr>
      <w:r w:rsidRPr="0029039A">
        <w:t>Zmiana umowy wymaga dla swej ważności, pod rygorem nieważności, zachowania formy pisemnej</w:t>
      </w:r>
      <w:r w:rsidR="0046264F" w:rsidRPr="0029039A">
        <w:t xml:space="preserve">. </w:t>
      </w:r>
    </w:p>
    <w:p w14:paraId="36176E5A" w14:textId="77777777" w:rsidR="00AA6DF9" w:rsidRPr="0029039A" w:rsidRDefault="00AA6DF9" w:rsidP="00CE295B">
      <w:pPr>
        <w:pStyle w:val="Nagwek1"/>
        <w:rPr>
          <w:rFonts w:cs="Arial"/>
        </w:rPr>
      </w:pPr>
      <w:r w:rsidRPr="0029039A">
        <w:rPr>
          <w:rFonts w:cs="Arial"/>
        </w:rPr>
        <w:lastRenderedPageBreak/>
        <w:t>Unieważnienie postępowania</w:t>
      </w:r>
    </w:p>
    <w:p w14:paraId="3BF1475E" w14:textId="6F8386A1" w:rsidR="00AA6DF9" w:rsidRPr="0029039A" w:rsidRDefault="00AA6DF9" w:rsidP="0013084F">
      <w:pPr>
        <w:pStyle w:val="Nagwek2"/>
        <w:numPr>
          <w:ilvl w:val="1"/>
          <w:numId w:val="42"/>
        </w:numPr>
      </w:pPr>
      <w:r w:rsidRPr="0029039A">
        <w:t>Zamawiający unieważni przedmiotowe postępowanie jeżeli zaistnieją przesłanki określone w</w:t>
      </w:r>
      <w:r w:rsidR="00F0041E">
        <w:t> </w:t>
      </w:r>
      <w:r w:rsidR="00267B0C">
        <w:t>art</w:t>
      </w:r>
      <w:r w:rsidRPr="0029039A">
        <w:t xml:space="preserve">. 255 </w:t>
      </w:r>
      <w:r w:rsidR="00052C36">
        <w:t>u</w:t>
      </w:r>
      <w:r w:rsidRPr="0029039A">
        <w:t>stawy</w:t>
      </w:r>
      <w:r w:rsidR="00052C36">
        <w:t xml:space="preserve"> </w:t>
      </w:r>
      <w:proofErr w:type="spellStart"/>
      <w:r w:rsidR="00052C36">
        <w:t>Pzp</w:t>
      </w:r>
      <w:proofErr w:type="spellEnd"/>
      <w:r w:rsidRPr="0029039A">
        <w:t>.</w:t>
      </w:r>
    </w:p>
    <w:p w14:paraId="324BB55E" w14:textId="5C4D373B" w:rsidR="00AA6DF9" w:rsidRPr="0029039A" w:rsidRDefault="00AA6DF9" w:rsidP="0013084F">
      <w:pPr>
        <w:pStyle w:val="Nagwek2"/>
        <w:numPr>
          <w:ilvl w:val="1"/>
          <w:numId w:val="35"/>
        </w:numPr>
      </w:pPr>
      <w:r w:rsidRPr="0029039A">
        <w:t>Zamawiający może unieważnić postępowanie jeżeli zaistnieją przesłanki określone w</w:t>
      </w:r>
      <w:r w:rsidR="00DB328A" w:rsidRPr="0029039A">
        <w:t> </w:t>
      </w:r>
      <w:r w:rsidR="00267B0C">
        <w:t>art</w:t>
      </w:r>
      <w:r w:rsidRPr="0029039A">
        <w:t xml:space="preserve">. 256 </w:t>
      </w:r>
      <w:r w:rsidR="00052C36">
        <w:t>u</w:t>
      </w:r>
      <w:r w:rsidRPr="0029039A">
        <w:t>stawy</w:t>
      </w:r>
      <w:r w:rsidR="00052C36">
        <w:t xml:space="preserve"> </w:t>
      </w:r>
      <w:proofErr w:type="spellStart"/>
      <w:r w:rsidR="00052C36">
        <w:t>Pzp</w:t>
      </w:r>
      <w:proofErr w:type="spellEnd"/>
      <w:r w:rsidRPr="0029039A">
        <w:t>.</w:t>
      </w:r>
    </w:p>
    <w:p w14:paraId="1D79B749" w14:textId="77777777" w:rsidR="00866482" w:rsidRPr="0029039A" w:rsidRDefault="00866482" w:rsidP="00CE295B">
      <w:pPr>
        <w:pStyle w:val="Nagwek1"/>
        <w:rPr>
          <w:rFonts w:cs="Arial"/>
        </w:rPr>
      </w:pPr>
      <w:r w:rsidRPr="0029039A">
        <w:rPr>
          <w:rFonts w:cs="Arial"/>
        </w:rPr>
        <w:t>Obowiązujące przepisy prawne</w:t>
      </w:r>
    </w:p>
    <w:p w14:paraId="617920B8" w14:textId="77777777" w:rsidR="00866482" w:rsidRPr="0029039A" w:rsidRDefault="00453CEF" w:rsidP="0013084F">
      <w:pPr>
        <w:pStyle w:val="Nagwek2"/>
        <w:numPr>
          <w:ilvl w:val="0"/>
          <w:numId w:val="0"/>
        </w:numPr>
        <w:ind w:left="360"/>
      </w:pPr>
      <w:r w:rsidRPr="0029039A">
        <w:t>W zakresie nie uregulowanym w SWZ mają zastosowanie między innymi, następujące akty prawne</w:t>
      </w:r>
      <w:r w:rsidR="00866482" w:rsidRPr="0029039A">
        <w:t>:</w:t>
      </w:r>
    </w:p>
    <w:p w14:paraId="7EE90B55" w14:textId="254B5F3F" w:rsidR="00866482" w:rsidRPr="0029039A" w:rsidRDefault="00453CEF" w:rsidP="0013084F">
      <w:pPr>
        <w:pStyle w:val="Nagwek2"/>
        <w:numPr>
          <w:ilvl w:val="1"/>
          <w:numId w:val="34"/>
        </w:numPr>
      </w:pPr>
      <w:r w:rsidRPr="0029039A">
        <w:t>Ustawa z dnia 11 września 2019 r. Prawo zamówień publicznych</w:t>
      </w:r>
      <w:r w:rsidR="005171E6">
        <w:t xml:space="preserve"> </w:t>
      </w:r>
      <w:r w:rsidR="005171E6" w:rsidRPr="005171E6">
        <w:t>(tekst jedn.: Dz.U. z 2021 r., poz. 1129</w:t>
      </w:r>
      <w:r w:rsidR="005171E6">
        <w:t xml:space="preserve"> </w:t>
      </w:r>
      <w:r w:rsidR="005171E6" w:rsidRPr="005171E6">
        <w:t xml:space="preserve">z </w:t>
      </w:r>
      <w:proofErr w:type="spellStart"/>
      <w:r w:rsidR="005171E6" w:rsidRPr="005171E6">
        <w:t>późn</w:t>
      </w:r>
      <w:proofErr w:type="spellEnd"/>
      <w:r w:rsidR="005171E6" w:rsidRPr="005171E6">
        <w:t>. zm.)</w:t>
      </w:r>
      <w:r w:rsidRPr="0029039A">
        <w:t>;</w:t>
      </w:r>
    </w:p>
    <w:p w14:paraId="4D64A993" w14:textId="77777777" w:rsidR="00866482" w:rsidRPr="0029039A" w:rsidRDefault="00866482" w:rsidP="004E6B92">
      <w:pPr>
        <w:pStyle w:val="Nagwek2"/>
        <w:numPr>
          <w:ilvl w:val="1"/>
          <w:numId w:val="1"/>
        </w:numPr>
      </w:pPr>
      <w:r w:rsidRPr="0029039A">
        <w:t>Rozporządzenia Ministra Rozwoju, Pracy i Technologii z dnia 23 grudnia 2020 r. w</w:t>
      </w:r>
      <w:r w:rsidR="00DB328A" w:rsidRPr="0029039A">
        <w:t> </w:t>
      </w:r>
      <w:r w:rsidRPr="0029039A">
        <w:t>sprawie podmiotowych środków dowodowych oraz innych dokumentów lub oświadczeń, jakich może żądać zamawiający od wykonawcy (Dz. U z 2020 r. poz. 2415),</w:t>
      </w:r>
    </w:p>
    <w:p w14:paraId="29CA433F" w14:textId="382EA935" w:rsidR="00866482" w:rsidRPr="0029039A" w:rsidRDefault="00866482" w:rsidP="004E6B92">
      <w:pPr>
        <w:pStyle w:val="Nagwek2"/>
        <w:numPr>
          <w:ilvl w:val="1"/>
          <w:numId w:val="1"/>
        </w:numPr>
      </w:pPr>
      <w:r w:rsidRPr="0029039A">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konkursu</w:t>
      </w:r>
      <w:r w:rsidR="00F10F1E">
        <w:t xml:space="preserve"> </w:t>
      </w:r>
      <w:r w:rsidRPr="0029039A">
        <w:t>(Dz. U. z 2020 r. poz. 2452);</w:t>
      </w:r>
    </w:p>
    <w:p w14:paraId="4F828F5E" w14:textId="77777777" w:rsidR="00453CEF" w:rsidRPr="0029039A" w:rsidRDefault="00453CEF" w:rsidP="004E6B92">
      <w:pPr>
        <w:pStyle w:val="Nagwek2"/>
        <w:numPr>
          <w:ilvl w:val="1"/>
          <w:numId w:val="1"/>
        </w:numPr>
      </w:pPr>
      <w:r w:rsidRPr="0029039A">
        <w:t>Obwieszczenie Prezesa Urzędu Zamówień Publicznych z dnia 1 stycznia 2021 r. sprawie aktualnych progów unijnych, ich równowartości w złotych, równowartości w złotych kwot wyrażonych w euro oraz średniego kursu złotego w stosunku do euro stanowiącego podstawę przeliczania wartości zamówień publicznych lub konkursów (M.P. 2021 poz.11);</w:t>
      </w:r>
    </w:p>
    <w:p w14:paraId="5EC2EDED" w14:textId="77777777" w:rsidR="00453CEF" w:rsidRPr="0029039A" w:rsidRDefault="00453CEF" w:rsidP="004E6B92">
      <w:pPr>
        <w:pStyle w:val="Nagwek2"/>
        <w:numPr>
          <w:ilvl w:val="1"/>
          <w:numId w:val="1"/>
        </w:numPr>
      </w:pPr>
      <w:r w:rsidRPr="0029039A">
        <w:t>Rozporządzenie Ministra Rozwoju, Pracy i Technologii z dnia 23 grudnia 2020 r. w</w:t>
      </w:r>
      <w:r w:rsidR="00DB328A" w:rsidRPr="0029039A">
        <w:t> </w:t>
      </w:r>
      <w:r w:rsidRPr="0029039A">
        <w:t>sprawie ogłoszeń zamieszczanych w Biuletynie Zamówień Publicznych (Dz. U. poz. 2439);</w:t>
      </w:r>
    </w:p>
    <w:p w14:paraId="772E82B3" w14:textId="77777777" w:rsidR="00453CEF" w:rsidRPr="0029039A" w:rsidRDefault="00453CEF" w:rsidP="004E6B92">
      <w:pPr>
        <w:pStyle w:val="Nagwek2"/>
        <w:numPr>
          <w:ilvl w:val="1"/>
          <w:numId w:val="1"/>
        </w:numPr>
      </w:pPr>
      <w:r w:rsidRPr="0029039A">
        <w:t>Rozporządzenie Ministra Rozwoju, Pracy i Technologii z dnia 21 grudnia 2020 r. w</w:t>
      </w:r>
      <w:r w:rsidR="00DB328A" w:rsidRPr="0029039A">
        <w:t> </w:t>
      </w:r>
      <w:r w:rsidRPr="0029039A">
        <w:t>sprawie informacji o złożonych wnioskach o dopuszczenie do udziału w postępowaniu lub ofertach przekazywanej Prezesowi Urzędu Zamówień Publicznych (Dz.U. 2020 poz. 2406);</w:t>
      </w:r>
    </w:p>
    <w:p w14:paraId="4E58F28E" w14:textId="77777777" w:rsidR="00453CEF" w:rsidRPr="0029039A" w:rsidRDefault="00453CEF" w:rsidP="004E6B92">
      <w:pPr>
        <w:pStyle w:val="Nagwek2"/>
        <w:numPr>
          <w:ilvl w:val="1"/>
          <w:numId w:val="1"/>
        </w:numPr>
      </w:pPr>
      <w:r w:rsidRPr="0029039A">
        <w:t>Rozporządzenie Ministra Rozwoju, Pracy i Technologii z dnia 23 grudnia 2020 r. w</w:t>
      </w:r>
      <w:r w:rsidR="00DB328A" w:rsidRPr="0029039A">
        <w:t> </w:t>
      </w:r>
      <w:r w:rsidRPr="0029039A">
        <w:t>sprawie podmiotowych środków dowodowych oraz innych dokumentów lub oświadczeń, jakich może żądać zamawiający od wykonawcy (Dz. U. poz. 2415);</w:t>
      </w:r>
    </w:p>
    <w:p w14:paraId="455E1038" w14:textId="77777777" w:rsidR="00453CEF" w:rsidRPr="0029039A" w:rsidRDefault="00453CEF" w:rsidP="004E6B92">
      <w:pPr>
        <w:pStyle w:val="Nagwek2"/>
        <w:numPr>
          <w:ilvl w:val="1"/>
          <w:numId w:val="1"/>
        </w:numPr>
      </w:pPr>
      <w:r w:rsidRPr="0029039A">
        <w:t>Rozporządzenie Ministra Rozwoju, Pracy i Technologii z dnia 18 grudnia 2020 r. w</w:t>
      </w:r>
      <w:r w:rsidR="00DB328A" w:rsidRPr="0029039A">
        <w:t> </w:t>
      </w:r>
      <w:r w:rsidRPr="0029039A">
        <w:t>sprawie protokołów postępowania oraz dokumentacji postępowania o udzielenie zamówienia publicznego (Dz.U. poz. 2434);</w:t>
      </w:r>
    </w:p>
    <w:p w14:paraId="44A11DFE" w14:textId="77777777" w:rsidR="00453CEF" w:rsidRPr="0029039A" w:rsidRDefault="00453CEF" w:rsidP="004E6B92">
      <w:pPr>
        <w:pStyle w:val="Nagwek2"/>
        <w:numPr>
          <w:ilvl w:val="1"/>
          <w:numId w:val="1"/>
        </w:numPr>
      </w:pPr>
      <w:r w:rsidRPr="0029039A">
        <w:t>Rozporządzenie Prezesa Rady Ministrów z dnia 10 maja 2011 r. w sprawie innych niż cena obowiązkowych kryteriów oceny ofert w odniesieniu do niektórych rodzajów zamówień publicznych (Dz. U. poz. 559);</w:t>
      </w:r>
    </w:p>
    <w:p w14:paraId="74087775" w14:textId="77777777" w:rsidR="00866482" w:rsidRPr="0029039A" w:rsidRDefault="00453CEF" w:rsidP="004E6B92">
      <w:pPr>
        <w:pStyle w:val="Nagwek2"/>
        <w:numPr>
          <w:ilvl w:val="1"/>
          <w:numId w:val="1"/>
        </w:numPr>
      </w:pPr>
      <w:r w:rsidRPr="0029039A">
        <w:t>U</w:t>
      </w:r>
      <w:r w:rsidR="00866482" w:rsidRPr="0029039A">
        <w:t>stawa z dnia 23 kwietnia 1964 r. Kodeks cywilny (</w:t>
      </w:r>
      <w:proofErr w:type="spellStart"/>
      <w:r w:rsidR="00866482" w:rsidRPr="0029039A">
        <w:t>t.j</w:t>
      </w:r>
      <w:proofErr w:type="spellEnd"/>
      <w:r w:rsidR="00866482" w:rsidRPr="0029039A">
        <w:t>. Dz. U. 2020 poz. 1740, ze zm.);</w:t>
      </w:r>
    </w:p>
    <w:p w14:paraId="03DBA9B6" w14:textId="77777777" w:rsidR="00866482" w:rsidRPr="0029039A" w:rsidRDefault="00453CEF" w:rsidP="004E6B92">
      <w:pPr>
        <w:pStyle w:val="Nagwek2"/>
        <w:numPr>
          <w:ilvl w:val="1"/>
          <w:numId w:val="1"/>
        </w:numPr>
      </w:pPr>
      <w:r w:rsidRPr="0029039A">
        <w:t>U</w:t>
      </w:r>
      <w:r w:rsidR="00866482" w:rsidRPr="0029039A">
        <w:t>stawa z dnia 16 lutego 2007 r. o ochronie konkurencji i konsumentów (</w:t>
      </w:r>
      <w:proofErr w:type="spellStart"/>
      <w:r w:rsidR="00866482" w:rsidRPr="0029039A">
        <w:t>t.j</w:t>
      </w:r>
      <w:proofErr w:type="spellEnd"/>
      <w:r w:rsidR="00866482" w:rsidRPr="0029039A">
        <w:t>. Dz.U. z 2021 r. poz. 275, ze zm.);</w:t>
      </w:r>
    </w:p>
    <w:p w14:paraId="1D0A554E" w14:textId="31E65826" w:rsidR="00866482" w:rsidRPr="0029039A" w:rsidRDefault="00453CEF" w:rsidP="004E6B92">
      <w:pPr>
        <w:pStyle w:val="Nagwek2"/>
        <w:numPr>
          <w:ilvl w:val="1"/>
          <w:numId w:val="1"/>
        </w:numPr>
      </w:pPr>
      <w:r w:rsidRPr="0029039A">
        <w:t>U</w:t>
      </w:r>
      <w:r w:rsidR="00866482" w:rsidRPr="0029039A">
        <w:t xml:space="preserve">stawa z dnia 15 maja 2015 r. </w:t>
      </w:r>
      <w:r w:rsidR="00267B0C">
        <w:t>–</w:t>
      </w:r>
      <w:r w:rsidR="00866482" w:rsidRPr="0029039A">
        <w:t xml:space="preserve"> Prawo restrukturyzacyjne (</w:t>
      </w:r>
      <w:proofErr w:type="spellStart"/>
      <w:r w:rsidR="00866482" w:rsidRPr="0029039A">
        <w:t>t.j</w:t>
      </w:r>
      <w:proofErr w:type="spellEnd"/>
      <w:r w:rsidR="00866482" w:rsidRPr="0029039A">
        <w:t>. Dz.U. z 2020 poz. 814, ze zm.);</w:t>
      </w:r>
    </w:p>
    <w:p w14:paraId="30774EEE" w14:textId="1468B8DC" w:rsidR="00866482" w:rsidRPr="0029039A" w:rsidRDefault="00453CEF" w:rsidP="004E6B92">
      <w:pPr>
        <w:pStyle w:val="Nagwek2"/>
        <w:numPr>
          <w:ilvl w:val="1"/>
          <w:numId w:val="1"/>
        </w:numPr>
      </w:pPr>
      <w:r w:rsidRPr="0029039A">
        <w:t>U</w:t>
      </w:r>
      <w:r w:rsidR="00866482" w:rsidRPr="0029039A">
        <w:t xml:space="preserve">stawa z dnia 28 lutego 2003 r. </w:t>
      </w:r>
      <w:r w:rsidR="00267B0C">
        <w:t>–</w:t>
      </w:r>
      <w:r w:rsidR="00866482" w:rsidRPr="0029039A">
        <w:t xml:space="preserve"> Prawo upadłościowe (</w:t>
      </w:r>
      <w:proofErr w:type="spellStart"/>
      <w:r w:rsidR="00866482" w:rsidRPr="0029039A">
        <w:t>t.j</w:t>
      </w:r>
      <w:proofErr w:type="spellEnd"/>
      <w:r w:rsidR="00866482" w:rsidRPr="0029039A">
        <w:t>. Dz.U. z 2020 poz. 1228);</w:t>
      </w:r>
    </w:p>
    <w:p w14:paraId="6C1BBFC6" w14:textId="77777777" w:rsidR="00866482" w:rsidRPr="0029039A" w:rsidRDefault="00453CEF" w:rsidP="004E6B92">
      <w:pPr>
        <w:pStyle w:val="Nagwek2"/>
        <w:numPr>
          <w:ilvl w:val="1"/>
          <w:numId w:val="1"/>
        </w:numPr>
      </w:pPr>
      <w:r w:rsidRPr="0029039A">
        <w:lastRenderedPageBreak/>
        <w:t>U</w:t>
      </w:r>
      <w:r w:rsidR="00866482" w:rsidRPr="0029039A">
        <w:t>stawa z dnia 16 kwietnia 1993 r. o zwalczaniu nieuczciwej konkurencji (</w:t>
      </w:r>
      <w:proofErr w:type="spellStart"/>
      <w:r w:rsidR="00866482" w:rsidRPr="0029039A">
        <w:t>t.j</w:t>
      </w:r>
      <w:proofErr w:type="spellEnd"/>
      <w:r w:rsidR="00866482" w:rsidRPr="0029039A">
        <w:t>. Dz.U. z 2020 poz. 1913, ze zm.);</w:t>
      </w:r>
    </w:p>
    <w:p w14:paraId="7F98FB6C" w14:textId="77777777" w:rsidR="00866482" w:rsidRPr="0029039A" w:rsidRDefault="00453CEF" w:rsidP="004E6B92">
      <w:pPr>
        <w:pStyle w:val="Nagwek2"/>
        <w:numPr>
          <w:ilvl w:val="1"/>
          <w:numId w:val="1"/>
        </w:numPr>
      </w:pPr>
      <w:r w:rsidRPr="0029039A">
        <w:t>U</w:t>
      </w:r>
      <w:r w:rsidR="00866482" w:rsidRPr="0029039A">
        <w:t>stawa z dnia 6 marca 2018 roku prawo przedsiębiorców (</w:t>
      </w:r>
      <w:proofErr w:type="spellStart"/>
      <w:r w:rsidR="00866482" w:rsidRPr="0029039A">
        <w:t>t.j</w:t>
      </w:r>
      <w:proofErr w:type="spellEnd"/>
      <w:r w:rsidR="00866482" w:rsidRPr="0029039A">
        <w:t>. Dz.U. z 2021 r. poz. 162, ze zm.);</w:t>
      </w:r>
    </w:p>
    <w:p w14:paraId="2AF25F0A" w14:textId="77777777" w:rsidR="00866482" w:rsidRPr="0029039A" w:rsidRDefault="00453CEF" w:rsidP="004E6B92">
      <w:pPr>
        <w:pStyle w:val="Nagwek2"/>
        <w:numPr>
          <w:ilvl w:val="1"/>
          <w:numId w:val="1"/>
        </w:numPr>
      </w:pPr>
      <w:r w:rsidRPr="0029039A">
        <w:t>U</w:t>
      </w:r>
      <w:r w:rsidR="00866482" w:rsidRPr="0029039A">
        <w:t>stawa z dnia 10 maja 2018 r. o ochronie danych osobowych (</w:t>
      </w:r>
      <w:proofErr w:type="spellStart"/>
      <w:r w:rsidR="00866482" w:rsidRPr="0029039A">
        <w:t>t.j</w:t>
      </w:r>
      <w:proofErr w:type="spellEnd"/>
      <w:r w:rsidR="00866482" w:rsidRPr="0029039A">
        <w:t>. Dz. U. z 2019 r. poz. 1781);</w:t>
      </w:r>
    </w:p>
    <w:p w14:paraId="2F34BF67" w14:textId="77777777" w:rsidR="00866482" w:rsidRPr="0029039A" w:rsidRDefault="00453CEF" w:rsidP="004E6B92">
      <w:pPr>
        <w:pStyle w:val="Nagwek2"/>
        <w:numPr>
          <w:ilvl w:val="1"/>
          <w:numId w:val="1"/>
        </w:numPr>
      </w:pPr>
      <w:r w:rsidRPr="0029039A">
        <w:t>U</w:t>
      </w:r>
      <w:r w:rsidR="00866482" w:rsidRPr="0029039A">
        <w:t>stawa z dnia 18 lipca 2002 r. o świadczeniu usług drogą elektroniczną (</w:t>
      </w:r>
      <w:proofErr w:type="spellStart"/>
      <w:r w:rsidR="00866482" w:rsidRPr="0029039A">
        <w:t>t.j</w:t>
      </w:r>
      <w:proofErr w:type="spellEnd"/>
      <w:r w:rsidR="00866482" w:rsidRPr="0029039A">
        <w:t>. Dz. U. 2020 poz. 344, ze zm.);</w:t>
      </w:r>
    </w:p>
    <w:p w14:paraId="159F91CF" w14:textId="77777777" w:rsidR="00866482" w:rsidRPr="0029039A" w:rsidRDefault="00453CEF" w:rsidP="004E6B92">
      <w:pPr>
        <w:pStyle w:val="Nagwek2"/>
        <w:numPr>
          <w:ilvl w:val="1"/>
          <w:numId w:val="1"/>
        </w:numPr>
      </w:pPr>
      <w:r w:rsidRPr="0029039A">
        <w:t>U</w:t>
      </w:r>
      <w:r w:rsidR="00866482" w:rsidRPr="0029039A">
        <w:t>stawa z dnia 15 czerwca 2012 r. o skutkach powierzenia wykonywania pracy cudzoziemcom przebywającym wbrew przepisom na terytorium Rzeczypospolitej Polskiej (Dz. U. z 2012 poz. 769, ze zm.);</w:t>
      </w:r>
    </w:p>
    <w:p w14:paraId="25A97F4D" w14:textId="77777777" w:rsidR="00866482" w:rsidRPr="0029039A" w:rsidRDefault="00453CEF" w:rsidP="004E6B92">
      <w:pPr>
        <w:pStyle w:val="Nagwek2"/>
        <w:numPr>
          <w:ilvl w:val="1"/>
          <w:numId w:val="1"/>
        </w:numPr>
      </w:pPr>
      <w:r w:rsidRPr="0029039A">
        <w:t>U</w:t>
      </w:r>
      <w:r w:rsidR="00866482" w:rsidRPr="0029039A">
        <w:t>stawa z dnia 28 października 2002 r. o odpowiedzialności podmiotów zbiorowych za czyny zabronione pod groźbą kary (</w:t>
      </w:r>
      <w:proofErr w:type="spellStart"/>
      <w:r w:rsidR="00866482" w:rsidRPr="0029039A">
        <w:t>t.j</w:t>
      </w:r>
      <w:proofErr w:type="spellEnd"/>
      <w:r w:rsidR="00866482" w:rsidRPr="0029039A">
        <w:t>. Dz. U. z 2020 r. poz. 358, ze zm.);</w:t>
      </w:r>
    </w:p>
    <w:p w14:paraId="7285834A" w14:textId="77777777" w:rsidR="00866482" w:rsidRPr="0029039A" w:rsidRDefault="00453CEF" w:rsidP="004E6B92">
      <w:pPr>
        <w:pStyle w:val="Nagwek2"/>
        <w:numPr>
          <w:ilvl w:val="1"/>
          <w:numId w:val="1"/>
        </w:numPr>
      </w:pPr>
      <w:r w:rsidRPr="0029039A">
        <w:t>U</w:t>
      </w:r>
      <w:r w:rsidR="00866482" w:rsidRPr="0029039A">
        <w:t>stawa z dnia 11 marca 2004 r. o podatku od towarów i usług (</w:t>
      </w:r>
      <w:proofErr w:type="spellStart"/>
      <w:r w:rsidR="00866482" w:rsidRPr="0029039A">
        <w:t>t.j</w:t>
      </w:r>
      <w:proofErr w:type="spellEnd"/>
      <w:r w:rsidR="00866482" w:rsidRPr="0029039A">
        <w:t>. Dz. U. z 2020 r. poz. 106, ze zm.);</w:t>
      </w:r>
    </w:p>
    <w:p w14:paraId="070A9151" w14:textId="77777777" w:rsidR="00866482" w:rsidRPr="0029039A" w:rsidRDefault="00453CEF" w:rsidP="004E6B92">
      <w:pPr>
        <w:pStyle w:val="Nagwek2"/>
        <w:numPr>
          <w:ilvl w:val="1"/>
          <w:numId w:val="1"/>
        </w:numPr>
      </w:pPr>
      <w:r w:rsidRPr="0029039A">
        <w:t>U</w:t>
      </w:r>
      <w:r w:rsidR="00866482" w:rsidRPr="0029039A">
        <w:t>stawa z dnia 26 czerwca 1974 r. Kodeks pracy (</w:t>
      </w:r>
      <w:proofErr w:type="spellStart"/>
      <w:r w:rsidR="00866482" w:rsidRPr="0029039A">
        <w:t>t.j</w:t>
      </w:r>
      <w:proofErr w:type="spellEnd"/>
      <w:r w:rsidR="00866482" w:rsidRPr="0029039A">
        <w:t>. Dz. U. z 2020 r. poz. 1320, ze zm.);</w:t>
      </w:r>
    </w:p>
    <w:p w14:paraId="3B758567" w14:textId="77777777" w:rsidR="00866482" w:rsidRPr="0029039A" w:rsidRDefault="00453CEF" w:rsidP="004E6B92">
      <w:pPr>
        <w:pStyle w:val="Nagwek2"/>
        <w:numPr>
          <w:ilvl w:val="1"/>
          <w:numId w:val="1"/>
        </w:numPr>
      </w:pPr>
      <w:r w:rsidRPr="0029039A">
        <w:t>I</w:t>
      </w:r>
      <w:r w:rsidR="00866482" w:rsidRPr="0029039A">
        <w:t>nne obowiązujące przepisy prawne.</w:t>
      </w:r>
    </w:p>
    <w:p w14:paraId="268B8401" w14:textId="625F8723" w:rsidR="00603291" w:rsidRPr="0029039A" w:rsidRDefault="00603291" w:rsidP="00CE295B">
      <w:pPr>
        <w:pStyle w:val="Nagwek1"/>
        <w:rPr>
          <w:rFonts w:cs="Arial"/>
        </w:rPr>
      </w:pPr>
      <w:bookmarkStart w:id="43" w:name="_Toc258314260"/>
      <w:r w:rsidRPr="0029039A">
        <w:rPr>
          <w:rFonts w:cs="Arial"/>
        </w:rPr>
        <w:t xml:space="preserve">Pouczenie o </w:t>
      </w:r>
      <w:r w:rsidRPr="0029039A">
        <w:rPr>
          <w:rFonts w:eastAsia="TimesNewRoman" w:cs="Arial"/>
        </w:rPr>
        <w:t>ś</w:t>
      </w:r>
      <w:r w:rsidRPr="0029039A">
        <w:rPr>
          <w:rFonts w:cs="Arial"/>
        </w:rPr>
        <w:t>rodkach ochrony prawnej przysługuj</w:t>
      </w:r>
      <w:r w:rsidRPr="0029039A">
        <w:rPr>
          <w:rFonts w:eastAsia="TimesNewRoman" w:cs="Arial"/>
        </w:rPr>
        <w:t>ą</w:t>
      </w:r>
      <w:r w:rsidRPr="0029039A">
        <w:rPr>
          <w:rFonts w:cs="Arial"/>
        </w:rPr>
        <w:t>cych Wykonawcy</w:t>
      </w:r>
      <w:bookmarkEnd w:id="43"/>
    </w:p>
    <w:p w14:paraId="5153EE0F" w14:textId="03234BB9" w:rsidR="00A56852" w:rsidRPr="0029039A" w:rsidRDefault="00514B68" w:rsidP="0013084F">
      <w:pPr>
        <w:pStyle w:val="Nagwek2"/>
        <w:numPr>
          <w:ilvl w:val="1"/>
          <w:numId w:val="33"/>
        </w:numPr>
      </w:pPr>
      <w:r w:rsidRPr="0029039A">
        <w:t xml:space="preserve">Wykonawcom, a także innemu podmiotowi, jeżeli ma lub miał interes w uzyskaniu zamówienia oraz poniósł lub może ponieść szkodę w wyniku naruszenia przez zamawiającego przepisów ustawy </w:t>
      </w:r>
      <w:proofErr w:type="spellStart"/>
      <w:r w:rsidRPr="0029039A">
        <w:t>Pzp</w:t>
      </w:r>
      <w:proofErr w:type="spellEnd"/>
      <w:r w:rsidRPr="0029039A">
        <w:t xml:space="preserve">, przysługują środki ochrony prawnej na zasadach przewidzianych w </w:t>
      </w:r>
      <w:r w:rsidR="00267B0C">
        <w:t>art</w:t>
      </w:r>
      <w:r w:rsidRPr="0029039A">
        <w:t xml:space="preserve">. 505 – 590 ustawy </w:t>
      </w:r>
      <w:proofErr w:type="spellStart"/>
      <w:r w:rsidRPr="0029039A">
        <w:t>Pzp</w:t>
      </w:r>
      <w:proofErr w:type="spellEnd"/>
      <w:r w:rsidR="00D30384" w:rsidRPr="0029039A">
        <w:t>.</w:t>
      </w:r>
    </w:p>
    <w:p w14:paraId="1BE08B2B" w14:textId="016F52FD" w:rsidR="00341C57" w:rsidRPr="0029039A" w:rsidRDefault="00341C57" w:rsidP="004E6B92">
      <w:pPr>
        <w:pStyle w:val="Nagwek2"/>
        <w:numPr>
          <w:ilvl w:val="1"/>
          <w:numId w:val="1"/>
        </w:numPr>
      </w:pPr>
      <w:r w:rsidRPr="0029039A">
        <w:t xml:space="preserve">Środki ochrony prawnej wobec ogłoszenia wszczynającego postępowanie o udzielenie zamówienia lub ogłoszenia o konkursie oraz dokumentów zamówienia przysługują również organizacjom wpisanym na listę, o której mowa w </w:t>
      </w:r>
      <w:r w:rsidR="00267B0C">
        <w:t>art</w:t>
      </w:r>
      <w:r w:rsidRPr="0029039A">
        <w:t xml:space="preserve">. 469 pkt 15 </w:t>
      </w:r>
      <w:r w:rsidR="002B1840" w:rsidRPr="0029039A">
        <w:t xml:space="preserve">ustawy </w:t>
      </w:r>
      <w:proofErr w:type="spellStart"/>
      <w:r w:rsidR="002B1840" w:rsidRPr="0029039A">
        <w:t>Pzp</w:t>
      </w:r>
      <w:proofErr w:type="spellEnd"/>
      <w:r w:rsidRPr="0029039A">
        <w:t xml:space="preserve"> oraz Rzecznikowi Małych i Średnich Przedsiębiorstw.</w:t>
      </w:r>
    </w:p>
    <w:p w14:paraId="1047C2AC" w14:textId="77777777" w:rsidR="00341C57" w:rsidRPr="0029039A" w:rsidRDefault="00341C57" w:rsidP="004E6B92">
      <w:pPr>
        <w:pStyle w:val="Nagwek2"/>
        <w:numPr>
          <w:ilvl w:val="1"/>
          <w:numId w:val="1"/>
        </w:numPr>
      </w:pPr>
      <w:r w:rsidRPr="0029039A">
        <w:t>Środkami ochrony prawnej, o których mowa w pkt 1 są:</w:t>
      </w:r>
    </w:p>
    <w:p w14:paraId="2C03EFFE" w14:textId="3134C1CB" w:rsidR="00341C57" w:rsidRPr="0029039A" w:rsidRDefault="00341C57" w:rsidP="00556987">
      <w:pPr>
        <w:spacing w:line="276" w:lineRule="auto"/>
        <w:ind w:left="284"/>
        <w:jc w:val="both"/>
        <w:rPr>
          <w:rFonts w:ascii="Arial" w:hAnsi="Arial" w:cs="Arial"/>
          <w:bCs/>
          <w:iCs/>
          <w:color w:val="000000"/>
          <w:sz w:val="22"/>
          <w:szCs w:val="22"/>
        </w:rPr>
      </w:pPr>
      <w:r w:rsidRPr="0029039A">
        <w:rPr>
          <w:rFonts w:ascii="Arial" w:hAnsi="Arial" w:cs="Arial"/>
          <w:bCs/>
          <w:iCs/>
          <w:color w:val="000000"/>
          <w:sz w:val="22"/>
          <w:szCs w:val="22"/>
        </w:rPr>
        <w:t>- odwołanie do Prezesa Krajowej Izby Odwoławczej (</w:t>
      </w:r>
      <w:r w:rsidR="00267B0C">
        <w:rPr>
          <w:rFonts w:ascii="Arial" w:hAnsi="Arial" w:cs="Arial"/>
          <w:bCs/>
          <w:iCs/>
          <w:color w:val="000000"/>
          <w:sz w:val="22"/>
          <w:szCs w:val="22"/>
        </w:rPr>
        <w:t>art</w:t>
      </w:r>
      <w:r w:rsidRPr="0029039A">
        <w:rPr>
          <w:rFonts w:ascii="Arial" w:hAnsi="Arial" w:cs="Arial"/>
          <w:bCs/>
          <w:iCs/>
          <w:color w:val="000000"/>
          <w:sz w:val="22"/>
          <w:szCs w:val="22"/>
        </w:rPr>
        <w:t xml:space="preserve">. 513 i </w:t>
      </w:r>
      <w:r w:rsidR="00267B0C">
        <w:rPr>
          <w:rFonts w:ascii="Arial" w:hAnsi="Arial" w:cs="Arial"/>
          <w:bCs/>
          <w:iCs/>
          <w:color w:val="000000"/>
          <w:sz w:val="22"/>
          <w:szCs w:val="22"/>
        </w:rPr>
        <w:t>art</w:t>
      </w:r>
      <w:r w:rsidRPr="0029039A">
        <w:rPr>
          <w:rFonts w:ascii="Arial" w:hAnsi="Arial" w:cs="Arial"/>
          <w:bCs/>
          <w:iCs/>
          <w:color w:val="000000"/>
          <w:sz w:val="22"/>
          <w:szCs w:val="22"/>
        </w:rPr>
        <w:t xml:space="preserve">. </w:t>
      </w:r>
      <w:r w:rsidR="00267B0C" w:rsidRPr="0029039A">
        <w:rPr>
          <w:rFonts w:ascii="Arial" w:hAnsi="Arial" w:cs="Arial"/>
          <w:bCs/>
          <w:iCs/>
          <w:color w:val="000000"/>
          <w:sz w:val="22"/>
          <w:szCs w:val="22"/>
        </w:rPr>
        <w:t>U</w:t>
      </w:r>
      <w:r w:rsidR="002B1840" w:rsidRPr="0029039A">
        <w:rPr>
          <w:rFonts w:ascii="Arial" w:hAnsi="Arial" w:cs="Arial"/>
          <w:bCs/>
          <w:iCs/>
          <w:color w:val="000000"/>
          <w:sz w:val="22"/>
          <w:szCs w:val="22"/>
        </w:rPr>
        <w:t xml:space="preserve">stawy </w:t>
      </w:r>
      <w:proofErr w:type="spellStart"/>
      <w:r w:rsidR="002B1840" w:rsidRPr="0029039A">
        <w:rPr>
          <w:rFonts w:ascii="Arial" w:hAnsi="Arial" w:cs="Arial"/>
          <w:bCs/>
          <w:iCs/>
          <w:color w:val="000000"/>
          <w:sz w:val="22"/>
          <w:szCs w:val="22"/>
        </w:rPr>
        <w:t>Pzp</w:t>
      </w:r>
      <w:proofErr w:type="spellEnd"/>
      <w:r w:rsidRPr="0029039A">
        <w:rPr>
          <w:rFonts w:ascii="Arial" w:hAnsi="Arial" w:cs="Arial"/>
          <w:bCs/>
          <w:iCs/>
          <w:color w:val="000000"/>
          <w:sz w:val="22"/>
          <w:szCs w:val="22"/>
        </w:rPr>
        <w:t>)</w:t>
      </w:r>
    </w:p>
    <w:p w14:paraId="2E1A9CE5" w14:textId="372A2F8D" w:rsidR="00341C57" w:rsidRPr="0029039A" w:rsidRDefault="00341C57" w:rsidP="0013084F">
      <w:pPr>
        <w:pStyle w:val="Nagwek2"/>
        <w:numPr>
          <w:ilvl w:val="0"/>
          <w:numId w:val="0"/>
        </w:numPr>
        <w:ind w:left="680"/>
      </w:pPr>
      <w:r w:rsidRPr="0029039A">
        <w:t>- skarga do Sądu Okręgowego w Warszawie (</w:t>
      </w:r>
      <w:r w:rsidR="00267B0C">
        <w:t>art</w:t>
      </w:r>
      <w:r w:rsidRPr="0029039A">
        <w:t xml:space="preserve">. 579 i </w:t>
      </w:r>
      <w:r w:rsidR="00267B0C">
        <w:t>art</w:t>
      </w:r>
      <w:r w:rsidRPr="0029039A">
        <w:t xml:space="preserve">. </w:t>
      </w:r>
      <w:r w:rsidR="00267B0C" w:rsidRPr="0029039A">
        <w:t>U</w:t>
      </w:r>
      <w:r w:rsidR="002B1840" w:rsidRPr="0029039A">
        <w:t xml:space="preserve">stawy </w:t>
      </w:r>
      <w:proofErr w:type="spellStart"/>
      <w:r w:rsidR="002B1840" w:rsidRPr="0029039A">
        <w:t>Pzp</w:t>
      </w:r>
      <w:proofErr w:type="spellEnd"/>
      <w:r w:rsidRPr="0029039A">
        <w:t>)</w:t>
      </w:r>
    </w:p>
    <w:p w14:paraId="4E01CAD1" w14:textId="77777777" w:rsidR="00341C57" w:rsidRPr="0029039A" w:rsidRDefault="00341C57" w:rsidP="004E6B92">
      <w:pPr>
        <w:pStyle w:val="Nagwek2"/>
        <w:numPr>
          <w:ilvl w:val="1"/>
          <w:numId w:val="1"/>
        </w:numPr>
      </w:pPr>
      <w:r w:rsidRPr="0029039A">
        <w:t>Odwołanie przysługuje na:</w:t>
      </w:r>
    </w:p>
    <w:p w14:paraId="35CE94A9" w14:textId="2D3F04DE" w:rsidR="00341C57" w:rsidRPr="0029039A" w:rsidRDefault="00341C57" w:rsidP="0013084F">
      <w:pPr>
        <w:pStyle w:val="Nagwek2"/>
        <w:numPr>
          <w:ilvl w:val="0"/>
          <w:numId w:val="14"/>
        </w:numPr>
      </w:pPr>
      <w:r w:rsidRPr="0029039A">
        <w:t>niezgodną z przepisami ustawy czynność Zamawiającego, podjętą w postępowaniu o</w:t>
      </w:r>
      <w:r w:rsidR="00F10F1E">
        <w:t> </w:t>
      </w:r>
      <w:r w:rsidRPr="0029039A">
        <w:t>udzielenie zamówienia, o zawarcie umowy ramowej, dynamicznym systemie zakupów, systemie kwalifikowania wykonawców lub konkursie, w tym na projektowane postanowienie umowy;</w:t>
      </w:r>
    </w:p>
    <w:p w14:paraId="5129DDFA" w14:textId="77777777" w:rsidR="00341C57" w:rsidRPr="0029039A" w:rsidRDefault="00341C57" w:rsidP="0013084F">
      <w:pPr>
        <w:pStyle w:val="Nagwek2"/>
        <w:numPr>
          <w:ilvl w:val="0"/>
          <w:numId w:val="14"/>
        </w:numPr>
      </w:pPr>
      <w:r w:rsidRPr="0029039A">
        <w:t>zaniechanie czynności w postępowaniu o udzielenie zamówienia, o zawarcie umowy ramowej, dynamicznym systemie zakupów, systemie kwalifikowania wykonawców lub konkursie, do której Zamawiający był obowiązany na podstawie ustawy;</w:t>
      </w:r>
    </w:p>
    <w:p w14:paraId="4E359DB4" w14:textId="77777777" w:rsidR="00341C57" w:rsidRPr="0029039A" w:rsidRDefault="00341C57" w:rsidP="0013084F">
      <w:pPr>
        <w:pStyle w:val="Nagwek2"/>
        <w:numPr>
          <w:ilvl w:val="0"/>
          <w:numId w:val="14"/>
        </w:numPr>
      </w:pPr>
      <w:r w:rsidRPr="0029039A">
        <w:t>zaniechanie przeprowadzenia postępowania o udzielenie zamówienia lub zorganizowania konkursu na podstawie ustawy, mimo że Zamawiający był do tego obowiązany.</w:t>
      </w:r>
    </w:p>
    <w:p w14:paraId="79EFF314" w14:textId="7EAD022C" w:rsidR="00341C57" w:rsidRPr="0029039A" w:rsidRDefault="00341C57" w:rsidP="004E6B92">
      <w:pPr>
        <w:pStyle w:val="Nagwek2"/>
        <w:numPr>
          <w:ilvl w:val="1"/>
          <w:numId w:val="1"/>
        </w:numPr>
      </w:pPr>
      <w:r w:rsidRPr="0029039A">
        <w:t xml:space="preserve">Odwołanie wnosi się do Prezesa Izby w terminach wskazanych w </w:t>
      </w:r>
      <w:r w:rsidR="00267B0C">
        <w:t>art</w:t>
      </w:r>
      <w:r w:rsidRPr="0029039A">
        <w:t xml:space="preserve">. 515 </w:t>
      </w:r>
      <w:r w:rsidR="002B1840" w:rsidRPr="0029039A">
        <w:t xml:space="preserve">ustawy </w:t>
      </w:r>
      <w:proofErr w:type="spellStart"/>
      <w:r w:rsidR="002B1840" w:rsidRPr="0029039A">
        <w:t>Pzp</w:t>
      </w:r>
      <w:proofErr w:type="spellEnd"/>
      <w:r w:rsidRPr="0029039A">
        <w:t>.</w:t>
      </w:r>
    </w:p>
    <w:p w14:paraId="054D4DAA" w14:textId="77516907" w:rsidR="00341C57" w:rsidRPr="0029039A" w:rsidRDefault="00341C57" w:rsidP="004E6B92">
      <w:pPr>
        <w:pStyle w:val="Nagwek2"/>
        <w:numPr>
          <w:ilvl w:val="1"/>
          <w:numId w:val="1"/>
        </w:numPr>
      </w:pPr>
      <w:r w:rsidRPr="0029039A">
        <w:lastRenderedPageBreak/>
        <w:t xml:space="preserve">Skarga do sądu przysługuje na orzeczenie Izby oraz postanowienie Prezesa Izby, o którym mowa w </w:t>
      </w:r>
      <w:r w:rsidR="00267B0C">
        <w:t>art</w:t>
      </w:r>
      <w:r w:rsidRPr="0029039A">
        <w:t xml:space="preserve">. 519 ust. 1, stronom oraz uczestnikom postępowania odwoławczego w terminie 14 dni od dnia doręczenia orzeczenia Izby lub postanowienia Prezesa Izby, o którym mowa w </w:t>
      </w:r>
      <w:r w:rsidR="00267B0C">
        <w:t>art</w:t>
      </w:r>
      <w:r w:rsidRPr="0029039A">
        <w:t>. 519 ust. 1, przesyłając jednocześnie jej odpis przeciwnikowi skargi.</w:t>
      </w:r>
    </w:p>
    <w:p w14:paraId="5F848458" w14:textId="55758B01" w:rsidR="00750CA6" w:rsidRPr="0029039A" w:rsidRDefault="00341C57" w:rsidP="004E6B92">
      <w:pPr>
        <w:pStyle w:val="Nagwek2"/>
        <w:numPr>
          <w:ilvl w:val="1"/>
          <w:numId w:val="1"/>
        </w:numPr>
      </w:pPr>
      <w:r w:rsidRPr="0029039A">
        <w:t>Skargę wnosi się za pośrednictwem Prezesa Izby.</w:t>
      </w:r>
    </w:p>
    <w:p w14:paraId="527A0E77" w14:textId="77777777" w:rsidR="00603291" w:rsidRPr="0029039A" w:rsidRDefault="007911FF" w:rsidP="00CE295B">
      <w:pPr>
        <w:pStyle w:val="Nagwek1"/>
        <w:rPr>
          <w:rFonts w:cs="Arial"/>
        </w:rPr>
      </w:pPr>
      <w:bookmarkStart w:id="44" w:name="_Hlk73965958"/>
      <w:r w:rsidRPr="0029039A">
        <w:rPr>
          <w:rFonts w:cs="Arial"/>
        </w:rPr>
        <w:t>Ochrona danych osobowych</w:t>
      </w:r>
    </w:p>
    <w:p w14:paraId="2F89D94D" w14:textId="32635D60" w:rsidR="00B65289" w:rsidRPr="0029039A" w:rsidRDefault="00B65289" w:rsidP="0013084F">
      <w:pPr>
        <w:pStyle w:val="Nagwek2"/>
        <w:numPr>
          <w:ilvl w:val="1"/>
          <w:numId w:val="32"/>
        </w:numPr>
      </w:pPr>
      <w:bookmarkStart w:id="45" w:name="_Hlk515367328"/>
      <w:r w:rsidRPr="0029039A">
        <w:t xml:space="preserve">W postępowaniu obowiązują przepisy Rozporządzenia Parlamentu Europejskiego i Rady 2016/679 z dnia 27 kwietnia 2016 r. w sprawie ochrony osób fizycznych w związku </w:t>
      </w:r>
      <w:r w:rsidR="00CD5622">
        <w:br/>
      </w:r>
      <w:r w:rsidRPr="0029039A">
        <w:t xml:space="preserve">z przetwarzaniem danych osobowych i w sprawie swobodnego przepływu takich danych oraz uchylenia dyrektywy 95/46/WE (ogólne </w:t>
      </w:r>
      <w:bookmarkEnd w:id="44"/>
      <w:r w:rsidRPr="0029039A">
        <w:t>rozporządzenie o ochronie danych), dalej „RODO” oraz ustawy z dnia 10 maja 2018 r. o ochronie danych osobowych, z uwzględnieniem przepisów ustawy Prawo zamówień publicznych i innych obowiązujących Zamawiającego przepisów prawnych.</w:t>
      </w:r>
    </w:p>
    <w:p w14:paraId="56623DC2" w14:textId="77777777" w:rsidR="00B65289" w:rsidRPr="0029039A" w:rsidRDefault="00B65289" w:rsidP="004E6B92">
      <w:pPr>
        <w:pStyle w:val="Nagwek2"/>
        <w:numPr>
          <w:ilvl w:val="1"/>
          <w:numId w:val="1"/>
        </w:numPr>
      </w:pPr>
      <w:r w:rsidRPr="0029039A">
        <w:t>Udział Wykonawcy w przedmiotowym postępowaniu o udzielenie zamówienia publicznego jest dobrowolny, a przystępując do tego postępowania Wykonawca akceptuje wszystkie obowiązki i konsekwencje wynikające z obowiązujących przepisów prawnych.</w:t>
      </w:r>
    </w:p>
    <w:p w14:paraId="11E80CB4" w14:textId="77777777" w:rsidR="00B65289" w:rsidRPr="0029039A" w:rsidRDefault="00B65289" w:rsidP="004E6B92">
      <w:pPr>
        <w:pStyle w:val="Nagwek2"/>
        <w:numPr>
          <w:ilvl w:val="1"/>
          <w:numId w:val="1"/>
        </w:numPr>
      </w:pPr>
      <w:r w:rsidRPr="0029039A">
        <w:t xml:space="preserve"> Wszystkie dane osobowe przekazywane Zamawiającemu w trakcie przedmiotowej procedury Wykonawca zobowiązany jest uzyskiwać zgodnie z przepisami RODO.</w:t>
      </w:r>
    </w:p>
    <w:p w14:paraId="0E3C04F9" w14:textId="24E14002" w:rsidR="00930133" w:rsidRPr="0029039A" w:rsidRDefault="007911FF" w:rsidP="004E6B92">
      <w:pPr>
        <w:pStyle w:val="Nagwek2"/>
        <w:numPr>
          <w:ilvl w:val="1"/>
          <w:numId w:val="1"/>
        </w:numPr>
      </w:pPr>
      <w:r w:rsidRPr="0029039A">
        <w:t>Zamawiający</w:t>
      </w:r>
      <w:r w:rsidR="00930133" w:rsidRPr="0029039A">
        <w:t xml:space="preserve"> </w:t>
      </w:r>
      <w:r w:rsidRPr="0029039A">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w:t>
      </w:r>
      <w:r w:rsidR="00F10F1E">
        <w:t> </w:t>
      </w:r>
      <w:r w:rsidRPr="0029039A">
        <w:t>ochronie danych) (</w:t>
      </w:r>
      <w:proofErr w:type="spellStart"/>
      <w:r w:rsidRPr="0029039A">
        <w:t>Dz.Urz</w:t>
      </w:r>
      <w:proofErr w:type="spellEnd"/>
      <w:r w:rsidRPr="0029039A">
        <w:t>. UE L 119 z 4 maja 2016 r.), dalej: RODO, tym samym dane osobowe podane przez Wykonawcę będą przetwarzane zgodnie z RODO oraz zgodnie z</w:t>
      </w:r>
      <w:r w:rsidR="00F10F1E">
        <w:t> </w:t>
      </w:r>
      <w:r w:rsidRPr="0029039A">
        <w:t>przepisami krajowymi.</w:t>
      </w:r>
    </w:p>
    <w:bookmarkEnd w:id="45"/>
    <w:p w14:paraId="6E5A97EA" w14:textId="77777777" w:rsidR="00C462F0" w:rsidRPr="00C462F0" w:rsidRDefault="00C462F0" w:rsidP="004E6B92">
      <w:pPr>
        <w:pStyle w:val="Nagwek2"/>
        <w:numPr>
          <w:ilvl w:val="1"/>
          <w:numId w:val="1"/>
        </w:numPr>
      </w:pPr>
      <w:r w:rsidRPr="00C462F0">
        <w:t>Zamawiający informuje, że:</w:t>
      </w:r>
    </w:p>
    <w:p w14:paraId="2482DD9A" w14:textId="12976828" w:rsidR="00C462F0" w:rsidRPr="00C462F0" w:rsidRDefault="00C462F0" w:rsidP="0013084F">
      <w:pPr>
        <w:pStyle w:val="Nagwek2"/>
        <w:numPr>
          <w:ilvl w:val="0"/>
          <w:numId w:val="7"/>
        </w:numPr>
      </w:pPr>
      <w:r w:rsidRPr="00C462F0">
        <w:t>administratorem danych osobowych Wykonawcy jest Miejski Zakład Komunalny Sp.</w:t>
      </w:r>
      <w:r w:rsidR="00F10F1E">
        <w:t> </w:t>
      </w:r>
      <w:r w:rsidRPr="00C462F0">
        <w:t>z</w:t>
      </w:r>
      <w:r w:rsidR="00F10F1E">
        <w:t> </w:t>
      </w:r>
      <w:r w:rsidRPr="00C462F0">
        <w:t>o.o., Komunalna 1 , 37-450 Stalowa Wola.</w:t>
      </w:r>
    </w:p>
    <w:p w14:paraId="4B7C1E82" w14:textId="47928EC0" w:rsidR="00C462F0" w:rsidRPr="00C462F0" w:rsidRDefault="00C462F0" w:rsidP="0013084F">
      <w:pPr>
        <w:pStyle w:val="Nagwek2"/>
        <w:numPr>
          <w:ilvl w:val="0"/>
          <w:numId w:val="7"/>
        </w:numPr>
      </w:pPr>
      <w:r w:rsidRPr="00C462F0">
        <w:t xml:space="preserve">Tel.: 15 842 </w:t>
      </w:r>
      <w:r w:rsidR="00267B0C">
        <w:t>–</w:t>
      </w:r>
      <w:r w:rsidRPr="00C462F0">
        <w:t xml:space="preserve"> 34 </w:t>
      </w:r>
      <w:r w:rsidR="00267B0C">
        <w:t>–</w:t>
      </w:r>
      <w:r w:rsidRPr="00C462F0">
        <w:t xml:space="preserve"> 11, e-mail: </w:t>
      </w:r>
      <w:hyperlink r:id="rId20" w:history="1">
        <w:r w:rsidR="005A2B67" w:rsidRPr="005A2B67">
          <w:rPr>
            <w:rStyle w:val="Hipercze"/>
          </w:rPr>
          <w:t>sekretariat@mzk.stalowa-wola.pl</w:t>
        </w:r>
      </w:hyperlink>
    </w:p>
    <w:p w14:paraId="73AB3897" w14:textId="6A59B335" w:rsidR="00C462F0" w:rsidRPr="00C462F0" w:rsidRDefault="002063DA" w:rsidP="002063DA">
      <w:pPr>
        <w:pStyle w:val="Nagwek2"/>
        <w:numPr>
          <w:ilvl w:val="0"/>
          <w:numId w:val="7"/>
        </w:numPr>
      </w:pPr>
      <w:r>
        <w:t>b)</w:t>
      </w:r>
      <w:r>
        <w:tab/>
        <w:t>w sprawach związanych z przetwarzaniem danych osobowych, można kontaktować się z Inspektorem Ochrony Danych, poprzez przesłanie wiadomości na adres e-mail: iod@mzk.stalowa-wola.pl lub listu tradycyjnego na adres Administratora;</w:t>
      </w:r>
      <w:r w:rsidR="00C462F0" w:rsidRPr="00C462F0">
        <w:t>;</w:t>
      </w:r>
    </w:p>
    <w:p w14:paraId="0AA6F11E" w14:textId="77777777" w:rsidR="00C462F0" w:rsidRPr="00C462F0" w:rsidRDefault="00C462F0" w:rsidP="0013084F">
      <w:pPr>
        <w:pStyle w:val="Nagwek2"/>
        <w:numPr>
          <w:ilvl w:val="0"/>
          <w:numId w:val="7"/>
        </w:numPr>
      </w:pPr>
      <w:r w:rsidRPr="00C462F0">
        <w:t>dane osobowe Wykonawcy będą przetwarzane w celu przeprowadzenia postępowania o udzielenie zamówienia publicznego oraz w celu archiwizacji dokumentacji dotyczącej tego postępowania;</w:t>
      </w:r>
    </w:p>
    <w:p w14:paraId="417CD3E8" w14:textId="450593E2" w:rsidR="00C462F0" w:rsidRPr="00C462F0" w:rsidRDefault="00C462F0" w:rsidP="0013084F">
      <w:pPr>
        <w:pStyle w:val="Nagwek2"/>
        <w:numPr>
          <w:ilvl w:val="0"/>
          <w:numId w:val="7"/>
        </w:numPr>
      </w:pPr>
      <w:r w:rsidRPr="00C462F0">
        <w:t xml:space="preserve">odbiorcami przekazanych przez Wykonawcę danych osobowych będą osoby lub podmioty, którym zostanie udostępniona dokumentacja postępowania w oparciu o </w:t>
      </w:r>
      <w:r w:rsidR="00267B0C">
        <w:t>art</w:t>
      </w:r>
      <w:r w:rsidRPr="00C462F0">
        <w:t xml:space="preserve">. 18 oraz </w:t>
      </w:r>
      <w:r w:rsidR="00267B0C">
        <w:t>art</w:t>
      </w:r>
      <w:r w:rsidRPr="00C462F0">
        <w:t xml:space="preserve">. 74 ust. 1 ustawy </w:t>
      </w:r>
      <w:proofErr w:type="spellStart"/>
      <w:r w:rsidRPr="00C462F0">
        <w:t>Pzp</w:t>
      </w:r>
      <w:proofErr w:type="spellEnd"/>
      <w:r w:rsidRPr="00C462F0">
        <w:t>;</w:t>
      </w:r>
    </w:p>
    <w:p w14:paraId="6CDA341C" w14:textId="294CA106" w:rsidR="00C462F0" w:rsidRPr="00C462F0" w:rsidRDefault="00C462F0" w:rsidP="0013084F">
      <w:pPr>
        <w:pStyle w:val="Nagwek2"/>
        <w:numPr>
          <w:ilvl w:val="0"/>
          <w:numId w:val="7"/>
        </w:numPr>
      </w:pPr>
      <w:r w:rsidRPr="00C462F0">
        <w:t xml:space="preserve">dane osobowe Wykonawcy będą przechowywane, zgodnie z </w:t>
      </w:r>
      <w:r w:rsidR="00267B0C">
        <w:t>art</w:t>
      </w:r>
      <w:r w:rsidRPr="00C462F0">
        <w:t xml:space="preserve">. 78 ustawy </w:t>
      </w:r>
      <w:proofErr w:type="spellStart"/>
      <w:r w:rsidRPr="00C462F0">
        <w:t>Pzp</w:t>
      </w:r>
      <w:proofErr w:type="spellEnd"/>
      <w:r w:rsidRPr="00C462F0">
        <w:t>, przez okres 4 lat od dnia zakończenia postępowania o udzielenie zamówienia, a jeżeli okres obowiązywania umowy w sprawie zamówienia publicznego przekracza 4 lata, okres przechowywania obejmuje cały okres obowiązywania umowy.</w:t>
      </w:r>
    </w:p>
    <w:p w14:paraId="0A0E054B" w14:textId="53FBD663" w:rsidR="00C462F0" w:rsidRPr="00C462F0" w:rsidRDefault="00C462F0" w:rsidP="004E6B92">
      <w:pPr>
        <w:pStyle w:val="Nagwek2"/>
        <w:numPr>
          <w:ilvl w:val="1"/>
          <w:numId w:val="1"/>
        </w:numPr>
      </w:pPr>
      <w:r w:rsidRPr="00C462F0">
        <w:t xml:space="preserve">Wykonawca jest zobowiązany, w związku z udziałem w przedmiotowym postępowaniu, do wypełnienia wszystkich obowiązków formalno-prawnych wymaganych </w:t>
      </w:r>
      <w:r w:rsidRPr="00C462F0">
        <w:lastRenderedPageBreak/>
        <w:t>przez RODO i</w:t>
      </w:r>
      <w:r w:rsidR="00462C9B">
        <w:t> </w:t>
      </w:r>
      <w:r w:rsidRPr="00C462F0">
        <w:t>związanych z udziałem w przedmiotowym postępowaniu o udzielenie zamówienia. Do obowiązków tych należą:</w:t>
      </w:r>
    </w:p>
    <w:p w14:paraId="56EDD01B" w14:textId="4F8289D9" w:rsidR="00C462F0" w:rsidRPr="00C462F0" w:rsidRDefault="00C462F0" w:rsidP="0013084F">
      <w:pPr>
        <w:pStyle w:val="Nagwek2"/>
        <w:numPr>
          <w:ilvl w:val="0"/>
          <w:numId w:val="57"/>
        </w:numPr>
      </w:pPr>
      <w:r w:rsidRPr="00C462F0">
        <w:t xml:space="preserve">obowiązek informacyjny przewidziany w </w:t>
      </w:r>
      <w:r w:rsidR="00267B0C">
        <w:t>art</w:t>
      </w:r>
      <w:r w:rsidRPr="00C462F0">
        <w:t>. 13 RODO względem osób fizycznych, których dane osobowe dotyczą i od których dane te Wykonawca bezpośrednio pozyskał i przekazał Zamawiającemu w treści oferty lub dokumentów składanych na żądanie Zamawiającego;</w:t>
      </w:r>
    </w:p>
    <w:p w14:paraId="7C558F0C" w14:textId="4C3D2CA1" w:rsidR="00C462F0" w:rsidRPr="00C462F0" w:rsidRDefault="00C462F0" w:rsidP="0013084F">
      <w:pPr>
        <w:pStyle w:val="Nagwek2"/>
        <w:numPr>
          <w:ilvl w:val="0"/>
          <w:numId w:val="57"/>
        </w:numPr>
      </w:pPr>
      <w:r w:rsidRPr="00C462F0">
        <w:t xml:space="preserve">obowiązek informacyjny wynikający z </w:t>
      </w:r>
      <w:r w:rsidR="00267B0C">
        <w:t>art</w:t>
      </w:r>
      <w:r w:rsidRPr="00C462F0">
        <w:t>. 14 RODO względem osób fizycznych, których dane Wykonawca pozyskał w sposób pośredni, a które to dane Wykonawca przekazuje Zamawiającemu w treści oferty lub dokumentów składanych na żądanie Zamawiającego.</w:t>
      </w:r>
    </w:p>
    <w:p w14:paraId="795DA722" w14:textId="77777777" w:rsidR="00C462F0" w:rsidRPr="00C462F0" w:rsidRDefault="00C462F0" w:rsidP="004E6B92">
      <w:pPr>
        <w:pStyle w:val="Nagwek2"/>
        <w:numPr>
          <w:ilvl w:val="1"/>
          <w:numId w:val="1"/>
        </w:numPr>
      </w:pPr>
      <w:r w:rsidRPr="00C462F0">
        <w:t>Zamawiający informuje, że;</w:t>
      </w:r>
    </w:p>
    <w:p w14:paraId="18E1B339" w14:textId="005F3C4E" w:rsidR="00C462F0" w:rsidRPr="00C462F0" w:rsidRDefault="00C462F0" w:rsidP="0013084F">
      <w:pPr>
        <w:pStyle w:val="Nagwek2"/>
        <w:numPr>
          <w:ilvl w:val="0"/>
          <w:numId w:val="58"/>
        </w:numPr>
      </w:pPr>
      <w:r w:rsidRPr="00C462F0">
        <w:t xml:space="preserve">udostępnia dane osobowe, o których mowa w </w:t>
      </w:r>
      <w:r w:rsidR="00267B0C">
        <w:t>art</w:t>
      </w:r>
      <w:r w:rsidRPr="00C462F0">
        <w:t xml:space="preserve">. 10 RODO (dane osobowe dotyczące wyroków skazujących i czynów zabronionych) w celu umożliwienia korzystania ze środków ochrony prawnej, o których mowa w dziale IX ustawy </w:t>
      </w:r>
      <w:proofErr w:type="spellStart"/>
      <w:r w:rsidRPr="00C462F0">
        <w:t>Pzp</w:t>
      </w:r>
      <w:proofErr w:type="spellEnd"/>
      <w:r w:rsidRPr="00C462F0">
        <w:t>, do upływu terminu na ich wniesienie;</w:t>
      </w:r>
    </w:p>
    <w:p w14:paraId="25A54C87" w14:textId="306721DC" w:rsidR="00C462F0" w:rsidRPr="00C462F0" w:rsidRDefault="00C462F0" w:rsidP="0013084F">
      <w:pPr>
        <w:pStyle w:val="Nagwek2"/>
        <w:numPr>
          <w:ilvl w:val="0"/>
          <w:numId w:val="58"/>
        </w:numPr>
      </w:pPr>
      <w:r w:rsidRPr="00C462F0">
        <w:t xml:space="preserve">udostępnianie protokołu i załączników do protokołu ma zastosowanie do wszystkich danych osobowych, z wyjątkiem tych, o których mowa w </w:t>
      </w:r>
      <w:r w:rsidR="00267B0C">
        <w:t>art</w:t>
      </w:r>
      <w:r w:rsidRPr="00C462F0">
        <w: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w:t>
      </w:r>
      <w:r w:rsidR="001C13C6">
        <w:t> </w:t>
      </w:r>
      <w:r w:rsidRPr="00C462F0">
        <w:t>udzielenie zamówienia;</w:t>
      </w:r>
    </w:p>
    <w:p w14:paraId="5175A112" w14:textId="37AD6E60" w:rsidR="00C462F0" w:rsidRPr="00C462F0" w:rsidRDefault="00C462F0" w:rsidP="0013084F">
      <w:pPr>
        <w:pStyle w:val="Nagwek2"/>
        <w:numPr>
          <w:ilvl w:val="0"/>
          <w:numId w:val="58"/>
        </w:numPr>
      </w:pPr>
      <w:r w:rsidRPr="00C462F0">
        <w:t xml:space="preserve">w przypadku korzystania przez osobę, której dane osobowe są przetwarzane przez Zamawiającego, z uprawnienia, o którym mowa w </w:t>
      </w:r>
      <w:r w:rsidR="00267B0C">
        <w:t>art</w:t>
      </w:r>
      <w:r w:rsidRPr="00C462F0">
        <w:t xml:space="preserve">. 15 ust. 1–3 RODO (związanych z prawem Wykonawcy do uzyskania od administratora potwierdzenia, czy przetwarzane są dane osobowe jego dotyczące, prawem Wykonawcy do bycia poinformowanym o odpowiednich zabezpieczeniach, o których mowa w </w:t>
      </w:r>
      <w:r w:rsidR="00267B0C">
        <w:t>art</w:t>
      </w:r>
      <w:r w:rsidRPr="00C462F0">
        <w: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w:t>
      </w:r>
      <w:r w:rsidR="001C13C6">
        <w:t> </w:t>
      </w:r>
      <w:r w:rsidRPr="00C462F0">
        <w:t>udzielenie zamówienia;</w:t>
      </w:r>
    </w:p>
    <w:p w14:paraId="28B11B10" w14:textId="425F1B52" w:rsidR="00C462F0" w:rsidRPr="00C462F0" w:rsidRDefault="00C462F0" w:rsidP="0013084F">
      <w:pPr>
        <w:pStyle w:val="Nagwek2"/>
        <w:numPr>
          <w:ilvl w:val="0"/>
          <w:numId w:val="58"/>
        </w:numPr>
      </w:pPr>
      <w:r w:rsidRPr="00C462F0">
        <w:t>skorzystanie przez osobę, której dane osobowe są przetwarzane, z uprawnienia, o</w:t>
      </w:r>
      <w:r w:rsidR="001C13C6">
        <w:t> </w:t>
      </w:r>
      <w:r w:rsidRPr="00C462F0">
        <w:t xml:space="preserve">którym mowa w </w:t>
      </w:r>
      <w:r w:rsidR="00267B0C">
        <w:t>art</w:t>
      </w:r>
      <w:r w:rsidRPr="00C462F0">
        <w:t>. 16 RODO (uprawnienie do sprostowania lub uzupełnienia danych osobowych), nie może naruszać integralności protokołu postępowania oraz jego załączników;</w:t>
      </w:r>
    </w:p>
    <w:p w14:paraId="2D680164" w14:textId="1C7EBE11" w:rsidR="00C462F0" w:rsidRPr="00C462F0" w:rsidRDefault="00C462F0" w:rsidP="0013084F">
      <w:pPr>
        <w:pStyle w:val="Nagwek2"/>
        <w:numPr>
          <w:ilvl w:val="0"/>
          <w:numId w:val="58"/>
        </w:numPr>
      </w:pPr>
      <w:r w:rsidRPr="00C462F0">
        <w:t xml:space="preserve">w postępowaniu o udzielenie zamówienia zgłoszenie żądania ograniczenia przetwarzania, o którym mowa w </w:t>
      </w:r>
      <w:r w:rsidR="00267B0C">
        <w:t>art</w:t>
      </w:r>
      <w:r w:rsidRPr="00C462F0">
        <w:t>. 18 ust. 1 RODO, nie ogranicza przetwarzania danych osobowych do czasu zakończenia tego postępowania;</w:t>
      </w:r>
    </w:p>
    <w:p w14:paraId="0A0A253C" w14:textId="45FC966F" w:rsidR="00C462F0" w:rsidRDefault="00C462F0" w:rsidP="0013084F">
      <w:pPr>
        <w:pStyle w:val="Nagwek2"/>
        <w:numPr>
          <w:ilvl w:val="0"/>
          <w:numId w:val="58"/>
        </w:numPr>
      </w:pPr>
      <w:r w:rsidRPr="00C462F0">
        <w:t xml:space="preserve">w przypadku, gdy wniesienie żądania dotyczącego prawa, o którym mowa w </w:t>
      </w:r>
      <w:r w:rsidR="00267B0C">
        <w:t>art</w:t>
      </w:r>
      <w:r w:rsidRPr="00C462F0">
        <w:t>. 18 ust. 1 RODO spowoduje ograniczenie przetwarzania danych osobowych zawartych w</w:t>
      </w:r>
      <w:r w:rsidR="001C13C6">
        <w:t> </w:t>
      </w:r>
      <w:r w:rsidRPr="00C462F0">
        <w:t xml:space="preserve">protokole postępowania lub załącznikach do tego protokołu, od dnia zakończenia postępowania o udzielenie zamówienia Zamawiający nie udostępnia tych danych, chyba że zachodzą przesłanki, o których mowa w </w:t>
      </w:r>
      <w:r w:rsidR="00267B0C">
        <w:t>art</w:t>
      </w:r>
      <w:r w:rsidRPr="00C462F0">
        <w:t>. 18 ust. 2 rozporządzenia 2016/679.</w:t>
      </w:r>
    </w:p>
    <w:p w14:paraId="0623ED34" w14:textId="2B4FA54E" w:rsidR="00C75F19" w:rsidRDefault="00C75F19" w:rsidP="00C75F19">
      <w:pPr>
        <w:pStyle w:val="Nagwek2"/>
        <w:numPr>
          <w:ilvl w:val="0"/>
          <w:numId w:val="0"/>
        </w:numPr>
        <w:ind w:left="360" w:hanging="360"/>
      </w:pPr>
    </w:p>
    <w:p w14:paraId="29856AC4" w14:textId="77777777" w:rsidR="00C75F19" w:rsidRPr="00C462F0" w:rsidRDefault="00C75F19" w:rsidP="00C75F19">
      <w:pPr>
        <w:pStyle w:val="Nagwek2"/>
        <w:numPr>
          <w:ilvl w:val="0"/>
          <w:numId w:val="0"/>
        </w:numPr>
        <w:ind w:left="360" w:hanging="360"/>
      </w:pPr>
    </w:p>
    <w:p w14:paraId="35F6C66B" w14:textId="11FB3CDD" w:rsidR="00B556D6" w:rsidRPr="0029039A" w:rsidRDefault="00B556D6" w:rsidP="0013084F">
      <w:pPr>
        <w:pStyle w:val="Nagwek2"/>
        <w:numPr>
          <w:ilvl w:val="0"/>
          <w:numId w:val="0"/>
        </w:numPr>
        <w:ind w:left="1040"/>
      </w:pPr>
    </w:p>
    <w:p w14:paraId="5726D654" w14:textId="77777777" w:rsidR="00D375C9" w:rsidRPr="0029039A" w:rsidRDefault="00D375C9" w:rsidP="005626E6">
      <w:pPr>
        <w:pStyle w:val="Nagwek1"/>
        <w:spacing w:before="0"/>
        <w:rPr>
          <w:rFonts w:cs="Arial"/>
        </w:rPr>
      </w:pPr>
      <w:r w:rsidRPr="0029039A">
        <w:rPr>
          <w:rFonts w:cs="Arial"/>
        </w:rPr>
        <w:t>POSTANOWIENIA KOŃCOWE</w:t>
      </w:r>
    </w:p>
    <w:p w14:paraId="178972A1" w14:textId="3DE46F75" w:rsidR="00E23EEF" w:rsidRPr="0029039A" w:rsidRDefault="00D375C9" w:rsidP="00CD5622">
      <w:pPr>
        <w:pStyle w:val="Nagwek2"/>
        <w:numPr>
          <w:ilvl w:val="1"/>
          <w:numId w:val="31"/>
        </w:numPr>
      </w:pPr>
      <w:r w:rsidRPr="0029039A">
        <w:t>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14:paraId="7FCFCF92" w14:textId="25627EAE" w:rsidR="00D375C9" w:rsidRPr="0029039A" w:rsidRDefault="00D375C9" w:rsidP="004E6B92">
      <w:pPr>
        <w:pStyle w:val="Nagwek2"/>
        <w:numPr>
          <w:ilvl w:val="1"/>
          <w:numId w:val="1"/>
        </w:numPr>
      </w:pPr>
      <w:r w:rsidRPr="0029039A">
        <w:t>Zamawiający udostępnia wskazane dokumenty po złożeniu wniosku</w:t>
      </w:r>
      <w:r w:rsidR="001C13C6">
        <w:t>.</w:t>
      </w:r>
    </w:p>
    <w:p w14:paraId="57DD0608" w14:textId="77777777" w:rsidR="00603291" w:rsidRPr="0029039A" w:rsidRDefault="00603291" w:rsidP="00603291">
      <w:pPr>
        <w:spacing w:before="60" w:after="120"/>
        <w:jc w:val="both"/>
        <w:rPr>
          <w:rFonts w:ascii="Arial" w:hAnsi="Arial" w:cs="Arial"/>
          <w:sz w:val="22"/>
          <w:szCs w:val="22"/>
        </w:rPr>
      </w:pPr>
      <w:r w:rsidRPr="0029039A">
        <w:rPr>
          <w:rFonts w:ascii="Arial" w:hAnsi="Arial" w:cs="Arial"/>
          <w:b/>
          <w:sz w:val="22"/>
          <w:szCs w:val="22"/>
        </w:rPr>
        <w:t>Załącznik</w:t>
      </w:r>
      <w:r w:rsidR="00930133" w:rsidRPr="0029039A">
        <w:rPr>
          <w:rFonts w:ascii="Arial" w:hAnsi="Arial" w:cs="Arial"/>
          <w:b/>
          <w:sz w:val="22"/>
          <w:szCs w:val="22"/>
        </w:rPr>
        <w:t>i do SWZ</w:t>
      </w:r>
      <w:r w:rsidR="00930133" w:rsidRPr="0029039A">
        <w:rPr>
          <w:rFonts w:ascii="Arial" w:hAnsi="Arial" w:cs="Arial"/>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29039A" w14:paraId="7C6B6FC5" w14:textId="77777777" w:rsidTr="00F505F6">
        <w:tc>
          <w:tcPr>
            <w:tcW w:w="828" w:type="dxa"/>
          </w:tcPr>
          <w:p w14:paraId="553D4F59" w14:textId="77777777" w:rsidR="00603291" w:rsidRPr="0029039A" w:rsidRDefault="00603291" w:rsidP="006672A6">
            <w:pPr>
              <w:spacing w:before="60" w:after="120"/>
              <w:jc w:val="both"/>
              <w:rPr>
                <w:rFonts w:ascii="Arial" w:hAnsi="Arial" w:cs="Arial"/>
                <w:b/>
                <w:sz w:val="22"/>
                <w:szCs w:val="22"/>
              </w:rPr>
            </w:pPr>
            <w:r w:rsidRPr="0029039A">
              <w:rPr>
                <w:rFonts w:ascii="Arial" w:hAnsi="Arial" w:cs="Arial"/>
                <w:b/>
                <w:sz w:val="22"/>
                <w:szCs w:val="22"/>
              </w:rPr>
              <w:t>Nr</w:t>
            </w:r>
          </w:p>
        </w:tc>
        <w:tc>
          <w:tcPr>
            <w:tcW w:w="8636" w:type="dxa"/>
          </w:tcPr>
          <w:p w14:paraId="2C19FF7F" w14:textId="77777777" w:rsidR="00603291" w:rsidRPr="0029039A" w:rsidRDefault="00603291" w:rsidP="006672A6">
            <w:pPr>
              <w:spacing w:before="60" w:after="120"/>
              <w:jc w:val="both"/>
              <w:rPr>
                <w:rFonts w:ascii="Arial" w:hAnsi="Arial" w:cs="Arial"/>
                <w:b/>
                <w:sz w:val="22"/>
                <w:szCs w:val="22"/>
              </w:rPr>
            </w:pPr>
            <w:r w:rsidRPr="0029039A">
              <w:rPr>
                <w:rFonts w:ascii="Arial" w:hAnsi="Arial" w:cs="Arial"/>
                <w:b/>
                <w:sz w:val="22"/>
                <w:szCs w:val="22"/>
              </w:rPr>
              <w:t>Nazwa załącznika</w:t>
            </w:r>
          </w:p>
        </w:tc>
      </w:tr>
      <w:tr w:rsidR="00C00C7A" w:rsidRPr="0029039A" w14:paraId="72F3702F" w14:textId="77777777" w:rsidTr="00F505F6">
        <w:tc>
          <w:tcPr>
            <w:tcW w:w="828" w:type="dxa"/>
          </w:tcPr>
          <w:p w14:paraId="1D54C944" w14:textId="762AAFB6" w:rsidR="00C00C7A" w:rsidRPr="0029039A" w:rsidRDefault="00F505F6" w:rsidP="00BF1723">
            <w:pPr>
              <w:spacing w:before="60" w:after="120"/>
              <w:jc w:val="both"/>
              <w:rPr>
                <w:rFonts w:ascii="Arial" w:hAnsi="Arial" w:cs="Arial"/>
                <w:sz w:val="22"/>
                <w:szCs w:val="22"/>
              </w:rPr>
            </w:pPr>
            <w:r>
              <w:rPr>
                <w:rFonts w:ascii="Arial" w:hAnsi="Arial" w:cs="Arial"/>
                <w:sz w:val="22"/>
                <w:szCs w:val="22"/>
              </w:rPr>
              <w:t>1</w:t>
            </w:r>
          </w:p>
        </w:tc>
        <w:tc>
          <w:tcPr>
            <w:tcW w:w="8636" w:type="dxa"/>
          </w:tcPr>
          <w:p w14:paraId="58BA0234" w14:textId="77777777" w:rsidR="00C00C7A" w:rsidRPr="0029039A" w:rsidRDefault="00C00C7A" w:rsidP="00BF1723">
            <w:pPr>
              <w:spacing w:before="60" w:after="120"/>
              <w:jc w:val="both"/>
              <w:rPr>
                <w:rFonts w:ascii="Arial" w:hAnsi="Arial" w:cs="Arial"/>
                <w:sz w:val="22"/>
                <w:szCs w:val="22"/>
              </w:rPr>
            </w:pPr>
            <w:r w:rsidRPr="0029039A">
              <w:rPr>
                <w:rFonts w:ascii="Arial" w:hAnsi="Arial" w:cs="Arial"/>
                <w:sz w:val="22"/>
                <w:szCs w:val="22"/>
              </w:rPr>
              <w:t>Wzór Formularza oferty</w:t>
            </w:r>
            <w:r w:rsidR="007B4F33" w:rsidRPr="0029039A">
              <w:rPr>
                <w:rFonts w:ascii="Arial" w:hAnsi="Arial" w:cs="Arial"/>
                <w:sz w:val="22"/>
                <w:szCs w:val="22"/>
              </w:rPr>
              <w:t xml:space="preserve"> -cenowy</w:t>
            </w:r>
          </w:p>
        </w:tc>
      </w:tr>
      <w:tr w:rsidR="00685429" w:rsidRPr="0029039A" w14:paraId="1F095EE0" w14:textId="77777777" w:rsidTr="00F505F6">
        <w:tc>
          <w:tcPr>
            <w:tcW w:w="828" w:type="dxa"/>
          </w:tcPr>
          <w:p w14:paraId="17AC5F9F" w14:textId="4AF81D06" w:rsidR="00685429" w:rsidRPr="0029039A" w:rsidRDefault="00F505F6" w:rsidP="00BF1723">
            <w:pPr>
              <w:spacing w:before="60" w:after="120"/>
              <w:jc w:val="both"/>
              <w:rPr>
                <w:rFonts w:ascii="Arial" w:hAnsi="Arial" w:cs="Arial"/>
                <w:sz w:val="22"/>
                <w:szCs w:val="22"/>
              </w:rPr>
            </w:pPr>
            <w:r>
              <w:rPr>
                <w:rFonts w:ascii="Arial" w:hAnsi="Arial" w:cs="Arial"/>
                <w:sz w:val="22"/>
                <w:szCs w:val="22"/>
              </w:rPr>
              <w:t>2</w:t>
            </w:r>
          </w:p>
        </w:tc>
        <w:tc>
          <w:tcPr>
            <w:tcW w:w="8636" w:type="dxa"/>
          </w:tcPr>
          <w:p w14:paraId="4ADD18B3" w14:textId="77777777" w:rsidR="00685429" w:rsidRPr="0029039A" w:rsidRDefault="00685429" w:rsidP="00BF1723">
            <w:pPr>
              <w:spacing w:before="60" w:after="120"/>
              <w:jc w:val="both"/>
              <w:rPr>
                <w:rFonts w:ascii="Arial" w:hAnsi="Arial" w:cs="Arial"/>
                <w:sz w:val="22"/>
                <w:szCs w:val="22"/>
              </w:rPr>
            </w:pPr>
            <w:r w:rsidRPr="0029039A">
              <w:rPr>
                <w:rFonts w:ascii="Arial" w:hAnsi="Arial" w:cs="Arial"/>
                <w:sz w:val="22"/>
                <w:szCs w:val="22"/>
              </w:rPr>
              <w:t>Wzór umowy</w:t>
            </w:r>
          </w:p>
        </w:tc>
      </w:tr>
      <w:tr w:rsidR="008A7D13" w:rsidRPr="0029039A" w14:paraId="4B4A93B7" w14:textId="77777777" w:rsidTr="00F505F6">
        <w:tc>
          <w:tcPr>
            <w:tcW w:w="828" w:type="dxa"/>
          </w:tcPr>
          <w:p w14:paraId="458974AB" w14:textId="27792E58" w:rsidR="008A7D13" w:rsidRPr="0029039A" w:rsidRDefault="00F505F6" w:rsidP="00BF1723">
            <w:pPr>
              <w:spacing w:before="60" w:after="120"/>
              <w:jc w:val="both"/>
              <w:rPr>
                <w:rFonts w:ascii="Arial" w:hAnsi="Arial" w:cs="Arial"/>
                <w:sz w:val="22"/>
                <w:szCs w:val="22"/>
              </w:rPr>
            </w:pPr>
            <w:r>
              <w:rPr>
                <w:rFonts w:ascii="Arial" w:hAnsi="Arial" w:cs="Arial"/>
                <w:sz w:val="22"/>
                <w:szCs w:val="22"/>
              </w:rPr>
              <w:t>3</w:t>
            </w:r>
          </w:p>
        </w:tc>
        <w:tc>
          <w:tcPr>
            <w:tcW w:w="8636" w:type="dxa"/>
          </w:tcPr>
          <w:p w14:paraId="454D8DED" w14:textId="3EE73FD2" w:rsidR="008A7D13" w:rsidRPr="0029039A" w:rsidRDefault="00C00C7A" w:rsidP="00BF1723">
            <w:pPr>
              <w:spacing w:before="60" w:after="120"/>
              <w:jc w:val="both"/>
              <w:rPr>
                <w:rFonts w:ascii="Arial" w:hAnsi="Arial" w:cs="Arial"/>
                <w:sz w:val="22"/>
                <w:szCs w:val="22"/>
              </w:rPr>
            </w:pPr>
            <w:r w:rsidRPr="0029039A">
              <w:rPr>
                <w:rFonts w:ascii="Arial" w:hAnsi="Arial" w:cs="Arial"/>
                <w:sz w:val="22"/>
                <w:szCs w:val="22"/>
              </w:rPr>
              <w:t>Wzór zobowiązania podmiotu udostępniającego zasoby (jeżeli dotyczy)</w:t>
            </w:r>
          </w:p>
        </w:tc>
      </w:tr>
      <w:tr w:rsidR="00C00C7A" w:rsidRPr="0029039A" w14:paraId="2E8C3592" w14:textId="77777777" w:rsidTr="00F505F6">
        <w:tc>
          <w:tcPr>
            <w:tcW w:w="828" w:type="dxa"/>
          </w:tcPr>
          <w:p w14:paraId="0711AC6D" w14:textId="13974D7A" w:rsidR="00C00C7A" w:rsidRPr="0029039A" w:rsidRDefault="00F505F6" w:rsidP="00BF1723">
            <w:pPr>
              <w:spacing w:before="60" w:after="120"/>
              <w:jc w:val="both"/>
              <w:rPr>
                <w:rFonts w:ascii="Arial" w:hAnsi="Arial" w:cs="Arial"/>
                <w:sz w:val="22"/>
                <w:szCs w:val="22"/>
              </w:rPr>
            </w:pPr>
            <w:r>
              <w:rPr>
                <w:rFonts w:ascii="Arial" w:hAnsi="Arial" w:cs="Arial"/>
                <w:sz w:val="22"/>
                <w:szCs w:val="22"/>
              </w:rPr>
              <w:t>4</w:t>
            </w:r>
          </w:p>
        </w:tc>
        <w:tc>
          <w:tcPr>
            <w:tcW w:w="8636" w:type="dxa"/>
          </w:tcPr>
          <w:p w14:paraId="4C107603" w14:textId="77777777" w:rsidR="00C00C7A" w:rsidRPr="0029039A" w:rsidRDefault="00C00C7A" w:rsidP="00C00C7A">
            <w:pPr>
              <w:spacing w:before="60" w:after="120"/>
              <w:jc w:val="both"/>
              <w:rPr>
                <w:rFonts w:ascii="Arial" w:hAnsi="Arial" w:cs="Arial"/>
                <w:sz w:val="22"/>
                <w:szCs w:val="22"/>
              </w:rPr>
            </w:pPr>
            <w:r w:rsidRPr="0029039A">
              <w:rPr>
                <w:rFonts w:ascii="Arial" w:hAnsi="Arial" w:cs="Arial"/>
                <w:sz w:val="22"/>
                <w:szCs w:val="22"/>
              </w:rPr>
              <w:t>Formularz JEDZ</w:t>
            </w:r>
          </w:p>
        </w:tc>
      </w:tr>
      <w:tr w:rsidR="00C00C7A" w:rsidRPr="0029039A" w14:paraId="1EF27F0B" w14:textId="77777777" w:rsidTr="00F505F6">
        <w:tc>
          <w:tcPr>
            <w:tcW w:w="828" w:type="dxa"/>
          </w:tcPr>
          <w:p w14:paraId="53EFEBC5" w14:textId="1678919D" w:rsidR="00C00C7A" w:rsidRPr="0029039A" w:rsidRDefault="00F505F6" w:rsidP="00BF1723">
            <w:pPr>
              <w:spacing w:before="60" w:after="120"/>
              <w:jc w:val="both"/>
              <w:rPr>
                <w:rFonts w:ascii="Arial" w:hAnsi="Arial" w:cs="Arial"/>
                <w:sz w:val="22"/>
                <w:szCs w:val="22"/>
              </w:rPr>
            </w:pPr>
            <w:r>
              <w:rPr>
                <w:rFonts w:ascii="Arial" w:hAnsi="Arial" w:cs="Arial"/>
                <w:sz w:val="22"/>
                <w:szCs w:val="22"/>
              </w:rPr>
              <w:t>5</w:t>
            </w:r>
          </w:p>
        </w:tc>
        <w:tc>
          <w:tcPr>
            <w:tcW w:w="8636" w:type="dxa"/>
          </w:tcPr>
          <w:p w14:paraId="3634B437" w14:textId="48A56933" w:rsidR="00C00C7A" w:rsidRPr="0029039A" w:rsidRDefault="00C00C7A" w:rsidP="00BF1723">
            <w:pPr>
              <w:spacing w:before="60" w:after="120"/>
              <w:jc w:val="both"/>
              <w:rPr>
                <w:rFonts w:ascii="Arial" w:hAnsi="Arial" w:cs="Arial"/>
                <w:sz w:val="22"/>
                <w:szCs w:val="22"/>
              </w:rPr>
            </w:pPr>
            <w:r w:rsidRPr="0029039A">
              <w:rPr>
                <w:rFonts w:ascii="Arial" w:hAnsi="Arial" w:cs="Arial"/>
                <w:sz w:val="22"/>
                <w:szCs w:val="22"/>
              </w:rPr>
              <w:t xml:space="preserve">Wzór oświadczenia dot. </w:t>
            </w:r>
            <w:r w:rsidR="001F788E">
              <w:rPr>
                <w:rFonts w:ascii="Arial" w:hAnsi="Arial" w:cs="Arial"/>
                <w:sz w:val="22"/>
                <w:szCs w:val="22"/>
              </w:rPr>
              <w:t>g</w:t>
            </w:r>
            <w:r w:rsidRPr="0029039A">
              <w:rPr>
                <w:rFonts w:ascii="Arial" w:hAnsi="Arial" w:cs="Arial"/>
                <w:sz w:val="22"/>
                <w:szCs w:val="22"/>
              </w:rPr>
              <w:t>rupy kapitałowej</w:t>
            </w:r>
          </w:p>
        </w:tc>
      </w:tr>
      <w:tr w:rsidR="004804C9" w:rsidRPr="0029039A" w14:paraId="16E350CB" w14:textId="77777777" w:rsidTr="00F505F6">
        <w:tc>
          <w:tcPr>
            <w:tcW w:w="828" w:type="dxa"/>
          </w:tcPr>
          <w:p w14:paraId="683CC67D" w14:textId="7A466E98" w:rsidR="004804C9" w:rsidRPr="0029039A" w:rsidRDefault="001F788E" w:rsidP="00BF1723">
            <w:pPr>
              <w:spacing w:before="60" w:after="120"/>
              <w:jc w:val="both"/>
              <w:rPr>
                <w:rFonts w:ascii="Arial" w:hAnsi="Arial" w:cs="Arial"/>
                <w:sz w:val="22"/>
                <w:szCs w:val="22"/>
              </w:rPr>
            </w:pPr>
            <w:r>
              <w:rPr>
                <w:rFonts w:ascii="Arial" w:hAnsi="Arial" w:cs="Arial"/>
                <w:sz w:val="22"/>
                <w:szCs w:val="22"/>
              </w:rPr>
              <w:t>6</w:t>
            </w:r>
          </w:p>
        </w:tc>
        <w:tc>
          <w:tcPr>
            <w:tcW w:w="8636" w:type="dxa"/>
          </w:tcPr>
          <w:p w14:paraId="7E978C03" w14:textId="049FFAAA" w:rsidR="004804C9" w:rsidRPr="0029039A" w:rsidRDefault="004804C9" w:rsidP="004804C9">
            <w:pPr>
              <w:spacing w:before="60" w:after="120"/>
              <w:jc w:val="both"/>
              <w:rPr>
                <w:rFonts w:ascii="Arial" w:hAnsi="Arial" w:cs="Arial"/>
                <w:sz w:val="22"/>
                <w:szCs w:val="22"/>
              </w:rPr>
            </w:pPr>
            <w:r w:rsidRPr="004804C9">
              <w:rPr>
                <w:rFonts w:ascii="Arial" w:hAnsi="Arial" w:cs="Arial"/>
                <w:sz w:val="22"/>
                <w:szCs w:val="22"/>
              </w:rPr>
              <w:t>Oświadczenie Wykonawców wspólnie ubiegających się o udzielenie zamówienia w</w:t>
            </w:r>
            <w:r w:rsidR="001C13C6">
              <w:rPr>
                <w:rFonts w:ascii="Arial" w:hAnsi="Arial" w:cs="Arial"/>
                <w:sz w:val="22"/>
                <w:szCs w:val="22"/>
              </w:rPr>
              <w:t> </w:t>
            </w:r>
            <w:r w:rsidRPr="004804C9">
              <w:rPr>
                <w:rFonts w:ascii="Arial" w:hAnsi="Arial" w:cs="Arial"/>
                <w:sz w:val="22"/>
                <w:szCs w:val="22"/>
              </w:rPr>
              <w:t xml:space="preserve">zakresie, o którym mowa w </w:t>
            </w:r>
            <w:r w:rsidR="00267B0C">
              <w:rPr>
                <w:rFonts w:ascii="Arial" w:hAnsi="Arial" w:cs="Arial"/>
                <w:sz w:val="22"/>
                <w:szCs w:val="22"/>
              </w:rPr>
              <w:t>art</w:t>
            </w:r>
            <w:r w:rsidRPr="004804C9">
              <w:rPr>
                <w:rFonts w:ascii="Arial" w:hAnsi="Arial" w:cs="Arial"/>
                <w:sz w:val="22"/>
                <w:szCs w:val="22"/>
              </w:rPr>
              <w:t xml:space="preserve">. 117 ust. 4 ustawy </w:t>
            </w:r>
            <w:proofErr w:type="spellStart"/>
            <w:r w:rsidRPr="004804C9">
              <w:rPr>
                <w:rFonts w:ascii="Arial" w:hAnsi="Arial" w:cs="Arial"/>
                <w:sz w:val="22"/>
                <w:szCs w:val="22"/>
              </w:rPr>
              <w:t>Pzp</w:t>
            </w:r>
            <w:proofErr w:type="spellEnd"/>
          </w:p>
        </w:tc>
      </w:tr>
      <w:tr w:rsidR="00C00C7A" w:rsidRPr="0029039A" w14:paraId="0EB20666" w14:textId="77777777" w:rsidTr="00F505F6">
        <w:tc>
          <w:tcPr>
            <w:tcW w:w="828" w:type="dxa"/>
          </w:tcPr>
          <w:p w14:paraId="24611003" w14:textId="59B2A3C6" w:rsidR="00C00C7A" w:rsidRPr="0029039A" w:rsidRDefault="001F788E" w:rsidP="00BF1723">
            <w:pPr>
              <w:spacing w:before="60" w:after="120"/>
              <w:jc w:val="both"/>
              <w:rPr>
                <w:rFonts w:ascii="Arial" w:hAnsi="Arial" w:cs="Arial"/>
                <w:sz w:val="22"/>
                <w:szCs w:val="22"/>
              </w:rPr>
            </w:pPr>
            <w:r>
              <w:rPr>
                <w:rFonts w:ascii="Arial" w:hAnsi="Arial" w:cs="Arial"/>
                <w:sz w:val="22"/>
                <w:szCs w:val="22"/>
              </w:rPr>
              <w:t>7</w:t>
            </w:r>
          </w:p>
        </w:tc>
        <w:tc>
          <w:tcPr>
            <w:tcW w:w="8636" w:type="dxa"/>
          </w:tcPr>
          <w:p w14:paraId="3AB00B65" w14:textId="37D8D0BF" w:rsidR="00C00C7A" w:rsidRPr="0029039A" w:rsidRDefault="007C2A55" w:rsidP="00BF1723">
            <w:pPr>
              <w:spacing w:before="60" w:after="120"/>
              <w:jc w:val="both"/>
              <w:rPr>
                <w:rFonts w:ascii="Arial" w:hAnsi="Arial" w:cs="Arial"/>
                <w:sz w:val="22"/>
                <w:szCs w:val="22"/>
              </w:rPr>
            </w:pPr>
            <w:r w:rsidRPr="007C2A55">
              <w:rPr>
                <w:rFonts w:ascii="Arial" w:hAnsi="Arial" w:cs="Arial"/>
                <w:sz w:val="22"/>
                <w:szCs w:val="22"/>
              </w:rPr>
              <w:t>Oświadczenie Wykonawcy o aktualności informacji zawartych w JEDZ</w:t>
            </w:r>
          </w:p>
        </w:tc>
      </w:tr>
      <w:tr w:rsidR="005626E6" w:rsidRPr="0029039A" w14:paraId="44AF4CBC" w14:textId="77777777" w:rsidTr="00F505F6">
        <w:tc>
          <w:tcPr>
            <w:tcW w:w="828" w:type="dxa"/>
          </w:tcPr>
          <w:p w14:paraId="6E1B393C" w14:textId="360AA234" w:rsidR="005626E6" w:rsidRDefault="001F788E" w:rsidP="00BF1723">
            <w:pPr>
              <w:spacing w:before="60" w:after="120"/>
              <w:jc w:val="both"/>
              <w:rPr>
                <w:rFonts w:ascii="Arial" w:hAnsi="Arial" w:cs="Arial"/>
                <w:sz w:val="22"/>
                <w:szCs w:val="22"/>
              </w:rPr>
            </w:pPr>
            <w:r>
              <w:rPr>
                <w:rFonts w:ascii="Arial" w:hAnsi="Arial" w:cs="Arial"/>
                <w:sz w:val="22"/>
                <w:szCs w:val="22"/>
              </w:rPr>
              <w:t>8</w:t>
            </w:r>
          </w:p>
        </w:tc>
        <w:tc>
          <w:tcPr>
            <w:tcW w:w="8636" w:type="dxa"/>
          </w:tcPr>
          <w:p w14:paraId="256F94E1" w14:textId="624D7CC4" w:rsidR="005626E6" w:rsidRPr="007C2A55" w:rsidRDefault="005626E6" w:rsidP="00BF1723">
            <w:pPr>
              <w:spacing w:before="60" w:after="120"/>
              <w:jc w:val="both"/>
              <w:rPr>
                <w:rFonts w:ascii="Arial" w:hAnsi="Arial" w:cs="Arial"/>
                <w:sz w:val="22"/>
                <w:szCs w:val="22"/>
              </w:rPr>
            </w:pPr>
            <w:r>
              <w:rPr>
                <w:rFonts w:ascii="Arial" w:hAnsi="Arial" w:cs="Arial"/>
                <w:sz w:val="22"/>
                <w:szCs w:val="22"/>
              </w:rPr>
              <w:t>Identyfikator postępowania</w:t>
            </w:r>
          </w:p>
        </w:tc>
      </w:tr>
    </w:tbl>
    <w:p w14:paraId="5EAC2F53" w14:textId="77777777" w:rsidR="00EB7871" w:rsidRPr="0029039A" w:rsidRDefault="00EB7871" w:rsidP="008A7D13">
      <w:pPr>
        <w:spacing w:before="60" w:after="120"/>
        <w:jc w:val="both"/>
        <w:rPr>
          <w:rFonts w:ascii="Arial" w:hAnsi="Arial" w:cs="Arial"/>
        </w:rPr>
      </w:pPr>
    </w:p>
    <w:sectPr w:rsidR="00EB7871" w:rsidRPr="0029039A" w:rsidSect="00FE37FB">
      <w:headerReference w:type="default" r:id="rId21"/>
      <w:footerReference w:type="default" r:id="rId2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BA3C" w14:textId="77777777" w:rsidR="00920A67" w:rsidRDefault="00920A67">
      <w:r>
        <w:separator/>
      </w:r>
    </w:p>
  </w:endnote>
  <w:endnote w:type="continuationSeparator" w:id="0">
    <w:p w14:paraId="76D51C45" w14:textId="77777777" w:rsidR="00920A67" w:rsidRDefault="0092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69F0" w14:textId="369C4270" w:rsidR="009013C7" w:rsidRDefault="005107E4">
    <w:pPr>
      <w:pStyle w:val="Stopka"/>
      <w:rPr>
        <w:sz w:val="18"/>
        <w:szCs w:val="18"/>
      </w:rPr>
    </w:pPr>
    <w:r>
      <w:rPr>
        <w:noProof/>
        <w:sz w:val="18"/>
        <w:szCs w:val="18"/>
      </w:rPr>
      <mc:AlternateContent>
        <mc:Choice Requires="wps">
          <w:drawing>
            <wp:anchor distT="4294967294" distB="4294967294" distL="114300" distR="114300" simplePos="0" relativeHeight="251657216" behindDoc="0" locked="0" layoutInCell="1" allowOverlap="1" wp14:anchorId="74FB422F" wp14:editId="113B9A54">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AD418B"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09661679" w14:textId="77777777" w:rsidR="009013C7" w:rsidRDefault="009013C7">
    <w:pPr>
      <w:pStyle w:val="Stopka"/>
      <w:tabs>
        <w:tab w:val="clear" w:pos="4536"/>
        <w:tab w:val="right" w:pos="9000"/>
      </w:tabs>
      <w:rPr>
        <w:sz w:val="18"/>
        <w:szCs w:val="18"/>
      </w:rPr>
    </w:pPr>
    <w:r>
      <w:rPr>
        <w:sz w:val="18"/>
        <w:szCs w:val="18"/>
      </w:rPr>
      <w:tab/>
      <w:t xml:space="preserve">Strona: </w:t>
    </w:r>
    <w:r w:rsidR="00D81AD2">
      <w:rPr>
        <w:rStyle w:val="Numerstrony"/>
        <w:sz w:val="18"/>
        <w:szCs w:val="18"/>
      </w:rPr>
      <w:fldChar w:fldCharType="begin"/>
    </w:r>
    <w:r>
      <w:rPr>
        <w:rStyle w:val="Numerstrony"/>
        <w:sz w:val="18"/>
        <w:szCs w:val="18"/>
      </w:rPr>
      <w:instrText xml:space="preserve"> PAGE </w:instrText>
    </w:r>
    <w:r w:rsidR="00D81AD2">
      <w:rPr>
        <w:rStyle w:val="Numerstrony"/>
        <w:sz w:val="18"/>
        <w:szCs w:val="18"/>
      </w:rPr>
      <w:fldChar w:fldCharType="separate"/>
    </w:r>
    <w:r w:rsidR="00FB7BBE">
      <w:rPr>
        <w:rStyle w:val="Numerstrony"/>
        <w:noProof/>
        <w:sz w:val="18"/>
        <w:szCs w:val="18"/>
      </w:rPr>
      <w:t>28</w:t>
    </w:r>
    <w:r w:rsidR="00D81AD2">
      <w:rPr>
        <w:rStyle w:val="Numerstrony"/>
        <w:sz w:val="18"/>
        <w:szCs w:val="18"/>
      </w:rPr>
      <w:fldChar w:fldCharType="end"/>
    </w:r>
    <w:r>
      <w:rPr>
        <w:rStyle w:val="Numerstrony"/>
        <w:sz w:val="18"/>
        <w:szCs w:val="18"/>
      </w:rPr>
      <w:t>/</w:t>
    </w:r>
    <w:r w:rsidR="00D81AD2">
      <w:rPr>
        <w:rStyle w:val="Numerstrony"/>
        <w:sz w:val="18"/>
        <w:szCs w:val="18"/>
      </w:rPr>
      <w:fldChar w:fldCharType="begin"/>
    </w:r>
    <w:r>
      <w:rPr>
        <w:rStyle w:val="Numerstrony"/>
        <w:sz w:val="18"/>
        <w:szCs w:val="18"/>
      </w:rPr>
      <w:instrText xml:space="preserve"> NUMPAGES </w:instrText>
    </w:r>
    <w:r w:rsidR="00D81AD2">
      <w:rPr>
        <w:rStyle w:val="Numerstrony"/>
        <w:sz w:val="18"/>
        <w:szCs w:val="18"/>
      </w:rPr>
      <w:fldChar w:fldCharType="separate"/>
    </w:r>
    <w:r w:rsidR="00FB7BBE">
      <w:rPr>
        <w:rStyle w:val="Numerstrony"/>
        <w:noProof/>
        <w:sz w:val="18"/>
        <w:szCs w:val="18"/>
      </w:rPr>
      <w:t>35</w:t>
    </w:r>
    <w:r w:rsidR="00D81AD2">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CDEB" w14:textId="77777777" w:rsidR="00920A67" w:rsidRDefault="00920A67">
      <w:r>
        <w:separator/>
      </w:r>
    </w:p>
  </w:footnote>
  <w:footnote w:type="continuationSeparator" w:id="0">
    <w:p w14:paraId="0F1BF9B4" w14:textId="77777777" w:rsidR="00920A67" w:rsidRDefault="0092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A2CE" w14:textId="77777777" w:rsidR="009013C7" w:rsidRPr="00765D45" w:rsidRDefault="009013C7" w:rsidP="00AF4E32">
    <w:pPr>
      <w:pStyle w:val="Nagwek"/>
      <w:jc w:val="center"/>
      <w:rPr>
        <w:rFonts w:ascii="Arial" w:hAnsi="Arial" w:cs="Arial"/>
        <w:sz w:val="18"/>
        <w:szCs w:val="18"/>
      </w:rPr>
    </w:pPr>
    <w:r w:rsidRPr="00765D45">
      <w:rPr>
        <w:rFonts w:ascii="Arial" w:hAnsi="Arial" w:cs="Arial"/>
        <w:sz w:val="18"/>
        <w:szCs w:val="18"/>
      </w:rPr>
      <w:t>SWZ</w:t>
    </w:r>
  </w:p>
  <w:p w14:paraId="43095F90" w14:textId="77777777" w:rsidR="00AF4E32" w:rsidRPr="00AF4E32" w:rsidRDefault="00AF4E32" w:rsidP="00AF4E32">
    <w:pPr>
      <w:pStyle w:val="Nagwek"/>
      <w:jc w:val="center"/>
      <w:rPr>
        <w:rFonts w:ascii="Arial" w:hAnsi="Arial" w:cs="Arial"/>
        <w:b/>
        <w:sz w:val="18"/>
        <w:szCs w:val="18"/>
      </w:rPr>
    </w:pPr>
    <w:r w:rsidRPr="00AF4E32">
      <w:rPr>
        <w:rFonts w:ascii="Arial" w:hAnsi="Arial" w:cs="Arial"/>
        <w:b/>
        <w:sz w:val="18"/>
        <w:szCs w:val="18"/>
      </w:rPr>
      <w:t>Odbiór, transport i zagospodarowanie komponentów do produkcji paliwa alternatywnego (PRE RDF) – odpad o kodzie 19 12 10 lub/i 19 12 12</w:t>
    </w:r>
  </w:p>
  <w:p w14:paraId="11B42824" w14:textId="3F0C812F" w:rsidR="009013C7" w:rsidRDefault="005107E4">
    <w:pPr>
      <w:pStyle w:val="Nagwek"/>
    </w:pPr>
    <w:r>
      <w:rPr>
        <w:noProof/>
      </w:rPr>
      <mc:AlternateContent>
        <mc:Choice Requires="wps">
          <w:drawing>
            <wp:anchor distT="4294967294" distB="4294967294" distL="114300" distR="114300" simplePos="0" relativeHeight="251658240" behindDoc="0" locked="0" layoutInCell="1" allowOverlap="1" wp14:anchorId="5D392989" wp14:editId="1ACCD4CD">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139AEB"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7C3"/>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1142F5"/>
    <w:multiLevelType w:val="multilevel"/>
    <w:tmpl w:val="268AD41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C4158"/>
    <w:multiLevelType w:val="multilevel"/>
    <w:tmpl w:val="D4C4EB14"/>
    <w:lvl w:ilvl="0">
      <w:start w:val="4"/>
      <w:numFmt w:val="decimal"/>
      <w:lvlText w:val="%1"/>
      <w:lvlJc w:val="left"/>
      <w:pPr>
        <w:ind w:left="360" w:hanging="360"/>
      </w:pPr>
      <w:rPr>
        <w:rFonts w:hint="default"/>
        <w:b/>
      </w:rPr>
    </w:lvl>
    <w:lvl w:ilvl="1">
      <w:start w:val="1"/>
      <w:numFmt w:val="decimal"/>
      <w:lvlText w:val="%2)"/>
      <w:lvlJc w:val="left"/>
      <w:pPr>
        <w:ind w:left="644" w:hanging="360"/>
      </w:pPr>
      <w:rPr>
        <w:rFonts w:ascii="Arial" w:eastAsia="Times New Roman" w:hAnsi="Arial" w:cs="Arial"/>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9C73C5C"/>
    <w:multiLevelType w:val="hybridMultilevel"/>
    <w:tmpl w:val="A6521004"/>
    <w:lvl w:ilvl="0" w:tplc="04A43FC4">
      <w:start w:val="1"/>
      <w:numFmt w:val="decimal"/>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4" w15:restartNumberingAfterBreak="0">
    <w:nsid w:val="10066410"/>
    <w:multiLevelType w:val="hybridMultilevel"/>
    <w:tmpl w:val="57861934"/>
    <w:lvl w:ilvl="0" w:tplc="38D83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29F0A09"/>
    <w:multiLevelType w:val="hybridMultilevel"/>
    <w:tmpl w:val="5CBCEA9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BF4794"/>
    <w:multiLevelType w:val="multilevel"/>
    <w:tmpl w:val="EA4ADF7E"/>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7D40AB"/>
    <w:multiLevelType w:val="hybridMultilevel"/>
    <w:tmpl w:val="20F0E734"/>
    <w:lvl w:ilvl="0" w:tplc="4412D3C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237F68"/>
    <w:multiLevelType w:val="multilevel"/>
    <w:tmpl w:val="AF1A1AA8"/>
    <w:lvl w:ilvl="0">
      <w:start w:val="4"/>
      <w:numFmt w:val="decimal"/>
      <w:lvlText w:val="%1."/>
      <w:lvlJc w:val="left"/>
      <w:pPr>
        <w:ind w:left="360" w:hanging="360"/>
      </w:pPr>
    </w:lvl>
    <w:lvl w:ilvl="1">
      <w:start w:val="1"/>
      <w:numFmt w:val="decimal"/>
      <w:lvlText w:val="%1.%2."/>
      <w:lvlJc w:val="left"/>
      <w:pPr>
        <w:ind w:left="714" w:hanging="357"/>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EB54FD8"/>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E3197E"/>
    <w:multiLevelType w:val="multilevel"/>
    <w:tmpl w:val="993E550C"/>
    <w:lvl w:ilvl="0">
      <w:start w:val="1"/>
      <w:numFmt w:val="upperRoman"/>
      <w:pStyle w:val="Nagwek1"/>
      <w:lvlText w:val="%1."/>
      <w:lvlJc w:val="right"/>
      <w:pPr>
        <w:tabs>
          <w:tab w:val="num" w:pos="432"/>
        </w:tabs>
        <w:ind w:left="432" w:hanging="432"/>
      </w:pPr>
      <w:rPr>
        <w:rFonts w:hint="default"/>
        <w:b/>
        <w:i w:val="0"/>
        <w:sz w:val="24"/>
        <w:szCs w:val="24"/>
      </w:rPr>
    </w:lvl>
    <w:lvl w:ilvl="1">
      <w:start w:val="1"/>
      <w:numFmt w:val="decimal"/>
      <w:lvlText w:val="%1.%2."/>
      <w:lvlJc w:val="left"/>
      <w:pPr>
        <w:tabs>
          <w:tab w:val="num" w:pos="680"/>
        </w:tabs>
        <w:ind w:left="680" w:hanging="680"/>
      </w:pPr>
      <w:rPr>
        <w:rFonts w:ascii="Arial" w:hAnsi="Arial" w:cs="Arial" w:hint="default"/>
        <w:b w:val="0"/>
        <w:i w:val="0"/>
        <w:sz w:val="22"/>
        <w:szCs w:val="22"/>
      </w:rPr>
    </w:lvl>
    <w:lvl w:ilvl="2">
      <w:start w:val="1"/>
      <w:numFmt w:val="decimal"/>
      <w:lvlText w:val="%3)"/>
      <w:lvlJc w:val="left"/>
      <w:pPr>
        <w:tabs>
          <w:tab w:val="num" w:pos="1021"/>
        </w:tabs>
        <w:ind w:left="1021" w:hanging="341"/>
      </w:pPr>
      <w:rPr>
        <w:rFonts w:ascii="Arial" w:eastAsia="Times New Roman" w:hAnsi="Arial" w:cs="Arial"/>
        <w:b w:val="0"/>
        <w:i w:val="0"/>
        <w:color w:val="auto"/>
        <w:sz w:val="22"/>
        <w:szCs w:val="22"/>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0865FB4"/>
    <w:multiLevelType w:val="multilevel"/>
    <w:tmpl w:val="98DE0D2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A1572D"/>
    <w:multiLevelType w:val="multilevel"/>
    <w:tmpl w:val="8DCE840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28824E96"/>
    <w:multiLevelType w:val="multilevel"/>
    <w:tmpl w:val="C330BC44"/>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2DB10C3B"/>
    <w:multiLevelType w:val="hybridMultilevel"/>
    <w:tmpl w:val="1E807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864D0"/>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300264"/>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2FB57F10"/>
    <w:multiLevelType w:val="hybridMultilevel"/>
    <w:tmpl w:val="89D07C70"/>
    <w:lvl w:ilvl="0" w:tplc="800CD922">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CB5793"/>
    <w:multiLevelType w:val="multilevel"/>
    <w:tmpl w:val="E78A60F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0F5FFB"/>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364A7F86"/>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3980256A"/>
    <w:multiLevelType w:val="hybridMultilevel"/>
    <w:tmpl w:val="31F4A8FE"/>
    <w:lvl w:ilvl="0" w:tplc="C214F4D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D1410D"/>
    <w:multiLevelType w:val="multilevel"/>
    <w:tmpl w:val="8BD6282A"/>
    <w:lvl w:ilvl="0">
      <w:start w:val="1"/>
      <w:numFmt w:val="decimal"/>
      <w:lvlText w:val="%1"/>
      <w:lvlJc w:val="left"/>
      <w:pPr>
        <w:ind w:left="360" w:hanging="360"/>
      </w:pPr>
      <w:rPr>
        <w:rFonts w:hint="default"/>
      </w:rPr>
    </w:lvl>
    <w:lvl w:ilvl="1">
      <w:start w:val="1"/>
      <w:numFmt w:val="lowerLetter"/>
      <w:lvlText w:val="%2)"/>
      <w:lvlJc w:val="left"/>
      <w:pPr>
        <w:ind w:left="360" w:hanging="360"/>
      </w:pPr>
      <w:rPr>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C03D8C"/>
    <w:multiLevelType w:val="multilevel"/>
    <w:tmpl w:val="EA183D8A"/>
    <w:lvl w:ilvl="0">
      <w:start w:val="1"/>
      <w:numFmt w:val="decimal"/>
      <w:lvlText w:val="%1"/>
      <w:lvlJc w:val="left"/>
      <w:pPr>
        <w:ind w:left="360" w:hanging="360"/>
      </w:pPr>
      <w:rPr>
        <w:rFonts w:hint="default"/>
      </w:rPr>
    </w:lvl>
    <w:lvl w:ilvl="1">
      <w:start w:val="1"/>
      <w:numFmt w:val="lowerLetter"/>
      <w:lvlText w:val="%2)"/>
      <w:lvlJc w:val="left"/>
      <w:pPr>
        <w:ind w:left="360" w:hanging="360"/>
      </w:pPr>
      <w:rPr>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A21F1C"/>
    <w:multiLevelType w:val="hybridMultilevel"/>
    <w:tmpl w:val="E9AABBC6"/>
    <w:lvl w:ilvl="0" w:tplc="73CCD2D6">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E7751A"/>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4BBF122E"/>
    <w:multiLevelType w:val="hybridMultilevel"/>
    <w:tmpl w:val="36AA8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F546F0"/>
    <w:multiLevelType w:val="hybridMultilevel"/>
    <w:tmpl w:val="EF7857CC"/>
    <w:lvl w:ilvl="0" w:tplc="219A985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E3A3E31"/>
    <w:multiLevelType w:val="multilevel"/>
    <w:tmpl w:val="ECAC14DA"/>
    <w:lvl w:ilvl="0">
      <w:start w:val="1"/>
      <w:numFmt w:val="decimal"/>
      <w:lvlText w:val="%1"/>
      <w:lvlJc w:val="left"/>
      <w:pPr>
        <w:ind w:left="360" w:hanging="360"/>
      </w:pPr>
      <w:rPr>
        <w:rFonts w:hint="default"/>
      </w:rPr>
    </w:lvl>
    <w:lvl w:ilvl="1">
      <w:start w:val="1"/>
      <w:numFmt w:val="decimal"/>
      <w:pStyle w:val="Nagwek2"/>
      <w:lvlText w:val="%2."/>
      <w:lvlJc w:val="left"/>
      <w:pPr>
        <w:ind w:left="360" w:hanging="360"/>
      </w:pPr>
      <w:rPr>
        <w:rFonts w:ascii="Arial" w:eastAsia="Times New Roman" w:hAnsi="Arial" w:cs="Arial"/>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9E4EDA"/>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04343D4"/>
    <w:multiLevelType w:val="multilevel"/>
    <w:tmpl w:val="28AA647A"/>
    <w:lvl w:ilvl="0">
      <w:start w:val="1"/>
      <w:numFmt w:val="lowerLetter"/>
      <w:lvlText w:val="%1)"/>
      <w:lvlJc w:val="left"/>
      <w:rPr>
        <w:rFonts w:ascii="Arial" w:eastAsia="Verdana" w:hAnsi="Arial" w:cs="Verdan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AC01D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C3F0006"/>
    <w:multiLevelType w:val="hybridMultilevel"/>
    <w:tmpl w:val="3ED49C14"/>
    <w:lvl w:ilvl="0" w:tplc="AFDC10D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715938B8"/>
    <w:multiLevelType w:val="hybridMultilevel"/>
    <w:tmpl w:val="9E940D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E053CE"/>
    <w:multiLevelType w:val="hybridMultilevel"/>
    <w:tmpl w:val="98AECE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A74372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21C8A"/>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1"/>
  </w:num>
  <w:num w:numId="2">
    <w:abstractNumId w:val="17"/>
  </w:num>
  <w:num w:numId="3">
    <w:abstractNumId w:val="5"/>
  </w:num>
  <w:num w:numId="4">
    <w:abstractNumId w:val="40"/>
  </w:num>
  <w:num w:numId="5">
    <w:abstractNumId w:val="41"/>
  </w:num>
  <w:num w:numId="6">
    <w:abstractNumId w:val="15"/>
  </w:num>
  <w:num w:numId="7">
    <w:abstractNumId w:val="42"/>
  </w:num>
  <w:num w:numId="8">
    <w:abstractNumId w:val="34"/>
  </w:num>
  <w:num w:numId="9">
    <w:abstractNumId w:val="16"/>
  </w:num>
  <w:num w:numId="10">
    <w:abstractNumId w:val="7"/>
  </w:num>
  <w:num w:numId="11">
    <w:abstractNumId w:val="36"/>
  </w:num>
  <w:num w:numId="12">
    <w:abstractNumId w:val="1"/>
  </w:num>
  <w:num w:numId="13">
    <w:abstractNumId w:val="14"/>
  </w:num>
  <w:num w:numId="14">
    <w:abstractNumId w:val="23"/>
  </w:num>
  <w:num w:numId="15">
    <w:abstractNumId w:val="13"/>
  </w:num>
  <w:num w:numId="16">
    <w:abstractNumId w:val="19"/>
  </w:num>
  <w:num w:numId="17">
    <w:abstractNumId w:val="0"/>
  </w:num>
  <w:num w:numId="18">
    <w:abstractNumId w:val="32"/>
  </w:num>
  <w:num w:numId="19">
    <w:abstractNumId w:val="1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5"/>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9"/>
  </w:num>
  <w:num w:numId="57">
    <w:abstractNumId w:val="24"/>
  </w:num>
  <w:num w:numId="58">
    <w:abstractNumId w:val="20"/>
  </w:num>
  <w:num w:numId="59">
    <w:abstractNumId w:val="8"/>
  </w:num>
  <w:num w:numId="60">
    <w:abstractNumId w:val="18"/>
  </w:num>
  <w:num w:numId="61">
    <w:abstractNumId w:val="31"/>
  </w:num>
  <w:num w:numId="62">
    <w:abstractNumId w:val="21"/>
  </w:num>
  <w:num w:numId="63">
    <w:abstractNumId w:val="28"/>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26"/>
  </w:num>
  <w:num w:numId="69">
    <w:abstractNumId w:val="30"/>
  </w:num>
  <w:num w:numId="70">
    <w:abstractNumId w:val="4"/>
  </w:num>
  <w:num w:numId="7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78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0E"/>
    <w:rsid w:val="00000073"/>
    <w:rsid w:val="00001619"/>
    <w:rsid w:val="00001B89"/>
    <w:rsid w:val="00004B6E"/>
    <w:rsid w:val="00004D89"/>
    <w:rsid w:val="000067E5"/>
    <w:rsid w:val="00007BD7"/>
    <w:rsid w:val="00007BF6"/>
    <w:rsid w:val="000102FE"/>
    <w:rsid w:val="00010ECC"/>
    <w:rsid w:val="00012833"/>
    <w:rsid w:val="0001307C"/>
    <w:rsid w:val="00013EC7"/>
    <w:rsid w:val="00014655"/>
    <w:rsid w:val="000150A8"/>
    <w:rsid w:val="00015E60"/>
    <w:rsid w:val="00020FF3"/>
    <w:rsid w:val="00023A11"/>
    <w:rsid w:val="00024DB1"/>
    <w:rsid w:val="00025A39"/>
    <w:rsid w:val="00026453"/>
    <w:rsid w:val="000268AA"/>
    <w:rsid w:val="00026C9A"/>
    <w:rsid w:val="00030020"/>
    <w:rsid w:val="00031855"/>
    <w:rsid w:val="000319FD"/>
    <w:rsid w:val="00031EE8"/>
    <w:rsid w:val="00032558"/>
    <w:rsid w:val="000340FD"/>
    <w:rsid w:val="000346D6"/>
    <w:rsid w:val="00034D1A"/>
    <w:rsid w:val="00035FF8"/>
    <w:rsid w:val="00036DB5"/>
    <w:rsid w:val="0004094C"/>
    <w:rsid w:val="0004113A"/>
    <w:rsid w:val="00041A23"/>
    <w:rsid w:val="00046CEF"/>
    <w:rsid w:val="000471B4"/>
    <w:rsid w:val="00047AEF"/>
    <w:rsid w:val="00050901"/>
    <w:rsid w:val="00050B1E"/>
    <w:rsid w:val="000515DB"/>
    <w:rsid w:val="00052C36"/>
    <w:rsid w:val="00053E46"/>
    <w:rsid w:val="00056B6A"/>
    <w:rsid w:val="0005779B"/>
    <w:rsid w:val="00064D3A"/>
    <w:rsid w:val="00065111"/>
    <w:rsid w:val="000666AF"/>
    <w:rsid w:val="00070E16"/>
    <w:rsid w:val="00075D0C"/>
    <w:rsid w:val="00080783"/>
    <w:rsid w:val="00080D02"/>
    <w:rsid w:val="00082134"/>
    <w:rsid w:val="00082C68"/>
    <w:rsid w:val="000838A2"/>
    <w:rsid w:val="0008635D"/>
    <w:rsid w:val="000975E3"/>
    <w:rsid w:val="000A0429"/>
    <w:rsid w:val="000A1140"/>
    <w:rsid w:val="000A1CDA"/>
    <w:rsid w:val="000A2E0B"/>
    <w:rsid w:val="000A3063"/>
    <w:rsid w:val="000A59AF"/>
    <w:rsid w:val="000A6353"/>
    <w:rsid w:val="000B08A9"/>
    <w:rsid w:val="000B0ACC"/>
    <w:rsid w:val="000B0F13"/>
    <w:rsid w:val="000B1037"/>
    <w:rsid w:val="000B10D2"/>
    <w:rsid w:val="000B63A8"/>
    <w:rsid w:val="000C0A5C"/>
    <w:rsid w:val="000C63A2"/>
    <w:rsid w:val="000C732C"/>
    <w:rsid w:val="000D09D5"/>
    <w:rsid w:val="000D14FF"/>
    <w:rsid w:val="000D1A3F"/>
    <w:rsid w:val="000D30BC"/>
    <w:rsid w:val="000D326F"/>
    <w:rsid w:val="000D3BC4"/>
    <w:rsid w:val="000E5AB2"/>
    <w:rsid w:val="000E625C"/>
    <w:rsid w:val="000E711C"/>
    <w:rsid w:val="000E737C"/>
    <w:rsid w:val="000E7443"/>
    <w:rsid w:val="000F01D8"/>
    <w:rsid w:val="000F03BD"/>
    <w:rsid w:val="000F53AD"/>
    <w:rsid w:val="000F5998"/>
    <w:rsid w:val="000F6BF2"/>
    <w:rsid w:val="00103072"/>
    <w:rsid w:val="00105A7A"/>
    <w:rsid w:val="00105EF6"/>
    <w:rsid w:val="00107325"/>
    <w:rsid w:val="00112120"/>
    <w:rsid w:val="00114908"/>
    <w:rsid w:val="00115734"/>
    <w:rsid w:val="00120DA3"/>
    <w:rsid w:val="00120F52"/>
    <w:rsid w:val="00121BF1"/>
    <w:rsid w:val="00125914"/>
    <w:rsid w:val="00125A9A"/>
    <w:rsid w:val="00126357"/>
    <w:rsid w:val="00127036"/>
    <w:rsid w:val="0013084F"/>
    <w:rsid w:val="00130E6E"/>
    <w:rsid w:val="00131790"/>
    <w:rsid w:val="00132576"/>
    <w:rsid w:val="0013434C"/>
    <w:rsid w:val="00141A13"/>
    <w:rsid w:val="00141D48"/>
    <w:rsid w:val="0014454A"/>
    <w:rsid w:val="00145B7E"/>
    <w:rsid w:val="00145D0E"/>
    <w:rsid w:val="00147155"/>
    <w:rsid w:val="00150032"/>
    <w:rsid w:val="00151992"/>
    <w:rsid w:val="00151DD3"/>
    <w:rsid w:val="001542F3"/>
    <w:rsid w:val="00157A6E"/>
    <w:rsid w:val="001644FA"/>
    <w:rsid w:val="00166D9D"/>
    <w:rsid w:val="0017464D"/>
    <w:rsid w:val="001765FD"/>
    <w:rsid w:val="00176CA1"/>
    <w:rsid w:val="001807F0"/>
    <w:rsid w:val="00180BDE"/>
    <w:rsid w:val="0018194F"/>
    <w:rsid w:val="0018407C"/>
    <w:rsid w:val="00185BAA"/>
    <w:rsid w:val="00187BC4"/>
    <w:rsid w:val="00191475"/>
    <w:rsid w:val="00192F39"/>
    <w:rsid w:val="00194EF2"/>
    <w:rsid w:val="0019588C"/>
    <w:rsid w:val="001B12DB"/>
    <w:rsid w:val="001B31D7"/>
    <w:rsid w:val="001B3F5E"/>
    <w:rsid w:val="001B5300"/>
    <w:rsid w:val="001B6A19"/>
    <w:rsid w:val="001C03D7"/>
    <w:rsid w:val="001C07F8"/>
    <w:rsid w:val="001C13C6"/>
    <w:rsid w:val="001C2363"/>
    <w:rsid w:val="001C2570"/>
    <w:rsid w:val="001C27D3"/>
    <w:rsid w:val="001C30E8"/>
    <w:rsid w:val="001C5986"/>
    <w:rsid w:val="001C63FD"/>
    <w:rsid w:val="001D2725"/>
    <w:rsid w:val="001D31B3"/>
    <w:rsid w:val="001D6485"/>
    <w:rsid w:val="001E0E3F"/>
    <w:rsid w:val="001E4CE2"/>
    <w:rsid w:val="001E66C0"/>
    <w:rsid w:val="001F057D"/>
    <w:rsid w:val="001F1894"/>
    <w:rsid w:val="001F788E"/>
    <w:rsid w:val="001F7B41"/>
    <w:rsid w:val="00201D7C"/>
    <w:rsid w:val="00203469"/>
    <w:rsid w:val="00204058"/>
    <w:rsid w:val="002063DA"/>
    <w:rsid w:val="0021026A"/>
    <w:rsid w:val="00215CD4"/>
    <w:rsid w:val="00217828"/>
    <w:rsid w:val="002239C2"/>
    <w:rsid w:val="00223EF2"/>
    <w:rsid w:val="00224B44"/>
    <w:rsid w:val="002257F1"/>
    <w:rsid w:val="00226999"/>
    <w:rsid w:val="002306BE"/>
    <w:rsid w:val="00232E49"/>
    <w:rsid w:val="00232EF6"/>
    <w:rsid w:val="00234E65"/>
    <w:rsid w:val="0023697B"/>
    <w:rsid w:val="00240130"/>
    <w:rsid w:val="00243000"/>
    <w:rsid w:val="00243FB4"/>
    <w:rsid w:val="002457DC"/>
    <w:rsid w:val="0024673F"/>
    <w:rsid w:val="002478E6"/>
    <w:rsid w:val="00247C72"/>
    <w:rsid w:val="0025479A"/>
    <w:rsid w:val="00262A8F"/>
    <w:rsid w:val="00263EFE"/>
    <w:rsid w:val="00264019"/>
    <w:rsid w:val="00267B0C"/>
    <w:rsid w:val="00271956"/>
    <w:rsid w:val="002746F7"/>
    <w:rsid w:val="00274903"/>
    <w:rsid w:val="00276992"/>
    <w:rsid w:val="00277E7E"/>
    <w:rsid w:val="00280969"/>
    <w:rsid w:val="00283DD6"/>
    <w:rsid w:val="00285D83"/>
    <w:rsid w:val="00286937"/>
    <w:rsid w:val="0029039A"/>
    <w:rsid w:val="0029447F"/>
    <w:rsid w:val="002962E0"/>
    <w:rsid w:val="002963F2"/>
    <w:rsid w:val="002A2915"/>
    <w:rsid w:val="002A2D4A"/>
    <w:rsid w:val="002A4DB9"/>
    <w:rsid w:val="002A4ED7"/>
    <w:rsid w:val="002B05CA"/>
    <w:rsid w:val="002B1840"/>
    <w:rsid w:val="002B22BF"/>
    <w:rsid w:val="002B33AC"/>
    <w:rsid w:val="002B423B"/>
    <w:rsid w:val="002B518B"/>
    <w:rsid w:val="002B5E15"/>
    <w:rsid w:val="002B617E"/>
    <w:rsid w:val="002B667F"/>
    <w:rsid w:val="002B6BF4"/>
    <w:rsid w:val="002C1282"/>
    <w:rsid w:val="002C3260"/>
    <w:rsid w:val="002C5B37"/>
    <w:rsid w:val="002D031A"/>
    <w:rsid w:val="002D2612"/>
    <w:rsid w:val="002D4E51"/>
    <w:rsid w:val="002D76FF"/>
    <w:rsid w:val="002D773E"/>
    <w:rsid w:val="002D7A25"/>
    <w:rsid w:val="002E0CCC"/>
    <w:rsid w:val="002E2895"/>
    <w:rsid w:val="002E5343"/>
    <w:rsid w:val="002E539D"/>
    <w:rsid w:val="002E5E36"/>
    <w:rsid w:val="002E666C"/>
    <w:rsid w:val="002E6B33"/>
    <w:rsid w:val="002E7C8B"/>
    <w:rsid w:val="002F0518"/>
    <w:rsid w:val="002F07D4"/>
    <w:rsid w:val="002F4360"/>
    <w:rsid w:val="003064AE"/>
    <w:rsid w:val="00307B77"/>
    <w:rsid w:val="00310C85"/>
    <w:rsid w:val="00310D15"/>
    <w:rsid w:val="0031141E"/>
    <w:rsid w:val="003141F4"/>
    <w:rsid w:val="003152AF"/>
    <w:rsid w:val="003200AE"/>
    <w:rsid w:val="003209A8"/>
    <w:rsid w:val="00322993"/>
    <w:rsid w:val="003241EC"/>
    <w:rsid w:val="003244FC"/>
    <w:rsid w:val="00325715"/>
    <w:rsid w:val="00325E66"/>
    <w:rsid w:val="00326AA3"/>
    <w:rsid w:val="00330103"/>
    <w:rsid w:val="00330F50"/>
    <w:rsid w:val="00333636"/>
    <w:rsid w:val="00333EB5"/>
    <w:rsid w:val="003345E9"/>
    <w:rsid w:val="00334E8F"/>
    <w:rsid w:val="00335C23"/>
    <w:rsid w:val="00335F71"/>
    <w:rsid w:val="00337636"/>
    <w:rsid w:val="00341586"/>
    <w:rsid w:val="00341C57"/>
    <w:rsid w:val="003440B4"/>
    <w:rsid w:val="0034463B"/>
    <w:rsid w:val="00347A87"/>
    <w:rsid w:val="003502FA"/>
    <w:rsid w:val="003520AB"/>
    <w:rsid w:val="0035238B"/>
    <w:rsid w:val="0035716C"/>
    <w:rsid w:val="00357E1A"/>
    <w:rsid w:val="00361E18"/>
    <w:rsid w:val="00365864"/>
    <w:rsid w:val="00367728"/>
    <w:rsid w:val="00370A37"/>
    <w:rsid w:val="00374986"/>
    <w:rsid w:val="00377505"/>
    <w:rsid w:val="0038188C"/>
    <w:rsid w:val="00381D45"/>
    <w:rsid w:val="00383BC8"/>
    <w:rsid w:val="00384056"/>
    <w:rsid w:val="00387CD0"/>
    <w:rsid w:val="00387F34"/>
    <w:rsid w:val="00390A60"/>
    <w:rsid w:val="003929D9"/>
    <w:rsid w:val="00395ED5"/>
    <w:rsid w:val="0039694C"/>
    <w:rsid w:val="00396C33"/>
    <w:rsid w:val="003A0A9B"/>
    <w:rsid w:val="003B16EE"/>
    <w:rsid w:val="003B6B7C"/>
    <w:rsid w:val="003C151C"/>
    <w:rsid w:val="003C478A"/>
    <w:rsid w:val="003C4BDA"/>
    <w:rsid w:val="003C6535"/>
    <w:rsid w:val="003D0168"/>
    <w:rsid w:val="003D02DA"/>
    <w:rsid w:val="003D0409"/>
    <w:rsid w:val="003D05C7"/>
    <w:rsid w:val="003D2419"/>
    <w:rsid w:val="003D5462"/>
    <w:rsid w:val="003D58D6"/>
    <w:rsid w:val="003D602D"/>
    <w:rsid w:val="003D736C"/>
    <w:rsid w:val="003E0203"/>
    <w:rsid w:val="003E0A15"/>
    <w:rsid w:val="003F0746"/>
    <w:rsid w:val="003F29EF"/>
    <w:rsid w:val="003F5A2C"/>
    <w:rsid w:val="003F618B"/>
    <w:rsid w:val="0040166C"/>
    <w:rsid w:val="004019CC"/>
    <w:rsid w:val="00402CEF"/>
    <w:rsid w:val="00402DD4"/>
    <w:rsid w:val="00403B18"/>
    <w:rsid w:val="0040419B"/>
    <w:rsid w:val="004118E3"/>
    <w:rsid w:val="00413040"/>
    <w:rsid w:val="00413058"/>
    <w:rsid w:val="0041437D"/>
    <w:rsid w:val="004149F8"/>
    <w:rsid w:val="004201F8"/>
    <w:rsid w:val="00422842"/>
    <w:rsid w:val="00423317"/>
    <w:rsid w:val="00423EDC"/>
    <w:rsid w:val="004248CE"/>
    <w:rsid w:val="00424D45"/>
    <w:rsid w:val="00431608"/>
    <w:rsid w:val="004327AD"/>
    <w:rsid w:val="00433FB0"/>
    <w:rsid w:val="004350D7"/>
    <w:rsid w:val="0043662E"/>
    <w:rsid w:val="00436D95"/>
    <w:rsid w:val="00445791"/>
    <w:rsid w:val="004460EE"/>
    <w:rsid w:val="004463FB"/>
    <w:rsid w:val="00450B5C"/>
    <w:rsid w:val="00453CEF"/>
    <w:rsid w:val="004551EE"/>
    <w:rsid w:val="00456B1F"/>
    <w:rsid w:val="004602A3"/>
    <w:rsid w:val="00460442"/>
    <w:rsid w:val="0046264F"/>
    <w:rsid w:val="00462C9B"/>
    <w:rsid w:val="00463DF3"/>
    <w:rsid w:val="00465B31"/>
    <w:rsid w:val="00466174"/>
    <w:rsid w:val="004661EF"/>
    <w:rsid w:val="00466719"/>
    <w:rsid w:val="00466D96"/>
    <w:rsid w:val="00467A0F"/>
    <w:rsid w:val="00472F68"/>
    <w:rsid w:val="00475D05"/>
    <w:rsid w:val="0047646F"/>
    <w:rsid w:val="004804C9"/>
    <w:rsid w:val="004820E5"/>
    <w:rsid w:val="00483F80"/>
    <w:rsid w:val="00484B56"/>
    <w:rsid w:val="00485968"/>
    <w:rsid w:val="004915C0"/>
    <w:rsid w:val="0049248F"/>
    <w:rsid w:val="004928D2"/>
    <w:rsid w:val="00493DCE"/>
    <w:rsid w:val="00495EBC"/>
    <w:rsid w:val="004978F6"/>
    <w:rsid w:val="004A3EC1"/>
    <w:rsid w:val="004A5CA5"/>
    <w:rsid w:val="004B35BC"/>
    <w:rsid w:val="004B524E"/>
    <w:rsid w:val="004B680C"/>
    <w:rsid w:val="004C1319"/>
    <w:rsid w:val="004C3C3B"/>
    <w:rsid w:val="004C3FCD"/>
    <w:rsid w:val="004C4FEA"/>
    <w:rsid w:val="004C525B"/>
    <w:rsid w:val="004C62BB"/>
    <w:rsid w:val="004D0B44"/>
    <w:rsid w:val="004D10CC"/>
    <w:rsid w:val="004D2D60"/>
    <w:rsid w:val="004D369D"/>
    <w:rsid w:val="004D67F9"/>
    <w:rsid w:val="004D7A7C"/>
    <w:rsid w:val="004E08EA"/>
    <w:rsid w:val="004E0B57"/>
    <w:rsid w:val="004E3326"/>
    <w:rsid w:val="004E3A7E"/>
    <w:rsid w:val="004E6B92"/>
    <w:rsid w:val="004E7BF9"/>
    <w:rsid w:val="004F2153"/>
    <w:rsid w:val="004F420E"/>
    <w:rsid w:val="004F50A8"/>
    <w:rsid w:val="004F552C"/>
    <w:rsid w:val="004F6D93"/>
    <w:rsid w:val="00502A4C"/>
    <w:rsid w:val="0050333B"/>
    <w:rsid w:val="00505B0E"/>
    <w:rsid w:val="00505ED1"/>
    <w:rsid w:val="005060B9"/>
    <w:rsid w:val="005075FB"/>
    <w:rsid w:val="005107E4"/>
    <w:rsid w:val="00510831"/>
    <w:rsid w:val="00510F5A"/>
    <w:rsid w:val="005113CB"/>
    <w:rsid w:val="00511A5D"/>
    <w:rsid w:val="00514B68"/>
    <w:rsid w:val="00514D02"/>
    <w:rsid w:val="00514D20"/>
    <w:rsid w:val="00515530"/>
    <w:rsid w:val="00516E11"/>
    <w:rsid w:val="005171E6"/>
    <w:rsid w:val="00522BD8"/>
    <w:rsid w:val="0052404F"/>
    <w:rsid w:val="005241B2"/>
    <w:rsid w:val="00526E41"/>
    <w:rsid w:val="00532D15"/>
    <w:rsid w:val="005357DD"/>
    <w:rsid w:val="00535B77"/>
    <w:rsid w:val="00536FAD"/>
    <w:rsid w:val="005420C2"/>
    <w:rsid w:val="0054473A"/>
    <w:rsid w:val="0054586C"/>
    <w:rsid w:val="00556987"/>
    <w:rsid w:val="00557474"/>
    <w:rsid w:val="005626E6"/>
    <w:rsid w:val="00562E86"/>
    <w:rsid w:val="005631F3"/>
    <w:rsid w:val="00563243"/>
    <w:rsid w:val="0056437D"/>
    <w:rsid w:val="005645F4"/>
    <w:rsid w:val="00564DF3"/>
    <w:rsid w:val="00571EFD"/>
    <w:rsid w:val="005725E8"/>
    <w:rsid w:val="005737B0"/>
    <w:rsid w:val="005741F3"/>
    <w:rsid w:val="00575346"/>
    <w:rsid w:val="0057697F"/>
    <w:rsid w:val="00577937"/>
    <w:rsid w:val="005828F4"/>
    <w:rsid w:val="005868C7"/>
    <w:rsid w:val="005905D6"/>
    <w:rsid w:val="00590A4B"/>
    <w:rsid w:val="00593502"/>
    <w:rsid w:val="00596506"/>
    <w:rsid w:val="005A23D1"/>
    <w:rsid w:val="005A2B67"/>
    <w:rsid w:val="005A490D"/>
    <w:rsid w:val="005A50A2"/>
    <w:rsid w:val="005A5B2A"/>
    <w:rsid w:val="005A650F"/>
    <w:rsid w:val="005B1235"/>
    <w:rsid w:val="005B4881"/>
    <w:rsid w:val="005B4CA9"/>
    <w:rsid w:val="005B512E"/>
    <w:rsid w:val="005B67DE"/>
    <w:rsid w:val="005B6FB0"/>
    <w:rsid w:val="005C396A"/>
    <w:rsid w:val="005C46D9"/>
    <w:rsid w:val="005D0A27"/>
    <w:rsid w:val="005D211F"/>
    <w:rsid w:val="005D2148"/>
    <w:rsid w:val="005D544E"/>
    <w:rsid w:val="005E1406"/>
    <w:rsid w:val="005E2582"/>
    <w:rsid w:val="005E2E38"/>
    <w:rsid w:val="005E45F5"/>
    <w:rsid w:val="005E544C"/>
    <w:rsid w:val="005E5487"/>
    <w:rsid w:val="005E601C"/>
    <w:rsid w:val="005E73AC"/>
    <w:rsid w:val="005E7D70"/>
    <w:rsid w:val="005F0525"/>
    <w:rsid w:val="005F0D3B"/>
    <w:rsid w:val="005F5697"/>
    <w:rsid w:val="00603291"/>
    <w:rsid w:val="00603892"/>
    <w:rsid w:val="006043B6"/>
    <w:rsid w:val="006047E6"/>
    <w:rsid w:val="00605069"/>
    <w:rsid w:val="006066FD"/>
    <w:rsid w:val="00610CD7"/>
    <w:rsid w:val="00610D3A"/>
    <w:rsid w:val="00614581"/>
    <w:rsid w:val="006170F1"/>
    <w:rsid w:val="00617403"/>
    <w:rsid w:val="00620076"/>
    <w:rsid w:val="00622DE8"/>
    <w:rsid w:val="006260AC"/>
    <w:rsid w:val="0062696C"/>
    <w:rsid w:val="00627ED2"/>
    <w:rsid w:val="006318DF"/>
    <w:rsid w:val="0063322D"/>
    <w:rsid w:val="00634AFB"/>
    <w:rsid w:val="00635004"/>
    <w:rsid w:val="006368A3"/>
    <w:rsid w:val="006369CE"/>
    <w:rsid w:val="00636F3B"/>
    <w:rsid w:val="0063732B"/>
    <w:rsid w:val="0064218D"/>
    <w:rsid w:val="006431D7"/>
    <w:rsid w:val="00644597"/>
    <w:rsid w:val="00645AC4"/>
    <w:rsid w:val="00646704"/>
    <w:rsid w:val="00647316"/>
    <w:rsid w:val="00647B70"/>
    <w:rsid w:val="00650268"/>
    <w:rsid w:val="006503D2"/>
    <w:rsid w:val="006551C7"/>
    <w:rsid w:val="00656498"/>
    <w:rsid w:val="00656996"/>
    <w:rsid w:val="00657525"/>
    <w:rsid w:val="00657BDC"/>
    <w:rsid w:val="0066198A"/>
    <w:rsid w:val="00662459"/>
    <w:rsid w:val="00663317"/>
    <w:rsid w:val="0066381A"/>
    <w:rsid w:val="00664209"/>
    <w:rsid w:val="00666C20"/>
    <w:rsid w:val="006672A6"/>
    <w:rsid w:val="00670A26"/>
    <w:rsid w:val="00670DAC"/>
    <w:rsid w:val="00671862"/>
    <w:rsid w:val="00673629"/>
    <w:rsid w:val="006737D4"/>
    <w:rsid w:val="00675DBC"/>
    <w:rsid w:val="006810A7"/>
    <w:rsid w:val="00681AF7"/>
    <w:rsid w:val="0068422D"/>
    <w:rsid w:val="00684AF9"/>
    <w:rsid w:val="00685429"/>
    <w:rsid w:val="00686DA2"/>
    <w:rsid w:val="006939EC"/>
    <w:rsid w:val="00693AF6"/>
    <w:rsid w:val="006956BC"/>
    <w:rsid w:val="006A6624"/>
    <w:rsid w:val="006B1DAA"/>
    <w:rsid w:val="006B281B"/>
    <w:rsid w:val="006B2D67"/>
    <w:rsid w:val="006B6C55"/>
    <w:rsid w:val="006C1585"/>
    <w:rsid w:val="006C1996"/>
    <w:rsid w:val="006C1F3A"/>
    <w:rsid w:val="006C65CA"/>
    <w:rsid w:val="006C7FCF"/>
    <w:rsid w:val="006D473F"/>
    <w:rsid w:val="006D74D8"/>
    <w:rsid w:val="006E1315"/>
    <w:rsid w:val="006E2613"/>
    <w:rsid w:val="006E2896"/>
    <w:rsid w:val="006E2CC4"/>
    <w:rsid w:val="006F0CD5"/>
    <w:rsid w:val="006F4927"/>
    <w:rsid w:val="006F5BCD"/>
    <w:rsid w:val="006F77F8"/>
    <w:rsid w:val="006F7C9B"/>
    <w:rsid w:val="00702626"/>
    <w:rsid w:val="00703F5F"/>
    <w:rsid w:val="00705BE6"/>
    <w:rsid w:val="0070620B"/>
    <w:rsid w:val="00707BE9"/>
    <w:rsid w:val="0071220B"/>
    <w:rsid w:val="00712942"/>
    <w:rsid w:val="00712C26"/>
    <w:rsid w:val="00713047"/>
    <w:rsid w:val="00713508"/>
    <w:rsid w:val="00713C69"/>
    <w:rsid w:val="00713E16"/>
    <w:rsid w:val="00716918"/>
    <w:rsid w:val="00717726"/>
    <w:rsid w:val="007201B8"/>
    <w:rsid w:val="00722A08"/>
    <w:rsid w:val="007232EE"/>
    <w:rsid w:val="00724E30"/>
    <w:rsid w:val="00730E7F"/>
    <w:rsid w:val="0073111D"/>
    <w:rsid w:val="00732320"/>
    <w:rsid w:val="00732B5E"/>
    <w:rsid w:val="00734784"/>
    <w:rsid w:val="00734DF9"/>
    <w:rsid w:val="00736256"/>
    <w:rsid w:val="00740B94"/>
    <w:rsid w:val="00740EFA"/>
    <w:rsid w:val="00740F53"/>
    <w:rsid w:val="00741CCD"/>
    <w:rsid w:val="00744214"/>
    <w:rsid w:val="00750CA6"/>
    <w:rsid w:val="00753A66"/>
    <w:rsid w:val="00757FE2"/>
    <w:rsid w:val="00760959"/>
    <w:rsid w:val="00760A02"/>
    <w:rsid w:val="00762856"/>
    <w:rsid w:val="00763E9C"/>
    <w:rsid w:val="00765D45"/>
    <w:rsid w:val="00770037"/>
    <w:rsid w:val="00770E75"/>
    <w:rsid w:val="007740A5"/>
    <w:rsid w:val="00774374"/>
    <w:rsid w:val="00774A7C"/>
    <w:rsid w:val="007769C0"/>
    <w:rsid w:val="00782D68"/>
    <w:rsid w:val="00784C04"/>
    <w:rsid w:val="007852A1"/>
    <w:rsid w:val="007873D0"/>
    <w:rsid w:val="00790487"/>
    <w:rsid w:val="007911FF"/>
    <w:rsid w:val="00792458"/>
    <w:rsid w:val="00793568"/>
    <w:rsid w:val="007941DD"/>
    <w:rsid w:val="007A004A"/>
    <w:rsid w:val="007A0534"/>
    <w:rsid w:val="007A4715"/>
    <w:rsid w:val="007A5710"/>
    <w:rsid w:val="007A6299"/>
    <w:rsid w:val="007B174A"/>
    <w:rsid w:val="007B2057"/>
    <w:rsid w:val="007B4C2A"/>
    <w:rsid w:val="007B4F33"/>
    <w:rsid w:val="007B5A75"/>
    <w:rsid w:val="007B6CDE"/>
    <w:rsid w:val="007C00B8"/>
    <w:rsid w:val="007C2A55"/>
    <w:rsid w:val="007C3D3C"/>
    <w:rsid w:val="007C6800"/>
    <w:rsid w:val="007D07AD"/>
    <w:rsid w:val="007D1A1F"/>
    <w:rsid w:val="007D27CF"/>
    <w:rsid w:val="007E1C08"/>
    <w:rsid w:val="007E289B"/>
    <w:rsid w:val="007E2CFF"/>
    <w:rsid w:val="007E386A"/>
    <w:rsid w:val="007F35F3"/>
    <w:rsid w:val="007F3A2E"/>
    <w:rsid w:val="007F4B22"/>
    <w:rsid w:val="007F4F55"/>
    <w:rsid w:val="007F507E"/>
    <w:rsid w:val="007F6071"/>
    <w:rsid w:val="007F720C"/>
    <w:rsid w:val="007F7BF7"/>
    <w:rsid w:val="0080489A"/>
    <w:rsid w:val="008056A9"/>
    <w:rsid w:val="00811693"/>
    <w:rsid w:val="00811E8A"/>
    <w:rsid w:val="008121FA"/>
    <w:rsid w:val="00815489"/>
    <w:rsid w:val="00820382"/>
    <w:rsid w:val="00820928"/>
    <w:rsid w:val="0082230A"/>
    <w:rsid w:val="00823C81"/>
    <w:rsid w:val="00825366"/>
    <w:rsid w:val="0082612A"/>
    <w:rsid w:val="008278C6"/>
    <w:rsid w:val="00831D52"/>
    <w:rsid w:val="008324D9"/>
    <w:rsid w:val="00833C2B"/>
    <w:rsid w:val="00840BA9"/>
    <w:rsid w:val="008431B7"/>
    <w:rsid w:val="00844250"/>
    <w:rsid w:val="0084633A"/>
    <w:rsid w:val="00846E75"/>
    <w:rsid w:val="00853CE4"/>
    <w:rsid w:val="0085485D"/>
    <w:rsid w:val="00855B32"/>
    <w:rsid w:val="00857B30"/>
    <w:rsid w:val="00861B28"/>
    <w:rsid w:val="00862609"/>
    <w:rsid w:val="0086293D"/>
    <w:rsid w:val="008634CF"/>
    <w:rsid w:val="00864D47"/>
    <w:rsid w:val="00866482"/>
    <w:rsid w:val="00870830"/>
    <w:rsid w:val="00872FB2"/>
    <w:rsid w:val="008730FD"/>
    <w:rsid w:val="008738E0"/>
    <w:rsid w:val="00873948"/>
    <w:rsid w:val="00874101"/>
    <w:rsid w:val="00876F2E"/>
    <w:rsid w:val="00880079"/>
    <w:rsid w:val="00880F88"/>
    <w:rsid w:val="00881157"/>
    <w:rsid w:val="008831BC"/>
    <w:rsid w:val="00883670"/>
    <w:rsid w:val="0088377C"/>
    <w:rsid w:val="008844A6"/>
    <w:rsid w:val="00887951"/>
    <w:rsid w:val="00892EAD"/>
    <w:rsid w:val="00895AC8"/>
    <w:rsid w:val="00895D14"/>
    <w:rsid w:val="008960FC"/>
    <w:rsid w:val="008A09FF"/>
    <w:rsid w:val="008A3895"/>
    <w:rsid w:val="008A3D8E"/>
    <w:rsid w:val="008A5091"/>
    <w:rsid w:val="008A7D13"/>
    <w:rsid w:val="008B13A8"/>
    <w:rsid w:val="008B3E8C"/>
    <w:rsid w:val="008B560C"/>
    <w:rsid w:val="008B60B4"/>
    <w:rsid w:val="008C446C"/>
    <w:rsid w:val="008C47F9"/>
    <w:rsid w:val="008C50E5"/>
    <w:rsid w:val="008C57F0"/>
    <w:rsid w:val="008D0B3A"/>
    <w:rsid w:val="008D2395"/>
    <w:rsid w:val="008D33FF"/>
    <w:rsid w:val="008D48A7"/>
    <w:rsid w:val="008D55E2"/>
    <w:rsid w:val="008E2C1B"/>
    <w:rsid w:val="008E38E4"/>
    <w:rsid w:val="008E3C1A"/>
    <w:rsid w:val="008E606C"/>
    <w:rsid w:val="008E6748"/>
    <w:rsid w:val="008E693A"/>
    <w:rsid w:val="008F1B65"/>
    <w:rsid w:val="008F317B"/>
    <w:rsid w:val="008F697C"/>
    <w:rsid w:val="008F6989"/>
    <w:rsid w:val="008F7292"/>
    <w:rsid w:val="009013C7"/>
    <w:rsid w:val="00902965"/>
    <w:rsid w:val="00903BB2"/>
    <w:rsid w:val="0090498D"/>
    <w:rsid w:val="0090602E"/>
    <w:rsid w:val="00907308"/>
    <w:rsid w:val="00910034"/>
    <w:rsid w:val="00910126"/>
    <w:rsid w:val="00910B58"/>
    <w:rsid w:val="00912A40"/>
    <w:rsid w:val="00913DD7"/>
    <w:rsid w:val="00916008"/>
    <w:rsid w:val="009165DC"/>
    <w:rsid w:val="00917B1E"/>
    <w:rsid w:val="00920A67"/>
    <w:rsid w:val="0092294D"/>
    <w:rsid w:val="00922FC7"/>
    <w:rsid w:val="00925F62"/>
    <w:rsid w:val="00926370"/>
    <w:rsid w:val="00930133"/>
    <w:rsid w:val="009319B5"/>
    <w:rsid w:val="0093445C"/>
    <w:rsid w:val="0094101D"/>
    <w:rsid w:val="0094461F"/>
    <w:rsid w:val="00944A8F"/>
    <w:rsid w:val="00944DA3"/>
    <w:rsid w:val="00945590"/>
    <w:rsid w:val="00945B58"/>
    <w:rsid w:val="00950CB2"/>
    <w:rsid w:val="00950D33"/>
    <w:rsid w:val="009526DC"/>
    <w:rsid w:val="00952A06"/>
    <w:rsid w:val="009554B6"/>
    <w:rsid w:val="009600DD"/>
    <w:rsid w:val="00961A57"/>
    <w:rsid w:val="00962126"/>
    <w:rsid w:val="00965D35"/>
    <w:rsid w:val="00966186"/>
    <w:rsid w:val="00967BA4"/>
    <w:rsid w:val="00971E2C"/>
    <w:rsid w:val="00977128"/>
    <w:rsid w:val="009771A4"/>
    <w:rsid w:val="00983549"/>
    <w:rsid w:val="009838C7"/>
    <w:rsid w:val="009845AA"/>
    <w:rsid w:val="009863E7"/>
    <w:rsid w:val="00990A89"/>
    <w:rsid w:val="0099486D"/>
    <w:rsid w:val="009A0E19"/>
    <w:rsid w:val="009A1CBD"/>
    <w:rsid w:val="009A4657"/>
    <w:rsid w:val="009A4CC1"/>
    <w:rsid w:val="009A6C0E"/>
    <w:rsid w:val="009A7283"/>
    <w:rsid w:val="009B2173"/>
    <w:rsid w:val="009B2226"/>
    <w:rsid w:val="009B239D"/>
    <w:rsid w:val="009B2776"/>
    <w:rsid w:val="009B523D"/>
    <w:rsid w:val="009B5EF9"/>
    <w:rsid w:val="009B6086"/>
    <w:rsid w:val="009B75C1"/>
    <w:rsid w:val="009C00DD"/>
    <w:rsid w:val="009C3F06"/>
    <w:rsid w:val="009C5C44"/>
    <w:rsid w:val="009C6B9B"/>
    <w:rsid w:val="009D1641"/>
    <w:rsid w:val="009D2316"/>
    <w:rsid w:val="009D265C"/>
    <w:rsid w:val="009D760C"/>
    <w:rsid w:val="009E038F"/>
    <w:rsid w:val="009E7B6E"/>
    <w:rsid w:val="009F0A8E"/>
    <w:rsid w:val="009F1CA7"/>
    <w:rsid w:val="009F3A6E"/>
    <w:rsid w:val="009F4797"/>
    <w:rsid w:val="009F663D"/>
    <w:rsid w:val="00A021C0"/>
    <w:rsid w:val="00A02B83"/>
    <w:rsid w:val="00A0381A"/>
    <w:rsid w:val="00A03FA5"/>
    <w:rsid w:val="00A05121"/>
    <w:rsid w:val="00A05221"/>
    <w:rsid w:val="00A12846"/>
    <w:rsid w:val="00A13671"/>
    <w:rsid w:val="00A13AE0"/>
    <w:rsid w:val="00A14131"/>
    <w:rsid w:val="00A14DA3"/>
    <w:rsid w:val="00A2215E"/>
    <w:rsid w:val="00A2369F"/>
    <w:rsid w:val="00A26819"/>
    <w:rsid w:val="00A26C1C"/>
    <w:rsid w:val="00A2716E"/>
    <w:rsid w:val="00A27752"/>
    <w:rsid w:val="00A300F2"/>
    <w:rsid w:val="00A312D4"/>
    <w:rsid w:val="00A34A55"/>
    <w:rsid w:val="00A34E0E"/>
    <w:rsid w:val="00A40A2C"/>
    <w:rsid w:val="00A43AEE"/>
    <w:rsid w:val="00A46681"/>
    <w:rsid w:val="00A5095B"/>
    <w:rsid w:val="00A50A9C"/>
    <w:rsid w:val="00A50B70"/>
    <w:rsid w:val="00A51F76"/>
    <w:rsid w:val="00A54376"/>
    <w:rsid w:val="00A56785"/>
    <w:rsid w:val="00A56852"/>
    <w:rsid w:val="00A5703E"/>
    <w:rsid w:val="00A57653"/>
    <w:rsid w:val="00A622B4"/>
    <w:rsid w:val="00A66328"/>
    <w:rsid w:val="00A70B48"/>
    <w:rsid w:val="00A722BA"/>
    <w:rsid w:val="00A72BBD"/>
    <w:rsid w:val="00A72F5B"/>
    <w:rsid w:val="00A74B2B"/>
    <w:rsid w:val="00A757BF"/>
    <w:rsid w:val="00A81069"/>
    <w:rsid w:val="00A832BE"/>
    <w:rsid w:val="00A84EC8"/>
    <w:rsid w:val="00A855D9"/>
    <w:rsid w:val="00A86605"/>
    <w:rsid w:val="00A90128"/>
    <w:rsid w:val="00A90B1A"/>
    <w:rsid w:val="00A90C31"/>
    <w:rsid w:val="00A90CD9"/>
    <w:rsid w:val="00A93016"/>
    <w:rsid w:val="00A94884"/>
    <w:rsid w:val="00A9512C"/>
    <w:rsid w:val="00A966A6"/>
    <w:rsid w:val="00A96E95"/>
    <w:rsid w:val="00AA1892"/>
    <w:rsid w:val="00AA5FCE"/>
    <w:rsid w:val="00AA661F"/>
    <w:rsid w:val="00AA6DF9"/>
    <w:rsid w:val="00AB116A"/>
    <w:rsid w:val="00AB2A54"/>
    <w:rsid w:val="00AB7036"/>
    <w:rsid w:val="00AC3CE1"/>
    <w:rsid w:val="00AD09DD"/>
    <w:rsid w:val="00AD7695"/>
    <w:rsid w:val="00AE4E38"/>
    <w:rsid w:val="00AF1311"/>
    <w:rsid w:val="00AF2DDD"/>
    <w:rsid w:val="00AF4E32"/>
    <w:rsid w:val="00AF5C90"/>
    <w:rsid w:val="00AF616D"/>
    <w:rsid w:val="00B053B4"/>
    <w:rsid w:val="00B05777"/>
    <w:rsid w:val="00B06553"/>
    <w:rsid w:val="00B0712C"/>
    <w:rsid w:val="00B07BCC"/>
    <w:rsid w:val="00B11855"/>
    <w:rsid w:val="00B12D5D"/>
    <w:rsid w:val="00B21285"/>
    <w:rsid w:val="00B2234A"/>
    <w:rsid w:val="00B245EE"/>
    <w:rsid w:val="00B24B57"/>
    <w:rsid w:val="00B268F3"/>
    <w:rsid w:val="00B31453"/>
    <w:rsid w:val="00B3255B"/>
    <w:rsid w:val="00B3401C"/>
    <w:rsid w:val="00B34A16"/>
    <w:rsid w:val="00B36CE0"/>
    <w:rsid w:val="00B374BE"/>
    <w:rsid w:val="00B40837"/>
    <w:rsid w:val="00B44183"/>
    <w:rsid w:val="00B444EA"/>
    <w:rsid w:val="00B4490A"/>
    <w:rsid w:val="00B51D96"/>
    <w:rsid w:val="00B52B15"/>
    <w:rsid w:val="00B556D6"/>
    <w:rsid w:val="00B579BB"/>
    <w:rsid w:val="00B61165"/>
    <w:rsid w:val="00B65289"/>
    <w:rsid w:val="00B6704E"/>
    <w:rsid w:val="00B67DAB"/>
    <w:rsid w:val="00B73B96"/>
    <w:rsid w:val="00B80937"/>
    <w:rsid w:val="00B80EF1"/>
    <w:rsid w:val="00B8343A"/>
    <w:rsid w:val="00B867B1"/>
    <w:rsid w:val="00B90CFE"/>
    <w:rsid w:val="00B91FEB"/>
    <w:rsid w:val="00B96235"/>
    <w:rsid w:val="00BA1377"/>
    <w:rsid w:val="00BA1AB5"/>
    <w:rsid w:val="00BA21A6"/>
    <w:rsid w:val="00BA655E"/>
    <w:rsid w:val="00BA6770"/>
    <w:rsid w:val="00BA73C9"/>
    <w:rsid w:val="00BB0331"/>
    <w:rsid w:val="00BB295E"/>
    <w:rsid w:val="00BC04D7"/>
    <w:rsid w:val="00BC0649"/>
    <w:rsid w:val="00BC1960"/>
    <w:rsid w:val="00BC42CE"/>
    <w:rsid w:val="00BC5410"/>
    <w:rsid w:val="00BC7704"/>
    <w:rsid w:val="00BD0061"/>
    <w:rsid w:val="00BD2A35"/>
    <w:rsid w:val="00BD7307"/>
    <w:rsid w:val="00BE5528"/>
    <w:rsid w:val="00BE559A"/>
    <w:rsid w:val="00BE6235"/>
    <w:rsid w:val="00BF1723"/>
    <w:rsid w:val="00BF579F"/>
    <w:rsid w:val="00BF6DEC"/>
    <w:rsid w:val="00C00534"/>
    <w:rsid w:val="00C00C7A"/>
    <w:rsid w:val="00C03499"/>
    <w:rsid w:val="00C06D30"/>
    <w:rsid w:val="00C07A6A"/>
    <w:rsid w:val="00C10B58"/>
    <w:rsid w:val="00C143DF"/>
    <w:rsid w:val="00C144DE"/>
    <w:rsid w:val="00C20DA9"/>
    <w:rsid w:val="00C20F88"/>
    <w:rsid w:val="00C24BD2"/>
    <w:rsid w:val="00C270BA"/>
    <w:rsid w:val="00C2712C"/>
    <w:rsid w:val="00C277BD"/>
    <w:rsid w:val="00C33165"/>
    <w:rsid w:val="00C33D5D"/>
    <w:rsid w:val="00C34F9C"/>
    <w:rsid w:val="00C40851"/>
    <w:rsid w:val="00C40985"/>
    <w:rsid w:val="00C42E83"/>
    <w:rsid w:val="00C448CE"/>
    <w:rsid w:val="00C462F0"/>
    <w:rsid w:val="00C4666A"/>
    <w:rsid w:val="00C530BF"/>
    <w:rsid w:val="00C56CF4"/>
    <w:rsid w:val="00C61AA2"/>
    <w:rsid w:val="00C637E0"/>
    <w:rsid w:val="00C6408A"/>
    <w:rsid w:val="00C70735"/>
    <w:rsid w:val="00C73593"/>
    <w:rsid w:val="00C75F19"/>
    <w:rsid w:val="00C8093D"/>
    <w:rsid w:val="00C85325"/>
    <w:rsid w:val="00C92031"/>
    <w:rsid w:val="00C9211D"/>
    <w:rsid w:val="00C92A44"/>
    <w:rsid w:val="00C94C8A"/>
    <w:rsid w:val="00CA3D6E"/>
    <w:rsid w:val="00CB1677"/>
    <w:rsid w:val="00CB2E04"/>
    <w:rsid w:val="00CB2F70"/>
    <w:rsid w:val="00CB3594"/>
    <w:rsid w:val="00CB4701"/>
    <w:rsid w:val="00CB6608"/>
    <w:rsid w:val="00CB6A72"/>
    <w:rsid w:val="00CB722C"/>
    <w:rsid w:val="00CC12B8"/>
    <w:rsid w:val="00CC1680"/>
    <w:rsid w:val="00CC1992"/>
    <w:rsid w:val="00CC262B"/>
    <w:rsid w:val="00CC3226"/>
    <w:rsid w:val="00CC4ADC"/>
    <w:rsid w:val="00CC73D8"/>
    <w:rsid w:val="00CD1C53"/>
    <w:rsid w:val="00CD2A67"/>
    <w:rsid w:val="00CD5622"/>
    <w:rsid w:val="00CD7D34"/>
    <w:rsid w:val="00CE1482"/>
    <w:rsid w:val="00CE1F43"/>
    <w:rsid w:val="00CE2096"/>
    <w:rsid w:val="00CE2554"/>
    <w:rsid w:val="00CE295B"/>
    <w:rsid w:val="00CF24E1"/>
    <w:rsid w:val="00CF3703"/>
    <w:rsid w:val="00CF7AFD"/>
    <w:rsid w:val="00D0031F"/>
    <w:rsid w:val="00D02B06"/>
    <w:rsid w:val="00D06196"/>
    <w:rsid w:val="00D06289"/>
    <w:rsid w:val="00D07762"/>
    <w:rsid w:val="00D13F9F"/>
    <w:rsid w:val="00D14E18"/>
    <w:rsid w:val="00D1670B"/>
    <w:rsid w:val="00D208B7"/>
    <w:rsid w:val="00D23093"/>
    <w:rsid w:val="00D24B8A"/>
    <w:rsid w:val="00D30384"/>
    <w:rsid w:val="00D30E5D"/>
    <w:rsid w:val="00D33ADD"/>
    <w:rsid w:val="00D35830"/>
    <w:rsid w:val="00D35FCB"/>
    <w:rsid w:val="00D36D7C"/>
    <w:rsid w:val="00D375C9"/>
    <w:rsid w:val="00D452AA"/>
    <w:rsid w:val="00D45566"/>
    <w:rsid w:val="00D46B51"/>
    <w:rsid w:val="00D479A0"/>
    <w:rsid w:val="00D50D88"/>
    <w:rsid w:val="00D5117C"/>
    <w:rsid w:val="00D565E7"/>
    <w:rsid w:val="00D57C6B"/>
    <w:rsid w:val="00D60A6D"/>
    <w:rsid w:val="00D61044"/>
    <w:rsid w:val="00D62D55"/>
    <w:rsid w:val="00D62F21"/>
    <w:rsid w:val="00D632E2"/>
    <w:rsid w:val="00D65942"/>
    <w:rsid w:val="00D65D9A"/>
    <w:rsid w:val="00D67B7A"/>
    <w:rsid w:val="00D67BC1"/>
    <w:rsid w:val="00D70DF8"/>
    <w:rsid w:val="00D74026"/>
    <w:rsid w:val="00D81AD2"/>
    <w:rsid w:val="00D82BD2"/>
    <w:rsid w:val="00D843EB"/>
    <w:rsid w:val="00D9313F"/>
    <w:rsid w:val="00D939F2"/>
    <w:rsid w:val="00D94CD8"/>
    <w:rsid w:val="00D95619"/>
    <w:rsid w:val="00D956E8"/>
    <w:rsid w:val="00DA094A"/>
    <w:rsid w:val="00DA1D13"/>
    <w:rsid w:val="00DA2DD2"/>
    <w:rsid w:val="00DA4BF7"/>
    <w:rsid w:val="00DA7137"/>
    <w:rsid w:val="00DB328A"/>
    <w:rsid w:val="00DB3A54"/>
    <w:rsid w:val="00DB3AB4"/>
    <w:rsid w:val="00DB53A5"/>
    <w:rsid w:val="00DC108C"/>
    <w:rsid w:val="00DC20BD"/>
    <w:rsid w:val="00DC227A"/>
    <w:rsid w:val="00DC2DA0"/>
    <w:rsid w:val="00DC3E3B"/>
    <w:rsid w:val="00DC6A41"/>
    <w:rsid w:val="00DD29C1"/>
    <w:rsid w:val="00DD2F0E"/>
    <w:rsid w:val="00DD5480"/>
    <w:rsid w:val="00DD574A"/>
    <w:rsid w:val="00DE5056"/>
    <w:rsid w:val="00DE6DA3"/>
    <w:rsid w:val="00DF01E7"/>
    <w:rsid w:val="00DF4EB3"/>
    <w:rsid w:val="00DF5C49"/>
    <w:rsid w:val="00DF645D"/>
    <w:rsid w:val="00E00A53"/>
    <w:rsid w:val="00E02958"/>
    <w:rsid w:val="00E04317"/>
    <w:rsid w:val="00E047F3"/>
    <w:rsid w:val="00E0511E"/>
    <w:rsid w:val="00E0552F"/>
    <w:rsid w:val="00E10E4F"/>
    <w:rsid w:val="00E11924"/>
    <w:rsid w:val="00E12969"/>
    <w:rsid w:val="00E14473"/>
    <w:rsid w:val="00E14BA2"/>
    <w:rsid w:val="00E17600"/>
    <w:rsid w:val="00E17734"/>
    <w:rsid w:val="00E17FA3"/>
    <w:rsid w:val="00E20949"/>
    <w:rsid w:val="00E211AC"/>
    <w:rsid w:val="00E234D8"/>
    <w:rsid w:val="00E2393F"/>
    <w:rsid w:val="00E23EEF"/>
    <w:rsid w:val="00E263F5"/>
    <w:rsid w:val="00E26BE6"/>
    <w:rsid w:val="00E26EEE"/>
    <w:rsid w:val="00E30EB9"/>
    <w:rsid w:val="00E30FA8"/>
    <w:rsid w:val="00E31605"/>
    <w:rsid w:val="00E400C9"/>
    <w:rsid w:val="00E40611"/>
    <w:rsid w:val="00E46A8E"/>
    <w:rsid w:val="00E528CA"/>
    <w:rsid w:val="00E547CA"/>
    <w:rsid w:val="00E55C18"/>
    <w:rsid w:val="00E5795D"/>
    <w:rsid w:val="00E61E55"/>
    <w:rsid w:val="00E65F99"/>
    <w:rsid w:val="00E724BD"/>
    <w:rsid w:val="00E7448C"/>
    <w:rsid w:val="00E761B8"/>
    <w:rsid w:val="00E77529"/>
    <w:rsid w:val="00E77694"/>
    <w:rsid w:val="00E8186F"/>
    <w:rsid w:val="00E85439"/>
    <w:rsid w:val="00E85EB9"/>
    <w:rsid w:val="00E866CB"/>
    <w:rsid w:val="00E879CD"/>
    <w:rsid w:val="00E903D3"/>
    <w:rsid w:val="00E90916"/>
    <w:rsid w:val="00EA00A8"/>
    <w:rsid w:val="00EA44CA"/>
    <w:rsid w:val="00EA554E"/>
    <w:rsid w:val="00EA65D0"/>
    <w:rsid w:val="00EB00B6"/>
    <w:rsid w:val="00EB24E5"/>
    <w:rsid w:val="00EB32E1"/>
    <w:rsid w:val="00EB6566"/>
    <w:rsid w:val="00EB7261"/>
    <w:rsid w:val="00EB7871"/>
    <w:rsid w:val="00EC0229"/>
    <w:rsid w:val="00EC3149"/>
    <w:rsid w:val="00EC3DF7"/>
    <w:rsid w:val="00EC4CDA"/>
    <w:rsid w:val="00EC7D06"/>
    <w:rsid w:val="00ED0999"/>
    <w:rsid w:val="00ED4372"/>
    <w:rsid w:val="00EE1213"/>
    <w:rsid w:val="00EE3618"/>
    <w:rsid w:val="00EE4B27"/>
    <w:rsid w:val="00EE4CCF"/>
    <w:rsid w:val="00EE7232"/>
    <w:rsid w:val="00EE731A"/>
    <w:rsid w:val="00EF0A3B"/>
    <w:rsid w:val="00EF1336"/>
    <w:rsid w:val="00EF22C6"/>
    <w:rsid w:val="00EF5211"/>
    <w:rsid w:val="00F0041E"/>
    <w:rsid w:val="00F01987"/>
    <w:rsid w:val="00F05975"/>
    <w:rsid w:val="00F06CBB"/>
    <w:rsid w:val="00F100E6"/>
    <w:rsid w:val="00F102EB"/>
    <w:rsid w:val="00F10F1E"/>
    <w:rsid w:val="00F12AF3"/>
    <w:rsid w:val="00F131CB"/>
    <w:rsid w:val="00F13967"/>
    <w:rsid w:val="00F1608B"/>
    <w:rsid w:val="00F208C0"/>
    <w:rsid w:val="00F20D2A"/>
    <w:rsid w:val="00F20EF7"/>
    <w:rsid w:val="00F22912"/>
    <w:rsid w:val="00F234AD"/>
    <w:rsid w:val="00F23594"/>
    <w:rsid w:val="00F23B59"/>
    <w:rsid w:val="00F241C5"/>
    <w:rsid w:val="00F2600C"/>
    <w:rsid w:val="00F2749C"/>
    <w:rsid w:val="00F278EE"/>
    <w:rsid w:val="00F40B0B"/>
    <w:rsid w:val="00F420E6"/>
    <w:rsid w:val="00F43BC0"/>
    <w:rsid w:val="00F46591"/>
    <w:rsid w:val="00F46D35"/>
    <w:rsid w:val="00F505F6"/>
    <w:rsid w:val="00F5089F"/>
    <w:rsid w:val="00F50E8E"/>
    <w:rsid w:val="00F5167B"/>
    <w:rsid w:val="00F525A3"/>
    <w:rsid w:val="00F54A65"/>
    <w:rsid w:val="00F55F9B"/>
    <w:rsid w:val="00F601D7"/>
    <w:rsid w:val="00F615A6"/>
    <w:rsid w:val="00F6210A"/>
    <w:rsid w:val="00F655AE"/>
    <w:rsid w:val="00F65ACD"/>
    <w:rsid w:val="00F7054D"/>
    <w:rsid w:val="00F7086B"/>
    <w:rsid w:val="00F74A92"/>
    <w:rsid w:val="00F83A08"/>
    <w:rsid w:val="00F83D72"/>
    <w:rsid w:val="00F8458B"/>
    <w:rsid w:val="00F84695"/>
    <w:rsid w:val="00F85D73"/>
    <w:rsid w:val="00F860C3"/>
    <w:rsid w:val="00F94BF7"/>
    <w:rsid w:val="00F9539A"/>
    <w:rsid w:val="00F958FF"/>
    <w:rsid w:val="00FA0742"/>
    <w:rsid w:val="00FA108D"/>
    <w:rsid w:val="00FA2AF8"/>
    <w:rsid w:val="00FA2BDE"/>
    <w:rsid w:val="00FA3E16"/>
    <w:rsid w:val="00FA5E2B"/>
    <w:rsid w:val="00FB44BD"/>
    <w:rsid w:val="00FB5143"/>
    <w:rsid w:val="00FB5418"/>
    <w:rsid w:val="00FB7BBE"/>
    <w:rsid w:val="00FC1A2C"/>
    <w:rsid w:val="00FC2467"/>
    <w:rsid w:val="00FD0AC5"/>
    <w:rsid w:val="00FD0B5A"/>
    <w:rsid w:val="00FD3E9A"/>
    <w:rsid w:val="00FD452A"/>
    <w:rsid w:val="00FD5B5F"/>
    <w:rsid w:val="00FD5F89"/>
    <w:rsid w:val="00FD7157"/>
    <w:rsid w:val="00FE0D7E"/>
    <w:rsid w:val="00FE2A93"/>
    <w:rsid w:val="00FE37FB"/>
    <w:rsid w:val="00FE390F"/>
    <w:rsid w:val="00FE3E8F"/>
    <w:rsid w:val="00FE474E"/>
    <w:rsid w:val="00FE6971"/>
    <w:rsid w:val="00FF0B09"/>
    <w:rsid w:val="00FF16DA"/>
    <w:rsid w:val="00FF1C48"/>
    <w:rsid w:val="00FF22E6"/>
    <w:rsid w:val="00FF771B"/>
    <w:rsid w:val="00FF7810"/>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269C1E3"/>
  <w15:docId w15:val="{8182A260-0CC1-40D0-8A30-E0AC2DAA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E295B"/>
    <w:pPr>
      <w:numPr>
        <w:numId w:val="1"/>
      </w:numPr>
      <w:shd w:val="clear" w:color="auto" w:fill="C5E0B3" w:themeFill="accent6" w:themeFillTint="66"/>
      <w:spacing w:before="200" w:after="60"/>
      <w:jc w:val="both"/>
      <w:outlineLvl w:val="0"/>
    </w:pPr>
    <w:rPr>
      <w:rFonts w:ascii="Arial" w:hAnsi="Arial"/>
      <w:b/>
      <w:bCs/>
      <w:caps/>
      <w:kern w:val="32"/>
      <w:sz w:val="22"/>
      <w:u w:val="double"/>
    </w:rPr>
  </w:style>
  <w:style w:type="paragraph" w:styleId="Nagwek2">
    <w:name w:val="heading 2"/>
    <w:basedOn w:val="Normalny"/>
    <w:link w:val="Nagwek2Znak"/>
    <w:autoRedefine/>
    <w:qFormat/>
    <w:rsid w:val="0013084F"/>
    <w:pPr>
      <w:numPr>
        <w:ilvl w:val="1"/>
        <w:numId w:val="18"/>
      </w:numPr>
      <w:spacing w:before="120"/>
      <w:jc w:val="both"/>
      <w:outlineLvl w:val="1"/>
    </w:pPr>
    <w:rPr>
      <w:rFonts w:ascii="Arial" w:hAnsi="Arial" w:cs="Arial"/>
      <w:bCs/>
      <w:iCs/>
      <w:color w:val="000000"/>
      <w:sz w:val="22"/>
      <w:szCs w:val="22"/>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FE37FB"/>
    <w:pPr>
      <w:keepNext/>
      <w:numPr>
        <w:ilvl w:val="3"/>
        <w:numId w:val="1"/>
      </w:numPr>
      <w:spacing w:before="60" w:after="60"/>
      <w:outlineLvl w:val="3"/>
    </w:pPr>
    <w:rPr>
      <w:bCs/>
    </w:rPr>
  </w:style>
  <w:style w:type="paragraph" w:styleId="Nagwek5">
    <w:name w:val="heading 5"/>
    <w:basedOn w:val="Normalny"/>
    <w:next w:val="Normalny"/>
    <w:qFormat/>
    <w:rsid w:val="00FE37FB"/>
    <w:pPr>
      <w:numPr>
        <w:ilvl w:val="4"/>
        <w:numId w:val="1"/>
      </w:numPr>
      <w:spacing w:before="240" w:after="60"/>
      <w:outlineLvl w:val="4"/>
    </w:pPr>
    <w:rPr>
      <w:b/>
      <w:bCs/>
      <w:i/>
      <w:iCs/>
      <w:sz w:val="26"/>
      <w:szCs w:val="26"/>
    </w:rPr>
  </w:style>
  <w:style w:type="paragraph" w:styleId="Nagwek6">
    <w:name w:val="heading 6"/>
    <w:basedOn w:val="Normalny"/>
    <w:next w:val="Normalny"/>
    <w:qFormat/>
    <w:rsid w:val="00FE37FB"/>
    <w:pPr>
      <w:numPr>
        <w:ilvl w:val="5"/>
        <w:numId w:val="1"/>
      </w:numPr>
      <w:spacing w:before="240" w:after="60"/>
      <w:outlineLvl w:val="5"/>
    </w:pPr>
    <w:rPr>
      <w:b/>
      <w:bCs/>
      <w:sz w:val="22"/>
      <w:szCs w:val="22"/>
    </w:rPr>
  </w:style>
  <w:style w:type="paragraph" w:styleId="Nagwek7">
    <w:name w:val="heading 7"/>
    <w:basedOn w:val="Normalny"/>
    <w:next w:val="Normalny"/>
    <w:qFormat/>
    <w:rsid w:val="00FE37FB"/>
    <w:pPr>
      <w:numPr>
        <w:ilvl w:val="6"/>
        <w:numId w:val="1"/>
      </w:numPr>
      <w:spacing w:before="240" w:after="60"/>
      <w:outlineLvl w:val="6"/>
    </w:pPr>
  </w:style>
  <w:style w:type="paragraph" w:styleId="Nagwek8">
    <w:name w:val="heading 8"/>
    <w:basedOn w:val="Normalny"/>
    <w:next w:val="Normalny"/>
    <w:qFormat/>
    <w:rsid w:val="00FE37FB"/>
    <w:pPr>
      <w:numPr>
        <w:ilvl w:val="7"/>
        <w:numId w:val="1"/>
      </w:numPr>
      <w:spacing w:before="240" w:after="60"/>
      <w:outlineLvl w:val="7"/>
    </w:pPr>
    <w:rPr>
      <w:i/>
      <w:iCs/>
    </w:rPr>
  </w:style>
  <w:style w:type="paragraph" w:styleId="Nagwek9">
    <w:name w:val="heading 9"/>
    <w:basedOn w:val="Normalny"/>
    <w:next w:val="Normalny"/>
    <w:qFormat/>
    <w:rsid w:val="00FE37F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E37FB"/>
    <w:pPr>
      <w:spacing w:before="60" w:after="60"/>
      <w:ind w:left="851" w:hanging="295"/>
      <w:jc w:val="both"/>
    </w:pPr>
    <w:rPr>
      <w:szCs w:val="20"/>
    </w:rPr>
  </w:style>
  <w:style w:type="paragraph" w:customStyle="1" w:styleId="pkt1">
    <w:name w:val="pkt1"/>
    <w:basedOn w:val="pkt"/>
    <w:rsid w:val="00FE37FB"/>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FE37FB"/>
    <w:pPr>
      <w:tabs>
        <w:tab w:val="center" w:pos="4536"/>
        <w:tab w:val="right" w:pos="9072"/>
      </w:tabs>
    </w:pPr>
  </w:style>
  <w:style w:type="paragraph" w:styleId="Stopka">
    <w:name w:val="footer"/>
    <w:basedOn w:val="Normalny"/>
    <w:rsid w:val="00FE37FB"/>
    <w:pPr>
      <w:tabs>
        <w:tab w:val="center" w:pos="4536"/>
        <w:tab w:val="right" w:pos="9072"/>
      </w:tabs>
    </w:pPr>
  </w:style>
  <w:style w:type="character" w:styleId="Numerstrony">
    <w:name w:val="page number"/>
    <w:basedOn w:val="Domylnaczcionkaakapitu"/>
    <w:rsid w:val="00FE37FB"/>
  </w:style>
  <w:style w:type="paragraph" w:styleId="Tekstpodstawowy">
    <w:name w:val="Body Text"/>
    <w:basedOn w:val="Normalny"/>
    <w:link w:val="TekstpodstawowyZnak"/>
    <w:rsid w:val="00FE37FB"/>
    <w:pPr>
      <w:spacing w:after="120"/>
    </w:pPr>
  </w:style>
  <w:style w:type="paragraph" w:styleId="Tekstpodstawowywcity">
    <w:name w:val="Body Text Indent"/>
    <w:basedOn w:val="Normalny"/>
    <w:rsid w:val="00FE37FB"/>
    <w:pPr>
      <w:spacing w:after="120"/>
      <w:ind w:left="283"/>
    </w:pPr>
  </w:style>
  <w:style w:type="character" w:styleId="Odwoaniedokomentarza">
    <w:name w:val="annotation reference"/>
    <w:semiHidden/>
    <w:rsid w:val="00FE37FB"/>
    <w:rPr>
      <w:sz w:val="16"/>
      <w:szCs w:val="16"/>
    </w:rPr>
  </w:style>
  <w:style w:type="paragraph" w:customStyle="1" w:styleId="StylNagwek4NiePogrubienieZlewej0cmPierwszywiersz">
    <w:name w:val="Styl Nagłówek 4 + Nie Pogrubienie Z lewej:  0 cm Pierwszy wiersz..."/>
    <w:basedOn w:val="Nagwek4"/>
    <w:rsid w:val="00FE37FB"/>
    <w:pPr>
      <w:ind w:left="0" w:firstLine="0"/>
    </w:pPr>
    <w:rPr>
      <w:b/>
      <w:bCs w:val="0"/>
      <w:szCs w:val="20"/>
    </w:rPr>
  </w:style>
  <w:style w:type="paragraph" w:styleId="Tekstpodstawowy2">
    <w:name w:val="Body Text 2"/>
    <w:basedOn w:val="Normalny"/>
    <w:rsid w:val="00FE37FB"/>
    <w:pPr>
      <w:spacing w:after="120" w:line="480" w:lineRule="auto"/>
    </w:pPr>
  </w:style>
  <w:style w:type="paragraph" w:customStyle="1" w:styleId="StylNagwek3Wyjustowany">
    <w:name w:val="Styl Nagłówek 3 + Wyjustowany"/>
    <w:basedOn w:val="Nagwek3"/>
    <w:rsid w:val="00FE37FB"/>
    <w:rPr>
      <w:bCs w:val="0"/>
      <w:szCs w:val="20"/>
    </w:rPr>
  </w:style>
  <w:style w:type="paragraph" w:styleId="Mapadokumentu">
    <w:name w:val="Document Map"/>
    <w:basedOn w:val="Normalny"/>
    <w:semiHidden/>
    <w:rsid w:val="00FE37FB"/>
    <w:pPr>
      <w:shd w:val="clear" w:color="auto" w:fill="000080"/>
    </w:pPr>
    <w:rPr>
      <w:rFonts w:ascii="Tahoma" w:hAnsi="Tahoma" w:cs="Tahoma"/>
    </w:rPr>
  </w:style>
  <w:style w:type="paragraph" w:styleId="Tekstkomentarza">
    <w:name w:val="annotation text"/>
    <w:basedOn w:val="Normalny"/>
    <w:semiHidden/>
    <w:rsid w:val="00FE37FB"/>
    <w:rPr>
      <w:sz w:val="20"/>
      <w:szCs w:val="20"/>
    </w:rPr>
  </w:style>
  <w:style w:type="paragraph" w:styleId="Tematkomentarza">
    <w:name w:val="annotation subject"/>
    <w:basedOn w:val="Tekstkomentarza"/>
    <w:next w:val="Tekstkomentarza"/>
    <w:semiHidden/>
    <w:rsid w:val="00FE37FB"/>
    <w:rPr>
      <w:b/>
      <w:bCs/>
    </w:rPr>
  </w:style>
  <w:style w:type="paragraph" w:styleId="Tekstdymka">
    <w:name w:val="Balloon Text"/>
    <w:basedOn w:val="Normalny"/>
    <w:semiHidden/>
    <w:rsid w:val="00FE37FB"/>
    <w:rPr>
      <w:rFonts w:ascii="Tahoma" w:hAnsi="Tahoma" w:cs="Tahoma"/>
      <w:sz w:val="16"/>
      <w:szCs w:val="16"/>
    </w:rPr>
  </w:style>
  <w:style w:type="paragraph" w:styleId="Tekstpodstawowy3">
    <w:name w:val="Body Text 3"/>
    <w:basedOn w:val="Normalny"/>
    <w:rsid w:val="00FE37FB"/>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E295B"/>
    <w:rPr>
      <w:rFonts w:ascii="Arial" w:hAnsi="Arial"/>
      <w:b/>
      <w:bCs/>
      <w:caps/>
      <w:kern w:val="32"/>
      <w:sz w:val="22"/>
      <w:szCs w:val="24"/>
      <w:u w:val="double"/>
      <w:shd w:val="clear" w:color="auto" w:fill="C5E0B3" w:themeFill="accent6" w:themeFillTint="66"/>
    </w:rPr>
  </w:style>
  <w:style w:type="character" w:customStyle="1" w:styleId="Nagwek2Znak">
    <w:name w:val="Nagłówek 2 Znak"/>
    <w:link w:val="Nagwek2"/>
    <w:rsid w:val="0013084F"/>
    <w:rPr>
      <w:rFonts w:ascii="Arial" w:hAnsi="Arial" w:cs="Arial"/>
      <w:bCs/>
      <w:iCs/>
      <w:color w:val="000000"/>
      <w:sz w:val="22"/>
      <w:szCs w:val="22"/>
    </w:rPr>
  </w:style>
  <w:style w:type="paragraph" w:styleId="Akapitzlist">
    <w:name w:val="List Paragraph"/>
    <w:aliases w:val="List Paragraph1,BulletC,Numerowanie,List Paragraph,Akapit z listą BS,Kolorowa lista — akcent 11,Obiekt,Akapit z listą 1,Akapit z listą1,Odstavec,CW_Lista,wypunktowanie,Nag 1,Wypunktowanie,L1,Akapit z listą5"/>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basedOn w:val="Domylnaczcionkaakapitu"/>
    <w:uiPriority w:val="99"/>
    <w:semiHidden/>
    <w:unhideWhenUsed/>
    <w:rsid w:val="00390A60"/>
    <w:rPr>
      <w:color w:val="605E5C"/>
      <w:shd w:val="clear" w:color="auto" w:fill="E1DFDD"/>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Odstavec Znak,CW_Lista Znak,wypunktowanie Znak"/>
    <w:basedOn w:val="Domylnaczcionkaakapitu"/>
    <w:link w:val="Akapitzlist"/>
    <w:uiPriority w:val="34"/>
    <w:qFormat/>
    <w:rsid w:val="00010ECC"/>
    <w:rPr>
      <w:rFonts w:ascii="Calibri" w:eastAsia="Calibri" w:hAnsi="Calibri"/>
      <w:sz w:val="22"/>
      <w:szCs w:val="22"/>
      <w:lang w:eastAsia="en-US"/>
    </w:rPr>
  </w:style>
  <w:style w:type="paragraph" w:customStyle="1" w:styleId="Default">
    <w:name w:val="Default"/>
    <w:rsid w:val="00BE559A"/>
    <w:pPr>
      <w:autoSpaceDE w:val="0"/>
      <w:autoSpaceDN w:val="0"/>
      <w:adjustRightInd w:val="0"/>
    </w:pPr>
    <w:rPr>
      <w:rFonts w:ascii="Verdana" w:hAnsi="Verdana" w:cs="Verdana"/>
      <w:color w:val="000000"/>
      <w:sz w:val="24"/>
      <w:szCs w:val="24"/>
    </w:rPr>
  </w:style>
  <w:style w:type="character" w:customStyle="1" w:styleId="Teksttreci2">
    <w:name w:val="Tekst treści (2)_"/>
    <w:basedOn w:val="Domylnaczcionkaakapitu"/>
    <w:rsid w:val="00C40851"/>
    <w:rPr>
      <w:rFonts w:ascii="Verdana" w:eastAsia="Verdana" w:hAnsi="Verdana" w:cs="Verdana"/>
      <w:b w:val="0"/>
      <w:bCs w:val="0"/>
      <w:i w:val="0"/>
      <w:iCs w:val="0"/>
      <w:smallCaps w:val="0"/>
      <w:strike w:val="0"/>
      <w:sz w:val="20"/>
      <w:szCs w:val="20"/>
      <w:u w:val="none"/>
    </w:rPr>
  </w:style>
  <w:style w:type="character" w:customStyle="1" w:styleId="Teksttreci2Pogrubienie">
    <w:name w:val="Tekst treści (2) + Pogrubienie"/>
    <w:basedOn w:val="Teksttreci2"/>
    <w:rsid w:val="00C40851"/>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20">
    <w:name w:val="Tekst treści (2)"/>
    <w:basedOn w:val="Teksttreci2"/>
    <w:rsid w:val="00C40851"/>
    <w:rPr>
      <w:rFonts w:ascii="Verdana" w:eastAsia="Verdana" w:hAnsi="Verdana" w:cs="Verdana"/>
      <w:b w:val="0"/>
      <w:bCs w:val="0"/>
      <w:i w:val="0"/>
      <w:iCs w:val="0"/>
      <w:smallCaps w:val="0"/>
      <w:strike w:val="0"/>
      <w:color w:val="000000"/>
      <w:spacing w:val="0"/>
      <w:w w:val="100"/>
      <w:position w:val="0"/>
      <w:sz w:val="20"/>
      <w:szCs w:val="20"/>
      <w:u w:val="single"/>
      <w:lang w:val="pl-PL" w:eastAsia="pl-PL" w:bidi="pl-PL"/>
    </w:rPr>
  </w:style>
  <w:style w:type="paragraph" w:styleId="Bezodstpw">
    <w:name w:val="No Spacing"/>
    <w:qFormat/>
    <w:rsid w:val="005B1235"/>
    <w:rPr>
      <w:rFonts w:ascii="Calibri" w:hAnsi="Calibri"/>
      <w:sz w:val="22"/>
      <w:szCs w:val="22"/>
    </w:rPr>
  </w:style>
  <w:style w:type="paragraph" w:customStyle="1" w:styleId="Bezodstpw1">
    <w:name w:val="Bez odstępów1"/>
    <w:rsid w:val="005B1235"/>
    <w:rPr>
      <w:rFonts w:ascii="Calibri" w:hAnsi="Calibri"/>
      <w:sz w:val="22"/>
      <w:szCs w:val="22"/>
    </w:rPr>
  </w:style>
  <w:style w:type="paragraph" w:customStyle="1" w:styleId="TreA">
    <w:name w:val="Treść A"/>
    <w:rsid w:val="00BF172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customStyle="1" w:styleId="Level2">
    <w:name w:val="Level 2"/>
    <w:basedOn w:val="Normalny"/>
    <w:rsid w:val="00D939F2"/>
    <w:pPr>
      <w:numPr>
        <w:numId w:val="13"/>
      </w:numPr>
      <w:suppressAutoHyphens/>
      <w:spacing w:after="140" w:line="288" w:lineRule="auto"/>
      <w:jc w:val="both"/>
    </w:pPr>
    <w:rPr>
      <w:rFonts w:ascii="Arial" w:eastAsia="MS Mincho" w:hAnsi="Arial"/>
      <w:kern w:val="2"/>
      <w:sz w:val="20"/>
      <w:szCs w:val="28"/>
      <w:lang w:eastAsia="zh-CN"/>
    </w:rPr>
  </w:style>
  <w:style w:type="character" w:customStyle="1" w:styleId="Nagwek20">
    <w:name w:val="Nagłówek #2"/>
    <w:basedOn w:val="Domylnaczcionkaakapitu"/>
    <w:rsid w:val="00D375C9"/>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link w:val="Teksttreci30"/>
    <w:rsid w:val="00C00C7A"/>
    <w:rPr>
      <w:rFonts w:ascii="Arial Narrow" w:eastAsia="Arial Narrow" w:hAnsi="Arial Narrow" w:cs="Arial Narrow"/>
      <w:b/>
      <w:bCs/>
      <w:sz w:val="22"/>
      <w:szCs w:val="22"/>
      <w:shd w:val="clear" w:color="auto" w:fill="FFFFFF"/>
    </w:rPr>
  </w:style>
  <w:style w:type="character" w:customStyle="1" w:styleId="Teksttreci3Bezpogrubienia">
    <w:name w:val="Tekst treści (3) + Bez pogrubienia"/>
    <w:basedOn w:val="Teksttreci3"/>
    <w:rsid w:val="00C00C7A"/>
    <w:rPr>
      <w:rFonts w:ascii="Arial Narrow" w:eastAsia="Arial Narrow" w:hAnsi="Arial Narrow" w:cs="Arial Narrow"/>
      <w:b/>
      <w:bCs/>
      <w:color w:val="000000"/>
      <w:spacing w:val="0"/>
      <w:w w:val="100"/>
      <w:position w:val="0"/>
      <w:sz w:val="22"/>
      <w:szCs w:val="22"/>
      <w:shd w:val="clear" w:color="auto" w:fill="FFFFFF"/>
      <w:lang w:val="pl-PL" w:eastAsia="pl-PL" w:bidi="pl-PL"/>
    </w:rPr>
  </w:style>
  <w:style w:type="paragraph" w:customStyle="1" w:styleId="Teksttreci30">
    <w:name w:val="Tekst treści (3)"/>
    <w:basedOn w:val="Normalny"/>
    <w:link w:val="Teksttreci3"/>
    <w:rsid w:val="00C00C7A"/>
    <w:pPr>
      <w:widowControl w:val="0"/>
      <w:shd w:val="clear" w:color="auto" w:fill="FFFFFF"/>
      <w:spacing w:before="1320" w:after="180" w:line="259" w:lineRule="exact"/>
      <w:ind w:hanging="580"/>
    </w:pPr>
    <w:rPr>
      <w:rFonts w:ascii="Arial Narrow" w:eastAsia="Arial Narrow" w:hAnsi="Arial Narrow" w:cs="Arial Narrow"/>
      <w:b/>
      <w:bCs/>
      <w:sz w:val="22"/>
      <w:szCs w:val="22"/>
    </w:rPr>
  </w:style>
  <w:style w:type="character" w:customStyle="1" w:styleId="Nagwek21">
    <w:name w:val="Nagłówek #2_"/>
    <w:basedOn w:val="Domylnaczcionkaakapitu"/>
    <w:rsid w:val="009013C7"/>
    <w:rPr>
      <w:rFonts w:ascii="Arial Narrow" w:eastAsia="Arial Narrow" w:hAnsi="Arial Narrow" w:cs="Arial Narrow"/>
      <w:b/>
      <w:bCs/>
      <w:i w:val="0"/>
      <w:iCs w:val="0"/>
      <w:smallCaps w:val="0"/>
      <w:strike w:val="0"/>
      <w:sz w:val="22"/>
      <w:szCs w:val="22"/>
      <w:u w:val="none"/>
    </w:rPr>
  </w:style>
  <w:style w:type="character" w:customStyle="1" w:styleId="Nagweklubstopka">
    <w:name w:val="Nagłówek lub stopka_"/>
    <w:basedOn w:val="Domylnaczcionkaakapitu"/>
    <w:rsid w:val="00FC2467"/>
    <w:rPr>
      <w:rFonts w:ascii="Arial Narrow" w:eastAsia="Arial Narrow" w:hAnsi="Arial Narrow" w:cs="Arial Narrow"/>
      <w:b/>
      <w:bCs/>
      <w:i w:val="0"/>
      <w:iCs w:val="0"/>
      <w:smallCaps w:val="0"/>
      <w:strike w:val="0"/>
      <w:sz w:val="22"/>
      <w:szCs w:val="22"/>
      <w:u w:val="none"/>
    </w:rPr>
  </w:style>
  <w:style w:type="character" w:customStyle="1" w:styleId="Nagweklubstopka0">
    <w:name w:val="Nagłówek lub stopka"/>
    <w:basedOn w:val="Nagweklubstopka"/>
    <w:rsid w:val="00FC2467"/>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8F697C"/>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8">
    <w:name w:val="Tekst treści (8)"/>
    <w:basedOn w:val="Domylnaczcionkaakapitu"/>
    <w:rsid w:val="008D55E2"/>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podstawowyZnak">
    <w:name w:val="Tekst podstawowy Znak"/>
    <w:basedOn w:val="Domylnaczcionkaakapitu"/>
    <w:link w:val="Tekstpodstawowy"/>
    <w:rsid w:val="006C7FCF"/>
    <w:rPr>
      <w:sz w:val="24"/>
      <w:szCs w:val="24"/>
    </w:rPr>
  </w:style>
  <w:style w:type="character" w:styleId="Nierozpoznanawzmianka">
    <w:name w:val="Unresolved Mention"/>
    <w:basedOn w:val="Domylnaczcionkaakapitu"/>
    <w:uiPriority w:val="99"/>
    <w:semiHidden/>
    <w:unhideWhenUsed/>
    <w:rsid w:val="00267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91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493303365">
      <w:bodyDiv w:val="1"/>
      <w:marLeft w:val="0"/>
      <w:marRight w:val="0"/>
      <w:marTop w:val="0"/>
      <w:marBottom w:val="0"/>
      <w:divBdr>
        <w:top w:val="none" w:sz="0" w:space="0" w:color="auto"/>
        <w:left w:val="none" w:sz="0" w:space="0" w:color="auto"/>
        <w:bottom w:val="none" w:sz="0" w:space="0" w:color="auto"/>
        <w:right w:val="none" w:sz="0" w:space="0" w:color="auto"/>
      </w:divBdr>
    </w:div>
    <w:div w:id="53412059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522163887">
      <w:bodyDiv w:val="1"/>
      <w:marLeft w:val="0"/>
      <w:marRight w:val="0"/>
      <w:marTop w:val="0"/>
      <w:marBottom w:val="0"/>
      <w:divBdr>
        <w:top w:val="none" w:sz="0" w:space="0" w:color="auto"/>
        <w:left w:val="none" w:sz="0" w:space="0" w:color="auto"/>
        <w:bottom w:val="none" w:sz="0" w:space="0" w:color="auto"/>
        <w:right w:val="none" w:sz="0" w:space="0" w:color="auto"/>
      </w:divBdr>
    </w:div>
    <w:div w:id="1685596654">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https://epuap" TargetMode="External"/><Relationship Id="rId18" Type="http://schemas.openxmlformats.org/officeDocument/2006/relationships/hyperlink" Target="https://miniport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 TargetMode="External"/><Relationship Id="rId17" Type="http://schemas.openxmlformats.org/officeDocument/2006/relationships/hyperlink" Target="https://miniportal.uzp.gov.pl/Instrukcja_uzytkownika_miniPortal-ePUAP.pdf"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yperlink" Target="mailto:sekretariat@mzk.stalowa-wol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s://epuap" TargetMode="External"/><Relationship Id="rId19" Type="http://schemas.openxmlformats.org/officeDocument/2006/relationships/hyperlink" Target="https://miniportal" TargetMode="External"/><Relationship Id="rId4" Type="http://schemas.openxmlformats.org/officeDocument/2006/relationships/settings" Target="settings.xml"/><Relationship Id="rId9" Type="http://schemas.openxmlformats.org/officeDocument/2006/relationships/hyperlink" Target="http://miniportal" TargetMode="External"/><Relationship Id="rId14" Type="http://schemas.openxmlformats.org/officeDocument/2006/relationships/hyperlink" Target="mailto:sekretariat@mzk.stalowa-wola.p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121F-0BD2-45E7-9EFF-B4A1470B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1044</TotalTime>
  <Pages>31</Pages>
  <Words>11982</Words>
  <Characters>76472</Characters>
  <Application>Microsoft Office Word</Application>
  <DocSecurity>0</DocSecurity>
  <Lines>637</Lines>
  <Paragraphs>176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88278</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Ewa Gil</dc:creator>
  <cp:keywords/>
  <cp:lastModifiedBy>Joanna Surma</cp:lastModifiedBy>
  <cp:revision>233</cp:revision>
  <cp:lastPrinted>2022-03-04T08:55:00Z</cp:lastPrinted>
  <dcterms:created xsi:type="dcterms:W3CDTF">2021-06-15T11:35:00Z</dcterms:created>
  <dcterms:modified xsi:type="dcterms:W3CDTF">2022-03-04T08:56:00Z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