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C869"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Miejski Zakład Komunalny Sp. z o.o.</w:t>
      </w:r>
    </w:p>
    <w:p w14:paraId="46B91DFD"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 xml:space="preserve">ul. Komunalna 1 </w:t>
      </w:r>
    </w:p>
    <w:p w14:paraId="46C05571" w14:textId="77777777" w:rsidR="006C7FCF" w:rsidRPr="00112120" w:rsidRDefault="006C7FCF" w:rsidP="006C7FCF">
      <w:pPr>
        <w:pStyle w:val="pkt"/>
        <w:ind w:left="0" w:firstLine="0"/>
        <w:rPr>
          <w:rFonts w:ascii="Arial" w:hAnsi="Arial" w:cs="Arial"/>
          <w:sz w:val="22"/>
          <w:szCs w:val="22"/>
        </w:rPr>
      </w:pPr>
      <w:r w:rsidRPr="00112120">
        <w:rPr>
          <w:rFonts w:ascii="Arial" w:hAnsi="Arial" w:cs="Arial"/>
          <w:b/>
          <w:sz w:val="22"/>
          <w:szCs w:val="22"/>
        </w:rPr>
        <w:t>37-450 Stalowa Wola</w:t>
      </w:r>
    </w:p>
    <w:p w14:paraId="0EC7C469" w14:textId="2B2412DF" w:rsidR="00EB7871" w:rsidRPr="0029039A" w:rsidRDefault="00EB7871" w:rsidP="002B6BF4">
      <w:pPr>
        <w:pStyle w:val="pkt"/>
        <w:ind w:left="0" w:firstLine="0"/>
        <w:rPr>
          <w:rFonts w:ascii="Arial" w:hAnsi="Arial" w:cs="Arial"/>
          <w:sz w:val="22"/>
          <w:szCs w:val="22"/>
        </w:rPr>
      </w:pPr>
    </w:p>
    <w:p w14:paraId="20C69BC1" w14:textId="77777777" w:rsidR="00EB7871" w:rsidRPr="0029039A" w:rsidRDefault="00EB7871">
      <w:pPr>
        <w:pStyle w:val="pkt"/>
        <w:rPr>
          <w:rFonts w:ascii="Arial" w:hAnsi="Arial" w:cs="Arial"/>
          <w:sz w:val="22"/>
          <w:szCs w:val="22"/>
        </w:rPr>
      </w:pPr>
    </w:p>
    <w:p w14:paraId="7E520A02" w14:textId="77777777" w:rsidR="00EB7871" w:rsidRPr="0029039A" w:rsidRDefault="00EB7871">
      <w:pPr>
        <w:pStyle w:val="pkt"/>
        <w:rPr>
          <w:rFonts w:ascii="Arial" w:hAnsi="Arial" w:cs="Arial"/>
          <w:sz w:val="22"/>
          <w:szCs w:val="22"/>
        </w:rPr>
      </w:pPr>
    </w:p>
    <w:p w14:paraId="2C56F932" w14:textId="11614B45" w:rsidR="00EB7871" w:rsidRPr="0029039A" w:rsidRDefault="00EB7871" w:rsidP="00E11924">
      <w:pPr>
        <w:pStyle w:val="pkt"/>
        <w:tabs>
          <w:tab w:val="right" w:pos="9214"/>
        </w:tabs>
        <w:spacing w:after="840"/>
        <w:ind w:left="0" w:firstLine="0"/>
        <w:rPr>
          <w:rFonts w:ascii="Arial" w:hAnsi="Arial" w:cs="Arial"/>
          <w:sz w:val="22"/>
          <w:szCs w:val="22"/>
        </w:rPr>
      </w:pPr>
      <w:r w:rsidRPr="0029039A">
        <w:rPr>
          <w:rFonts w:ascii="Arial" w:hAnsi="Arial" w:cs="Arial"/>
          <w:bCs/>
          <w:sz w:val="22"/>
          <w:szCs w:val="22"/>
        </w:rPr>
        <w:t>Znak sprawy:</w:t>
      </w:r>
      <w:r w:rsidRPr="0029039A">
        <w:rPr>
          <w:rFonts w:ascii="Arial" w:hAnsi="Arial" w:cs="Arial"/>
          <w:b/>
          <w:sz w:val="22"/>
          <w:szCs w:val="22"/>
        </w:rPr>
        <w:t xml:space="preserve"> </w:t>
      </w:r>
      <w:bookmarkStart w:id="0" w:name="_Hlk71881143"/>
      <w:r w:rsidR="0046264F" w:rsidRPr="0029039A">
        <w:rPr>
          <w:rFonts w:ascii="Arial" w:hAnsi="Arial" w:cs="Arial"/>
          <w:b/>
          <w:sz w:val="22"/>
          <w:szCs w:val="22"/>
        </w:rPr>
        <w:t>ZP.271.</w:t>
      </w:r>
      <w:r w:rsidR="00FE3E8F">
        <w:rPr>
          <w:rFonts w:ascii="Arial" w:hAnsi="Arial" w:cs="Arial"/>
          <w:b/>
          <w:sz w:val="22"/>
          <w:szCs w:val="22"/>
        </w:rPr>
        <w:t>Pzp.</w:t>
      </w:r>
      <w:r w:rsidR="000E2613">
        <w:rPr>
          <w:rFonts w:ascii="Arial" w:hAnsi="Arial" w:cs="Arial"/>
          <w:b/>
          <w:sz w:val="22"/>
          <w:szCs w:val="22"/>
        </w:rPr>
        <w:t>5</w:t>
      </w:r>
      <w:r w:rsidR="0046264F" w:rsidRPr="0029039A">
        <w:rPr>
          <w:rFonts w:ascii="Arial" w:hAnsi="Arial" w:cs="Arial"/>
          <w:b/>
          <w:sz w:val="22"/>
          <w:szCs w:val="22"/>
        </w:rPr>
        <w:t>.202</w:t>
      </w:r>
      <w:bookmarkEnd w:id="0"/>
      <w:r w:rsidR="00AF4E32">
        <w:rPr>
          <w:rFonts w:ascii="Arial" w:hAnsi="Arial" w:cs="Arial"/>
          <w:b/>
          <w:sz w:val="22"/>
          <w:szCs w:val="22"/>
        </w:rPr>
        <w:t>2</w:t>
      </w:r>
      <w:r w:rsidRPr="0029039A">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180"/>
      </w:tblGrid>
      <w:tr w:rsidR="00277E7E" w:rsidRPr="0029039A" w14:paraId="788AC206" w14:textId="77777777" w:rsidTr="002B6BF4">
        <w:tc>
          <w:tcPr>
            <w:tcW w:w="91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A2C06B" w14:textId="77777777" w:rsidR="00277E7E" w:rsidRPr="0029039A" w:rsidRDefault="00277E7E">
            <w:pPr>
              <w:pStyle w:val="Tytu"/>
              <w:rPr>
                <w:rFonts w:ascii="Arial" w:hAnsi="Arial"/>
                <w:sz w:val="22"/>
                <w:szCs w:val="22"/>
              </w:rPr>
            </w:pPr>
            <w:r w:rsidRPr="0029039A">
              <w:rPr>
                <w:rFonts w:ascii="Arial" w:hAnsi="Arial"/>
                <w:sz w:val="22"/>
                <w:szCs w:val="22"/>
              </w:rPr>
              <w:t>SPECYFIKACJA WARUNKÓW ZAMÓWIENIA</w:t>
            </w:r>
          </w:p>
          <w:p w14:paraId="41BC86C3" w14:textId="77777777" w:rsidR="00277E7E" w:rsidRPr="0029039A" w:rsidRDefault="00277E7E">
            <w:pPr>
              <w:keepNext/>
              <w:suppressAutoHyphens/>
              <w:spacing w:after="240"/>
              <w:jc w:val="center"/>
              <w:outlineLvl w:val="1"/>
              <w:rPr>
                <w:rFonts w:ascii="Arial" w:hAnsi="Arial" w:cs="Arial"/>
                <w:b/>
                <w:sz w:val="22"/>
                <w:szCs w:val="22"/>
                <w:lang w:eastAsia="ar-SA"/>
              </w:rPr>
            </w:pPr>
            <w:r w:rsidRPr="0029039A">
              <w:rPr>
                <w:rFonts w:ascii="Arial" w:hAnsi="Arial" w:cs="Arial"/>
                <w:sz w:val="22"/>
                <w:szCs w:val="22"/>
                <w:lang w:eastAsia="ar-SA"/>
              </w:rPr>
              <w:t>zwana dalej</w:t>
            </w:r>
            <w:r w:rsidRPr="0029039A">
              <w:rPr>
                <w:rFonts w:ascii="Arial" w:hAnsi="Arial" w:cs="Arial"/>
                <w:b/>
                <w:sz w:val="22"/>
                <w:szCs w:val="22"/>
                <w:lang w:eastAsia="ar-SA"/>
              </w:rPr>
              <w:t xml:space="preserve"> (SWZ)</w:t>
            </w:r>
          </w:p>
        </w:tc>
      </w:tr>
    </w:tbl>
    <w:p w14:paraId="03811665" w14:textId="77777777" w:rsidR="003929D9" w:rsidRDefault="003929D9" w:rsidP="003929D9">
      <w:pPr>
        <w:jc w:val="center"/>
        <w:rPr>
          <w:rFonts w:ascii="Arial" w:hAnsi="Arial" w:cs="Arial"/>
          <w:b/>
          <w:sz w:val="22"/>
          <w:szCs w:val="22"/>
        </w:rPr>
      </w:pPr>
    </w:p>
    <w:p w14:paraId="050B3C4D" w14:textId="64FD6A65" w:rsidR="00EB7871" w:rsidRDefault="006B5EDA" w:rsidP="006B5EDA">
      <w:pPr>
        <w:jc w:val="center"/>
        <w:rPr>
          <w:rFonts w:ascii="Arial" w:hAnsi="Arial" w:cs="Arial"/>
          <w:b/>
          <w:sz w:val="22"/>
          <w:szCs w:val="22"/>
        </w:rPr>
      </w:pPr>
      <w:r w:rsidRPr="006B5EDA">
        <w:rPr>
          <w:rFonts w:ascii="Arial" w:hAnsi="Arial" w:cs="Arial"/>
          <w:b/>
          <w:sz w:val="22"/>
          <w:szCs w:val="22"/>
        </w:rPr>
        <w:t xml:space="preserve">Zakup i dostawa </w:t>
      </w:r>
      <w:r>
        <w:rPr>
          <w:rFonts w:ascii="Arial" w:hAnsi="Arial" w:cs="Arial"/>
          <w:b/>
          <w:sz w:val="22"/>
          <w:szCs w:val="22"/>
        </w:rPr>
        <w:t xml:space="preserve">dwóch </w:t>
      </w:r>
      <w:r w:rsidRPr="006B5EDA">
        <w:rPr>
          <w:rFonts w:ascii="Arial" w:hAnsi="Arial" w:cs="Arial"/>
          <w:b/>
          <w:sz w:val="22"/>
          <w:szCs w:val="22"/>
        </w:rPr>
        <w:t xml:space="preserve">zamiatarek zasysających na potrzeby Miejskiego Zakładu Komunalnego Sp. z o.o. w Stalowej Woli </w:t>
      </w:r>
    </w:p>
    <w:p w14:paraId="6A6A4732" w14:textId="77777777" w:rsidR="006B5EDA" w:rsidRPr="0029039A" w:rsidRDefault="006B5EDA" w:rsidP="006B5EDA">
      <w:pPr>
        <w:jc w:val="center"/>
        <w:rPr>
          <w:rFonts w:ascii="Arial" w:hAnsi="Arial" w:cs="Arial"/>
          <w:b/>
          <w:sz w:val="22"/>
          <w:szCs w:val="22"/>
        </w:rPr>
      </w:pPr>
    </w:p>
    <w:p w14:paraId="1B150C39" w14:textId="149A4CD2" w:rsidR="00020FF3" w:rsidRPr="0029039A" w:rsidRDefault="00277E7E" w:rsidP="009838C7">
      <w:pPr>
        <w:jc w:val="both"/>
        <w:rPr>
          <w:rFonts w:ascii="Arial" w:hAnsi="Arial" w:cs="Arial"/>
          <w:sz w:val="22"/>
          <w:szCs w:val="22"/>
        </w:rPr>
      </w:pPr>
      <w:r w:rsidRPr="0029039A">
        <w:rPr>
          <w:rFonts w:ascii="Arial" w:hAnsi="Arial" w:cs="Arial"/>
          <w:sz w:val="22"/>
          <w:szCs w:val="22"/>
        </w:rPr>
        <w:t>Postępowanie o udzielenie zamówienia prowadzone jest na podstawie ustawy z dnia 11</w:t>
      </w:r>
      <w:r w:rsidR="001B5300">
        <w:rPr>
          <w:rFonts w:ascii="Arial" w:hAnsi="Arial" w:cs="Arial"/>
          <w:sz w:val="22"/>
          <w:szCs w:val="22"/>
        </w:rPr>
        <w:t> </w:t>
      </w:r>
      <w:r w:rsidRPr="0029039A">
        <w:rPr>
          <w:rFonts w:ascii="Arial" w:hAnsi="Arial" w:cs="Arial"/>
          <w:sz w:val="22"/>
          <w:szCs w:val="22"/>
        </w:rPr>
        <w:t xml:space="preserve">września 2019 r. Prawo zamówień publicznych </w:t>
      </w:r>
      <w:r w:rsidR="005F0525" w:rsidRPr="005F0525">
        <w:rPr>
          <w:rFonts w:ascii="Arial" w:hAnsi="Arial" w:cs="Arial"/>
          <w:sz w:val="22"/>
          <w:szCs w:val="22"/>
        </w:rPr>
        <w:t>(</w:t>
      </w:r>
      <w:proofErr w:type="spellStart"/>
      <w:r w:rsidR="005F0525" w:rsidRPr="005F0525">
        <w:rPr>
          <w:rFonts w:ascii="Arial" w:hAnsi="Arial" w:cs="Arial"/>
          <w:sz w:val="22"/>
          <w:szCs w:val="22"/>
        </w:rPr>
        <w:t>t.j</w:t>
      </w:r>
      <w:proofErr w:type="spellEnd"/>
      <w:r w:rsidR="005F0525" w:rsidRPr="005F0525">
        <w:rPr>
          <w:rFonts w:ascii="Arial" w:hAnsi="Arial" w:cs="Arial"/>
          <w:sz w:val="22"/>
          <w:szCs w:val="22"/>
        </w:rPr>
        <w:t xml:space="preserve">. Dz. U. z 2021 r. poz. 1129 z </w:t>
      </w:r>
      <w:proofErr w:type="spellStart"/>
      <w:r w:rsidR="005F0525" w:rsidRPr="005F0525">
        <w:rPr>
          <w:rFonts w:ascii="Arial" w:hAnsi="Arial" w:cs="Arial"/>
          <w:sz w:val="22"/>
          <w:szCs w:val="22"/>
        </w:rPr>
        <w:t>późn</w:t>
      </w:r>
      <w:proofErr w:type="spellEnd"/>
      <w:r w:rsidR="005F0525" w:rsidRPr="005F0525">
        <w:rPr>
          <w:rFonts w:ascii="Arial" w:hAnsi="Arial" w:cs="Arial"/>
          <w:sz w:val="22"/>
          <w:szCs w:val="22"/>
        </w:rPr>
        <w:t>. zm</w:t>
      </w:r>
      <w:r w:rsidR="0046264F" w:rsidRPr="0029039A">
        <w:rPr>
          <w:rFonts w:ascii="Arial" w:hAnsi="Arial" w:cs="Arial"/>
          <w:sz w:val="22"/>
          <w:szCs w:val="22"/>
        </w:rPr>
        <w:t>.)</w:t>
      </w:r>
      <w:r w:rsidRPr="0029039A">
        <w:rPr>
          <w:rFonts w:ascii="Arial" w:hAnsi="Arial" w:cs="Arial"/>
          <w:sz w:val="22"/>
          <w:szCs w:val="22"/>
        </w:rPr>
        <w:t xml:space="preserve">, zwanej dalej ”ustawą </w:t>
      </w:r>
      <w:proofErr w:type="spellStart"/>
      <w:r w:rsidRPr="0029039A">
        <w:rPr>
          <w:rFonts w:ascii="Arial" w:hAnsi="Arial" w:cs="Arial"/>
          <w:sz w:val="22"/>
          <w:szCs w:val="22"/>
        </w:rPr>
        <w:t>Pzp</w:t>
      </w:r>
      <w:proofErr w:type="spellEnd"/>
      <w:r w:rsidRPr="0029039A">
        <w:rPr>
          <w:rFonts w:ascii="Arial" w:hAnsi="Arial" w:cs="Arial"/>
          <w:sz w:val="22"/>
          <w:szCs w:val="22"/>
        </w:rPr>
        <w:t>”</w:t>
      </w:r>
      <w:r w:rsidR="007F6071" w:rsidRPr="0029039A">
        <w:rPr>
          <w:rFonts w:ascii="Arial" w:hAnsi="Arial" w:cs="Arial"/>
          <w:sz w:val="22"/>
          <w:szCs w:val="22"/>
        </w:rPr>
        <w:t xml:space="preserve"> w trybie przetargu nieograniczonego</w:t>
      </w:r>
      <w:r w:rsidRPr="0029039A">
        <w:rPr>
          <w:rFonts w:ascii="Arial" w:hAnsi="Arial" w:cs="Arial"/>
          <w:sz w:val="22"/>
          <w:szCs w:val="22"/>
        </w:rPr>
        <w:t xml:space="preserve">. Wartość szacunkowa zamówienia </w:t>
      </w:r>
      <w:r w:rsidR="00192F39" w:rsidRPr="0029039A">
        <w:rPr>
          <w:rFonts w:ascii="Arial" w:hAnsi="Arial" w:cs="Arial"/>
          <w:sz w:val="22"/>
          <w:szCs w:val="22"/>
        </w:rPr>
        <w:t xml:space="preserve">jest </w:t>
      </w:r>
      <w:r w:rsidR="007F6071" w:rsidRPr="0029039A">
        <w:rPr>
          <w:rFonts w:ascii="Arial" w:hAnsi="Arial" w:cs="Arial"/>
          <w:sz w:val="22"/>
          <w:szCs w:val="22"/>
        </w:rPr>
        <w:t>wyższa</w:t>
      </w:r>
      <w:r w:rsidR="00192F39" w:rsidRPr="0029039A">
        <w:rPr>
          <w:rFonts w:ascii="Arial" w:hAnsi="Arial" w:cs="Arial"/>
          <w:sz w:val="22"/>
          <w:szCs w:val="22"/>
        </w:rPr>
        <w:t xml:space="preserve"> od</w:t>
      </w:r>
      <w:r w:rsidRPr="0029039A">
        <w:rPr>
          <w:rFonts w:ascii="Arial" w:hAnsi="Arial" w:cs="Arial"/>
          <w:sz w:val="22"/>
          <w:szCs w:val="22"/>
        </w:rPr>
        <w:t xml:space="preserve"> progów unijnych określonych na podstawie art. 3 ustawy </w:t>
      </w:r>
      <w:proofErr w:type="spellStart"/>
      <w:r w:rsidRPr="0029039A">
        <w:rPr>
          <w:rFonts w:ascii="Arial" w:hAnsi="Arial" w:cs="Arial"/>
          <w:sz w:val="22"/>
          <w:szCs w:val="22"/>
        </w:rPr>
        <w:t>Pzp</w:t>
      </w:r>
      <w:proofErr w:type="spellEnd"/>
      <w:r w:rsidR="00627ED2" w:rsidRPr="0029039A">
        <w:rPr>
          <w:rFonts w:ascii="Arial" w:hAnsi="Arial" w:cs="Arial"/>
          <w:sz w:val="22"/>
          <w:szCs w:val="22"/>
        </w:rPr>
        <w:t>.</w:t>
      </w:r>
    </w:p>
    <w:p w14:paraId="1182ADAB" w14:textId="77777777" w:rsidR="00EB7871" w:rsidRPr="0029039A" w:rsidRDefault="00EB7871">
      <w:pPr>
        <w:jc w:val="both"/>
        <w:rPr>
          <w:rFonts w:ascii="Arial" w:hAnsi="Arial" w:cs="Arial"/>
          <w:sz w:val="22"/>
          <w:szCs w:val="22"/>
        </w:rPr>
      </w:pPr>
    </w:p>
    <w:p w14:paraId="5D4D2D1F" w14:textId="77777777" w:rsidR="00EB7871" w:rsidRPr="0029039A" w:rsidRDefault="00EB7871">
      <w:pPr>
        <w:jc w:val="both"/>
        <w:rPr>
          <w:rFonts w:ascii="Arial" w:hAnsi="Arial" w:cs="Arial"/>
          <w:sz w:val="22"/>
          <w:szCs w:val="22"/>
        </w:rPr>
      </w:pPr>
    </w:p>
    <w:p w14:paraId="74C8DA58" w14:textId="77777777" w:rsidR="00EB7871" w:rsidRPr="0029039A" w:rsidRDefault="00EB7871">
      <w:pPr>
        <w:jc w:val="both"/>
        <w:rPr>
          <w:rFonts w:ascii="Arial" w:hAnsi="Arial" w:cs="Arial"/>
          <w:sz w:val="22"/>
          <w:szCs w:val="22"/>
        </w:rPr>
      </w:pPr>
    </w:p>
    <w:p w14:paraId="586D6B3C"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 xml:space="preserve">Specyfikację warunków zamówienia </w:t>
      </w:r>
    </w:p>
    <w:p w14:paraId="78B7D401"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wraz z załącznikami</w:t>
      </w:r>
    </w:p>
    <w:p w14:paraId="3F4D2A31" w14:textId="77777777" w:rsidR="00EB7871" w:rsidRPr="0029039A" w:rsidRDefault="000D30BC">
      <w:pPr>
        <w:ind w:left="5940"/>
        <w:rPr>
          <w:rFonts w:ascii="Arial" w:hAnsi="Arial" w:cs="Arial"/>
          <w:sz w:val="22"/>
          <w:szCs w:val="22"/>
        </w:rPr>
      </w:pPr>
      <w:r w:rsidRPr="0029039A">
        <w:rPr>
          <w:rFonts w:ascii="Arial" w:hAnsi="Arial" w:cs="Arial"/>
          <w:sz w:val="22"/>
          <w:szCs w:val="22"/>
        </w:rPr>
        <w:t>z</w:t>
      </w:r>
      <w:r w:rsidR="00EB7871" w:rsidRPr="0029039A">
        <w:rPr>
          <w:rFonts w:ascii="Arial" w:hAnsi="Arial" w:cs="Arial"/>
          <w:sz w:val="22"/>
          <w:szCs w:val="22"/>
        </w:rPr>
        <w:t>atwierdzono w dniu:</w:t>
      </w:r>
    </w:p>
    <w:p w14:paraId="0E586F26" w14:textId="0841617A" w:rsidR="00EB7871" w:rsidRPr="0029039A" w:rsidRDefault="000E2613" w:rsidP="00EA65D0">
      <w:pPr>
        <w:ind w:left="5232" w:firstLine="708"/>
        <w:rPr>
          <w:rFonts w:ascii="Arial" w:hAnsi="Arial" w:cs="Arial"/>
          <w:sz w:val="22"/>
          <w:szCs w:val="22"/>
        </w:rPr>
      </w:pPr>
      <w:bookmarkStart w:id="1" w:name="_Hlk74899429"/>
      <w:r w:rsidRPr="00952011">
        <w:rPr>
          <w:rFonts w:ascii="Arial" w:hAnsi="Arial" w:cs="Arial"/>
          <w:sz w:val="22"/>
          <w:szCs w:val="22"/>
        </w:rPr>
        <w:t>2022-</w:t>
      </w:r>
      <w:r w:rsidR="00A36A98" w:rsidRPr="00952011">
        <w:rPr>
          <w:rFonts w:ascii="Arial" w:hAnsi="Arial" w:cs="Arial"/>
          <w:sz w:val="22"/>
          <w:szCs w:val="22"/>
        </w:rPr>
        <w:t>04</w:t>
      </w:r>
      <w:r w:rsidR="00E92C1B" w:rsidRPr="00952011">
        <w:rPr>
          <w:rFonts w:ascii="Arial" w:hAnsi="Arial" w:cs="Arial"/>
          <w:sz w:val="22"/>
          <w:szCs w:val="22"/>
        </w:rPr>
        <w:t>-1</w:t>
      </w:r>
      <w:r w:rsidR="00343A4B" w:rsidRPr="00952011">
        <w:rPr>
          <w:rFonts w:ascii="Arial" w:hAnsi="Arial" w:cs="Arial"/>
          <w:sz w:val="22"/>
          <w:szCs w:val="22"/>
        </w:rPr>
        <w:t>2</w:t>
      </w:r>
    </w:p>
    <w:bookmarkEnd w:id="1"/>
    <w:p w14:paraId="71ACB402" w14:textId="77777777" w:rsidR="00EB7871" w:rsidRPr="0029039A" w:rsidRDefault="00EB7871">
      <w:pPr>
        <w:ind w:left="5940"/>
        <w:rPr>
          <w:rFonts w:ascii="Arial" w:hAnsi="Arial" w:cs="Arial"/>
          <w:sz w:val="22"/>
          <w:szCs w:val="22"/>
        </w:rPr>
      </w:pPr>
    </w:p>
    <w:p w14:paraId="09829B34" w14:textId="77777777" w:rsidR="00EB7871" w:rsidRPr="0029039A" w:rsidRDefault="00EB7871">
      <w:pPr>
        <w:ind w:left="5940"/>
        <w:rPr>
          <w:rFonts w:ascii="Arial" w:hAnsi="Arial" w:cs="Arial"/>
          <w:sz w:val="22"/>
          <w:szCs w:val="22"/>
        </w:rPr>
      </w:pPr>
    </w:p>
    <w:p w14:paraId="7288D1B6" w14:textId="77777777" w:rsidR="00EB7871" w:rsidRPr="0029039A" w:rsidRDefault="00EB7871">
      <w:pPr>
        <w:ind w:left="5940"/>
        <w:rPr>
          <w:rFonts w:ascii="Arial" w:hAnsi="Arial" w:cs="Arial"/>
          <w:sz w:val="22"/>
          <w:szCs w:val="22"/>
        </w:rPr>
      </w:pPr>
    </w:p>
    <w:p w14:paraId="05E21953" w14:textId="77777777" w:rsidR="00EB7871" w:rsidRPr="0029039A" w:rsidRDefault="00EB7871">
      <w:pPr>
        <w:ind w:left="5940"/>
        <w:rPr>
          <w:rFonts w:ascii="Arial" w:hAnsi="Arial" w:cs="Arial"/>
          <w:sz w:val="22"/>
          <w:szCs w:val="22"/>
        </w:rPr>
      </w:pPr>
    </w:p>
    <w:p w14:paraId="4DF22F56" w14:textId="77777777" w:rsidR="009838C7" w:rsidRPr="0029039A" w:rsidRDefault="00EB7871" w:rsidP="00CE295B">
      <w:pPr>
        <w:pStyle w:val="Nagwek1"/>
        <w:rPr>
          <w:rFonts w:cs="Arial"/>
        </w:rPr>
      </w:pPr>
      <w:r w:rsidRPr="0029039A">
        <w:rPr>
          <w:rFonts w:cs="Arial"/>
        </w:rPr>
        <w:br w:type="page"/>
      </w:r>
      <w:bookmarkStart w:id="2" w:name="_Toc258314242"/>
      <w:r w:rsidR="009838C7" w:rsidRPr="0029039A">
        <w:rPr>
          <w:rFonts w:cs="Arial"/>
        </w:rPr>
        <w:lastRenderedPageBreak/>
        <w:t>Nazwa</w:t>
      </w:r>
      <w:r w:rsidR="00277E7E" w:rsidRPr="0029039A">
        <w:rPr>
          <w:rFonts w:cs="Arial"/>
        </w:rPr>
        <w:t xml:space="preserve"> oraz adres </w:t>
      </w:r>
      <w:r w:rsidR="009838C7" w:rsidRPr="0029039A">
        <w:rPr>
          <w:rFonts w:cs="Arial"/>
        </w:rPr>
        <w:t>Zamawiającego</w:t>
      </w:r>
      <w:bookmarkEnd w:id="2"/>
    </w:p>
    <w:p w14:paraId="7F03D7A4"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bookmarkStart w:id="3" w:name="_Toc258314243"/>
      <w:r w:rsidRPr="006C7FCF">
        <w:rPr>
          <w:rFonts w:ascii="Arial" w:hAnsi="Arial" w:cs="Arial"/>
          <w:bCs/>
          <w:iCs/>
          <w:color w:val="000000"/>
          <w:sz w:val="22"/>
          <w:szCs w:val="22"/>
        </w:rPr>
        <w:t>Nazwa zamawiającego:</w:t>
      </w:r>
      <w:r w:rsidRPr="006C7FCF">
        <w:rPr>
          <w:rFonts w:ascii="Arial" w:hAnsi="Arial" w:cs="Arial"/>
          <w:bCs/>
          <w:iCs/>
          <w:color w:val="000000"/>
          <w:sz w:val="22"/>
          <w:szCs w:val="22"/>
        </w:rPr>
        <w:tab/>
        <w:t xml:space="preserve">     Miejski Zakład Komunalny Sp. z o.o.</w:t>
      </w:r>
    </w:p>
    <w:p w14:paraId="5174A94F" w14:textId="300FBD01"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Adres zamawiającego:</w:t>
      </w:r>
      <w:r w:rsidRPr="006C7FCF">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ul. Komunalna 1</w:t>
      </w:r>
    </w:p>
    <w:p w14:paraId="039029EC" w14:textId="66D2AAC6"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Kod Miejscowość: </w:t>
      </w:r>
      <w:r w:rsidRPr="006C7FCF">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37-450 Stalowa Wola</w:t>
      </w:r>
    </w:p>
    <w:p w14:paraId="4CA4FDA1" w14:textId="0A3A3B49"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Kraj:</w:t>
      </w:r>
      <w:r w:rsidRPr="006C7FCF">
        <w:rPr>
          <w:rFonts w:ascii="Arial" w:hAnsi="Arial" w:cs="Arial"/>
          <w:bCs/>
          <w:iCs/>
          <w:color w:val="000000"/>
          <w:sz w:val="22"/>
          <w:szCs w:val="22"/>
        </w:rPr>
        <w:tab/>
        <w:t xml:space="preserve">                     </w:t>
      </w:r>
      <w:r>
        <w:rPr>
          <w:rFonts w:ascii="Arial" w:hAnsi="Arial" w:cs="Arial"/>
          <w:bCs/>
          <w:iCs/>
          <w:color w:val="000000"/>
          <w:sz w:val="22"/>
          <w:szCs w:val="22"/>
        </w:rPr>
        <w:tab/>
      </w:r>
      <w:r>
        <w:rPr>
          <w:rFonts w:ascii="Arial" w:hAnsi="Arial" w:cs="Arial"/>
          <w:bCs/>
          <w:iCs/>
          <w:color w:val="000000"/>
          <w:sz w:val="22"/>
          <w:szCs w:val="22"/>
        </w:rPr>
        <w:tab/>
      </w:r>
      <w:r w:rsidRPr="006C7FCF">
        <w:rPr>
          <w:rFonts w:ascii="Arial" w:hAnsi="Arial" w:cs="Arial"/>
          <w:bCs/>
          <w:iCs/>
          <w:color w:val="000000"/>
          <w:sz w:val="22"/>
          <w:szCs w:val="22"/>
        </w:rPr>
        <w:t xml:space="preserve">     Polska</w:t>
      </w:r>
    </w:p>
    <w:p w14:paraId="70A2DA7C"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Telefon: </w:t>
      </w:r>
      <w:r w:rsidRPr="006C7FCF">
        <w:rPr>
          <w:rFonts w:ascii="Arial" w:hAnsi="Arial" w:cs="Arial"/>
          <w:bCs/>
          <w:iCs/>
          <w:color w:val="000000"/>
          <w:sz w:val="22"/>
          <w:szCs w:val="22"/>
        </w:rPr>
        <w:tab/>
        <w:t xml:space="preserve">                            + 48 15 842-34-11</w:t>
      </w:r>
    </w:p>
    <w:p w14:paraId="72C53EBA" w14:textId="24A992D8" w:rsidR="006C7FCF" w:rsidRPr="006C7FCF"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 xml:space="preserve">Adres strony internetowej:    </w:t>
      </w:r>
      <w:r w:rsidR="00E17600">
        <w:rPr>
          <w:rFonts w:ascii="Arial" w:hAnsi="Arial" w:cs="Arial"/>
          <w:bCs/>
          <w:iCs/>
          <w:color w:val="000000"/>
          <w:sz w:val="22"/>
          <w:szCs w:val="22"/>
        </w:rPr>
        <w:tab/>
        <w:t xml:space="preserve">     </w:t>
      </w:r>
      <w:r w:rsidRPr="006C7FCF">
        <w:rPr>
          <w:rFonts w:ascii="Arial" w:hAnsi="Arial" w:cs="Arial"/>
          <w:bCs/>
          <w:iCs/>
          <w:color w:val="000000"/>
          <w:sz w:val="22"/>
          <w:szCs w:val="22"/>
        </w:rPr>
        <w:t>www.mzk.stalowa-wola.pl</w:t>
      </w:r>
    </w:p>
    <w:p w14:paraId="14045451" w14:textId="2FB06D01" w:rsidR="006C7FCF" w:rsidRPr="003667EE" w:rsidRDefault="006C7FCF" w:rsidP="006C7FCF">
      <w:pPr>
        <w:spacing w:after="120" w:line="276" w:lineRule="auto"/>
        <w:ind w:left="567"/>
        <w:contextualSpacing/>
        <w:jc w:val="both"/>
        <w:rPr>
          <w:rFonts w:ascii="Arial" w:hAnsi="Arial" w:cs="Arial"/>
          <w:bCs/>
          <w:iCs/>
          <w:color w:val="0000FF"/>
          <w:sz w:val="22"/>
          <w:szCs w:val="22"/>
        </w:rPr>
      </w:pPr>
      <w:r w:rsidRPr="006C7FCF">
        <w:rPr>
          <w:rFonts w:ascii="Arial" w:hAnsi="Arial" w:cs="Arial"/>
          <w:bCs/>
          <w:iCs/>
          <w:color w:val="000000"/>
          <w:sz w:val="22"/>
          <w:szCs w:val="22"/>
        </w:rPr>
        <w:t xml:space="preserve">Adres poczty elektronicznej: </w:t>
      </w:r>
      <w:r w:rsidR="00E17600">
        <w:rPr>
          <w:rFonts w:ascii="Arial" w:hAnsi="Arial" w:cs="Arial"/>
          <w:bCs/>
          <w:iCs/>
          <w:color w:val="000000"/>
          <w:sz w:val="22"/>
          <w:szCs w:val="22"/>
        </w:rPr>
        <w:tab/>
        <w:t xml:space="preserve">     </w:t>
      </w:r>
      <w:hyperlink r:id="rId8" w:history="1">
        <w:r w:rsidR="005A2B67" w:rsidRPr="003667EE">
          <w:rPr>
            <w:rStyle w:val="Hipercze"/>
            <w:rFonts w:ascii="Arial" w:hAnsi="Arial" w:cs="Arial"/>
            <w:bCs/>
            <w:iCs/>
            <w:color w:val="0000FF"/>
            <w:sz w:val="22"/>
            <w:szCs w:val="22"/>
          </w:rPr>
          <w:t>sekretariat@mzk.stalowa-wola.pl</w:t>
        </w:r>
      </w:hyperlink>
    </w:p>
    <w:p w14:paraId="05236CE3" w14:textId="77777777" w:rsidR="006C7FCF" w:rsidRPr="006C7FCF" w:rsidRDefault="006C7FCF" w:rsidP="006C7FCF">
      <w:pPr>
        <w:spacing w:after="120" w:line="276" w:lineRule="auto"/>
        <w:ind w:left="567"/>
        <w:contextualSpacing/>
        <w:jc w:val="both"/>
        <w:rPr>
          <w:rFonts w:ascii="Arial" w:hAnsi="Arial" w:cs="Arial"/>
          <w:bCs/>
          <w:iCs/>
          <w:color w:val="000000"/>
          <w:sz w:val="22"/>
          <w:szCs w:val="22"/>
        </w:rPr>
      </w:pPr>
    </w:p>
    <w:p w14:paraId="3C367EE4" w14:textId="2ACE67E4" w:rsidR="005B1235" w:rsidRPr="0029039A" w:rsidRDefault="006C7FCF" w:rsidP="006C7FCF">
      <w:pPr>
        <w:spacing w:after="120" w:line="276" w:lineRule="auto"/>
        <w:ind w:left="567"/>
        <w:contextualSpacing/>
        <w:jc w:val="both"/>
        <w:rPr>
          <w:rFonts w:ascii="Arial" w:hAnsi="Arial" w:cs="Arial"/>
          <w:bCs/>
          <w:iCs/>
          <w:color w:val="000000"/>
          <w:sz w:val="22"/>
          <w:szCs w:val="22"/>
        </w:rPr>
      </w:pPr>
      <w:r w:rsidRPr="006C7FCF">
        <w:rPr>
          <w:rFonts w:ascii="Arial" w:hAnsi="Arial" w:cs="Arial"/>
          <w:bCs/>
          <w:iCs/>
          <w:color w:val="000000"/>
          <w:sz w:val="22"/>
          <w:szCs w:val="22"/>
        </w:rPr>
        <w:t>Godziny pracy Za</w:t>
      </w:r>
      <w:r w:rsidR="009D265C">
        <w:rPr>
          <w:rFonts w:ascii="Arial" w:hAnsi="Arial" w:cs="Arial"/>
          <w:bCs/>
          <w:iCs/>
          <w:color w:val="000000"/>
          <w:sz w:val="22"/>
          <w:szCs w:val="22"/>
        </w:rPr>
        <w:t>m</w:t>
      </w:r>
      <w:r w:rsidRPr="006C7FCF">
        <w:rPr>
          <w:rFonts w:ascii="Arial" w:hAnsi="Arial" w:cs="Arial"/>
          <w:bCs/>
          <w:iCs/>
          <w:color w:val="000000"/>
          <w:sz w:val="22"/>
          <w:szCs w:val="22"/>
        </w:rPr>
        <w:t>awiającego: 7:00–15:00 (od poniedziałku do piątku z wyłączeniem dni ustawowo wolnych od pracy)</w:t>
      </w:r>
      <w:r w:rsidR="009D265C">
        <w:rPr>
          <w:rFonts w:ascii="Arial" w:hAnsi="Arial" w:cs="Arial"/>
          <w:bCs/>
          <w:iCs/>
          <w:color w:val="000000"/>
          <w:sz w:val="22"/>
          <w:szCs w:val="22"/>
        </w:rPr>
        <w:t>.</w:t>
      </w:r>
    </w:p>
    <w:p w14:paraId="11AEBE88" w14:textId="77777777" w:rsidR="00390A60" w:rsidRPr="0029039A" w:rsidRDefault="00390A60" w:rsidP="00CE295B">
      <w:pPr>
        <w:pStyle w:val="Nagwek1"/>
        <w:rPr>
          <w:rFonts w:cs="Arial"/>
        </w:rPr>
      </w:pPr>
      <w:r w:rsidRPr="0029039A">
        <w:rPr>
          <w:rFonts w:cs="Arial"/>
        </w:rPr>
        <w:t>STRONA INTERNETOWA PROWADZONEGO POSTĘPOWANIA</w:t>
      </w:r>
    </w:p>
    <w:p w14:paraId="77D028BE" w14:textId="4A0802EC" w:rsidR="001D31B3" w:rsidRPr="0029039A" w:rsidRDefault="00390A60" w:rsidP="005A76FC">
      <w:pPr>
        <w:pStyle w:val="Nagwek2"/>
        <w:numPr>
          <w:ilvl w:val="1"/>
          <w:numId w:val="15"/>
        </w:numPr>
      </w:pPr>
      <w:r w:rsidRPr="0029039A">
        <w:t xml:space="preserve">Postępowanie o udzielenie zamówienia prowadzone będzie </w:t>
      </w:r>
      <w:r w:rsidR="003C151C">
        <w:t>z</w:t>
      </w:r>
      <w:r w:rsidR="00644597" w:rsidRPr="0029039A">
        <w:t xml:space="preserve"> Wykonawcami przy użyciu </w:t>
      </w:r>
      <w:proofErr w:type="spellStart"/>
      <w:r w:rsidR="00644597" w:rsidRPr="0029039A">
        <w:t>miniPortalu</w:t>
      </w:r>
      <w:proofErr w:type="spellEnd"/>
      <w:r w:rsidR="00644597" w:rsidRPr="0029039A">
        <w:t>, który jest dostępny pod adresem: https://miniportal.uzp.gov.pl/.</w:t>
      </w:r>
    </w:p>
    <w:p w14:paraId="14157BB1" w14:textId="08C19786" w:rsidR="006C7FCF" w:rsidRPr="003667EE" w:rsidRDefault="006C7FCF" w:rsidP="005A76FC">
      <w:pPr>
        <w:pStyle w:val="Nagwek2"/>
        <w:numPr>
          <w:ilvl w:val="1"/>
          <w:numId w:val="15"/>
        </w:numPr>
        <w:rPr>
          <w:color w:val="0000FF"/>
        </w:rPr>
      </w:pPr>
      <w:r w:rsidRPr="006C7FCF">
        <w:t xml:space="preserve">Ilekroć w Specyfikacji Warunków Zamówienia lub w przepisach o zamówieniach publicznych mowa jest o stronie internetowej prowadzonego postępowania należy przez to rozumieć </w:t>
      </w:r>
      <w:r w:rsidRPr="003667EE">
        <w:rPr>
          <w:color w:val="0000FF"/>
        </w:rPr>
        <w:t>stronę http://bip.mzk.stalowa-wola.pl/</w:t>
      </w:r>
      <w:r w:rsidR="00030020" w:rsidRPr="003667EE">
        <w:rPr>
          <w:color w:val="0000FF"/>
        </w:rPr>
        <w:t>.</w:t>
      </w:r>
    </w:p>
    <w:p w14:paraId="3593082B" w14:textId="00FA3359" w:rsidR="00390A60" w:rsidRPr="003667EE" w:rsidRDefault="006C7FCF" w:rsidP="005A76FC">
      <w:pPr>
        <w:pStyle w:val="Nagwek2"/>
        <w:numPr>
          <w:ilvl w:val="1"/>
          <w:numId w:val="15"/>
        </w:numPr>
        <w:rPr>
          <w:color w:val="0000FF"/>
        </w:rPr>
      </w:pPr>
      <w:r w:rsidRPr="006C7FCF">
        <w:t xml:space="preserve">Zmiany i wyjaśnienia treści SWZ oraz inne dokumenty zamówienia bezpośrednio związane z postępowaniem o udzielenie zamówienia dostępne będą na stronie </w:t>
      </w:r>
      <w:r w:rsidRPr="003667EE">
        <w:rPr>
          <w:color w:val="0000FF"/>
        </w:rPr>
        <w:t>http://bip.mzk.stalowa-wola.pl/.</w:t>
      </w:r>
    </w:p>
    <w:p w14:paraId="64AD2765" w14:textId="77777777" w:rsidR="005B1235" w:rsidRPr="0029039A" w:rsidRDefault="005B1235" w:rsidP="005A76FC">
      <w:pPr>
        <w:pStyle w:val="Nagwek2"/>
        <w:numPr>
          <w:ilvl w:val="1"/>
          <w:numId w:val="15"/>
        </w:numPr>
      </w:pPr>
      <w:r w:rsidRPr="0029039A">
        <w:t xml:space="preserve">Wykonawca powinien dokładnie zapoznać się z niniejszą SWZ i złożyć ofertę zgodnie z jej wymaganiami. </w:t>
      </w:r>
    </w:p>
    <w:p w14:paraId="61CD3C5C" w14:textId="77777777" w:rsidR="001D31B3" w:rsidRPr="0029039A" w:rsidRDefault="001D31B3" w:rsidP="00CE295B">
      <w:pPr>
        <w:pStyle w:val="Nagwek1"/>
        <w:rPr>
          <w:rFonts w:cs="Arial"/>
        </w:rPr>
      </w:pPr>
      <w:r w:rsidRPr="0029039A">
        <w:rPr>
          <w:rFonts w:cs="Arial"/>
        </w:rPr>
        <w:t>OZNACZENIE POSTĘPOWANIA</w:t>
      </w:r>
    </w:p>
    <w:p w14:paraId="19917A21" w14:textId="10EFFC4C" w:rsidR="001D31B3" w:rsidRPr="0029039A" w:rsidRDefault="001D31B3" w:rsidP="005A76FC">
      <w:pPr>
        <w:pStyle w:val="Nagwek2"/>
        <w:numPr>
          <w:ilvl w:val="1"/>
          <w:numId w:val="16"/>
        </w:numPr>
      </w:pPr>
      <w:r w:rsidRPr="0029039A">
        <w:t>Numer referencyjny postępowania : ZP.271.</w:t>
      </w:r>
      <w:r w:rsidR="00075D0C">
        <w:t>Pzp.</w:t>
      </w:r>
      <w:r w:rsidR="006B5EDA">
        <w:t>5</w:t>
      </w:r>
      <w:r w:rsidRPr="0029039A">
        <w:t>.202</w:t>
      </w:r>
      <w:r w:rsidR="00EE4CCF">
        <w:t>2</w:t>
      </w:r>
      <w:r w:rsidR="004E6326">
        <w:t>.</w:t>
      </w:r>
    </w:p>
    <w:p w14:paraId="100859A1" w14:textId="77777777" w:rsidR="00B44183" w:rsidRPr="0029039A" w:rsidRDefault="00B44183" w:rsidP="005A76FC">
      <w:pPr>
        <w:pStyle w:val="Nagwek2"/>
        <w:numPr>
          <w:ilvl w:val="1"/>
          <w:numId w:val="16"/>
        </w:numPr>
      </w:pPr>
      <w:r w:rsidRPr="0029039A">
        <w:t>Wykonawcy powinni we wszelkich kontaktach z Zamawiającym powoływać się na wyżej podane oznaczenie</w:t>
      </w:r>
      <w:r w:rsidR="0085485D" w:rsidRPr="0029039A">
        <w:t>.</w:t>
      </w:r>
    </w:p>
    <w:p w14:paraId="2B632D76" w14:textId="22954D87" w:rsidR="009838C7" w:rsidRPr="0029039A" w:rsidRDefault="009838C7" w:rsidP="00CE295B">
      <w:pPr>
        <w:pStyle w:val="Nagwek1"/>
        <w:rPr>
          <w:rFonts w:cs="Arial"/>
        </w:rPr>
      </w:pPr>
      <w:r w:rsidRPr="0029039A">
        <w:rPr>
          <w:rFonts w:cs="Arial"/>
        </w:rPr>
        <w:t>Tryb udzielenia zamówienia</w:t>
      </w:r>
      <w:bookmarkEnd w:id="3"/>
    </w:p>
    <w:p w14:paraId="16D3D5A5" w14:textId="65702E55" w:rsidR="005A650F" w:rsidRPr="0029039A" w:rsidRDefault="005A650F" w:rsidP="005A76FC">
      <w:pPr>
        <w:pStyle w:val="Nagwek2"/>
        <w:numPr>
          <w:ilvl w:val="1"/>
          <w:numId w:val="17"/>
        </w:numPr>
      </w:pPr>
      <w:r w:rsidRPr="0029039A">
        <w:t xml:space="preserve">Niniejsze postępowanie prowadzone jest w trybie przetargu nieograniczonego na podstawie art. 129 ust. </w:t>
      </w:r>
      <w:r w:rsidR="00575346">
        <w:t>1 pkt 1</w:t>
      </w:r>
      <w:r w:rsidRPr="0029039A">
        <w:t xml:space="preserve"> w związku z art. 132 - 139 ustawy z 11 września 2019 r. Prawo zamówień publicznych (</w:t>
      </w:r>
      <w:proofErr w:type="spellStart"/>
      <w:r w:rsidR="009A7283" w:rsidRPr="009A7283">
        <w:t>t.j</w:t>
      </w:r>
      <w:proofErr w:type="spellEnd"/>
      <w:r w:rsidR="009A7283" w:rsidRPr="009A7283">
        <w:t xml:space="preserve">. Dz. U. z 2021 r. poz. 1129 z </w:t>
      </w:r>
      <w:proofErr w:type="spellStart"/>
      <w:r w:rsidR="009A7283" w:rsidRPr="009A7283">
        <w:t>późn</w:t>
      </w:r>
      <w:proofErr w:type="spellEnd"/>
      <w:r w:rsidR="009A7283" w:rsidRPr="009A7283">
        <w:t>. zm</w:t>
      </w:r>
      <w:r w:rsidRPr="0029039A">
        <w:t xml:space="preserve">.), zwanej dalej: ustawą </w:t>
      </w:r>
      <w:proofErr w:type="spellStart"/>
      <w:r w:rsidRPr="0029039A">
        <w:t>Pzp</w:t>
      </w:r>
      <w:proofErr w:type="spellEnd"/>
      <w:r w:rsidRPr="0029039A">
        <w:t>.</w:t>
      </w:r>
    </w:p>
    <w:p w14:paraId="57B7E33F" w14:textId="38DEEB76" w:rsidR="00CC3226" w:rsidRPr="0029039A" w:rsidRDefault="00CC3226" w:rsidP="005A76FC">
      <w:pPr>
        <w:pStyle w:val="Nagwek2"/>
        <w:numPr>
          <w:ilvl w:val="1"/>
          <w:numId w:val="17"/>
        </w:numPr>
      </w:pPr>
      <w:r w:rsidRPr="0029039A">
        <w:t>Do spraw nieuregulowanych w niniejszej SWZ mają zastosowanie przepisy ustawy z dnia 11</w:t>
      </w:r>
      <w:r w:rsidR="00460442">
        <w:t> </w:t>
      </w:r>
      <w:r w:rsidRPr="0029039A">
        <w:t>września 2019</w:t>
      </w:r>
      <w:r w:rsidR="00460442">
        <w:t xml:space="preserve"> </w:t>
      </w:r>
      <w:r w:rsidRPr="0029039A">
        <w:t xml:space="preserve">r. roku Prawo zamówień publicznych </w:t>
      </w:r>
      <w:r w:rsidR="009A7283" w:rsidRPr="009A7283">
        <w:t>(</w:t>
      </w:r>
      <w:proofErr w:type="spellStart"/>
      <w:r w:rsidR="009A7283" w:rsidRPr="009A7283">
        <w:t>t.j</w:t>
      </w:r>
      <w:proofErr w:type="spellEnd"/>
      <w:r w:rsidR="009A7283" w:rsidRPr="009A7283">
        <w:t xml:space="preserve">. Dz. U. z 2021 r. poz. 1129 </w:t>
      </w:r>
      <w:r w:rsidR="00302F89">
        <w:br/>
      </w:r>
      <w:r w:rsidR="009A7283" w:rsidRPr="009A7283">
        <w:t xml:space="preserve">z </w:t>
      </w:r>
      <w:proofErr w:type="spellStart"/>
      <w:r w:rsidR="009A7283" w:rsidRPr="009A7283">
        <w:t>późn</w:t>
      </w:r>
      <w:proofErr w:type="spellEnd"/>
      <w:r w:rsidR="009A7283" w:rsidRPr="009A7283">
        <w:t>. zm</w:t>
      </w:r>
      <w:r w:rsidRPr="0029039A">
        <w:t>.).</w:t>
      </w:r>
    </w:p>
    <w:p w14:paraId="4495CC97" w14:textId="7834B187" w:rsidR="005A650F" w:rsidRPr="0029039A" w:rsidRDefault="00CC3226" w:rsidP="005A76FC">
      <w:pPr>
        <w:pStyle w:val="Nagwek2"/>
        <w:numPr>
          <w:ilvl w:val="1"/>
          <w:numId w:val="17"/>
        </w:numPr>
      </w:pPr>
      <w:r w:rsidRPr="0029039A">
        <w:t>W kwestiach nieuregulowanych powyższą ustawą stosuje się przepisy ustawy z dnia 23</w:t>
      </w:r>
      <w:r w:rsidR="00460442">
        <w:t> </w:t>
      </w:r>
      <w:r w:rsidRPr="0029039A">
        <w:t>kwietnia 1964 r. Kodeks cywilny (</w:t>
      </w:r>
      <w:proofErr w:type="spellStart"/>
      <w:r w:rsidRPr="0029039A">
        <w:t>t</w:t>
      </w:r>
      <w:r w:rsidR="003D602D">
        <w:t>.</w:t>
      </w:r>
      <w:r w:rsidRPr="0029039A">
        <w:t>j</w:t>
      </w:r>
      <w:proofErr w:type="spellEnd"/>
      <w:r w:rsidRPr="0029039A">
        <w:t>. z 2020 r. poz. 1740 ze zm.).</w:t>
      </w:r>
    </w:p>
    <w:p w14:paraId="41D69B7D" w14:textId="77777777" w:rsidR="005A650F" w:rsidRPr="0029039A" w:rsidRDefault="005A650F" w:rsidP="005A76FC">
      <w:pPr>
        <w:pStyle w:val="Nagwek2"/>
        <w:numPr>
          <w:ilvl w:val="1"/>
          <w:numId w:val="17"/>
        </w:numPr>
      </w:pPr>
      <w:r w:rsidRPr="0029039A">
        <w:t xml:space="preserve">Wartość zamówienia przekracza progi unijne, o których mowa w ustawie </w:t>
      </w:r>
      <w:proofErr w:type="spellStart"/>
      <w:r w:rsidRPr="0029039A">
        <w:t>Pzp</w:t>
      </w:r>
      <w:proofErr w:type="spellEnd"/>
      <w:r w:rsidRPr="0029039A">
        <w:t>.</w:t>
      </w:r>
    </w:p>
    <w:p w14:paraId="6117F40F" w14:textId="77777777" w:rsidR="005B1235" w:rsidRPr="0029039A" w:rsidRDefault="005B1235" w:rsidP="005A76FC">
      <w:pPr>
        <w:pStyle w:val="Nagwek2"/>
        <w:numPr>
          <w:ilvl w:val="1"/>
          <w:numId w:val="17"/>
        </w:numPr>
      </w:pPr>
      <w:r w:rsidRPr="0029039A">
        <w:t xml:space="preserve">Postępowanie prowadzone jest pisemnie w języku polskim. </w:t>
      </w:r>
    </w:p>
    <w:p w14:paraId="6EFAC1A2" w14:textId="77777777" w:rsidR="00E11924" w:rsidRPr="0029039A" w:rsidRDefault="00E11924" w:rsidP="00CE295B">
      <w:pPr>
        <w:pStyle w:val="Nagwek1"/>
        <w:rPr>
          <w:rFonts w:cs="Arial"/>
        </w:rPr>
      </w:pPr>
      <w:bookmarkStart w:id="4" w:name="_Toc258314244"/>
      <w:r w:rsidRPr="0029039A">
        <w:rPr>
          <w:rFonts w:cs="Arial"/>
        </w:rPr>
        <w:t>informacje ogólne</w:t>
      </w:r>
    </w:p>
    <w:p w14:paraId="24E34A0E" w14:textId="77777777" w:rsidR="000150A8" w:rsidRPr="0029039A" w:rsidRDefault="000150A8" w:rsidP="005A76FC">
      <w:pPr>
        <w:pStyle w:val="Nagwek2"/>
      </w:pPr>
      <w:bookmarkStart w:id="5" w:name="_Hlk70195815"/>
      <w:r w:rsidRPr="0029039A">
        <w:t>Zamawiający nie dopuszcza składania ofert wariantowych.</w:t>
      </w:r>
    </w:p>
    <w:p w14:paraId="3E9CCBA2" w14:textId="17ED81D7" w:rsidR="008738E0" w:rsidRPr="0029039A" w:rsidRDefault="008738E0" w:rsidP="005A76FC">
      <w:pPr>
        <w:pStyle w:val="Nagwek2"/>
      </w:pPr>
      <w:r w:rsidRPr="0029039A">
        <w:t xml:space="preserve">Wymagania określone w art. 95 </w:t>
      </w:r>
      <w:proofErr w:type="spellStart"/>
      <w:r w:rsidRPr="0029039A">
        <w:t>Pzp</w:t>
      </w:r>
      <w:proofErr w:type="spellEnd"/>
      <w:r w:rsidR="00FD452A">
        <w:t>.</w:t>
      </w:r>
      <w:r w:rsidRPr="0029039A">
        <w:t xml:space="preserve">   </w:t>
      </w:r>
    </w:p>
    <w:p w14:paraId="203CE9CF" w14:textId="77777777" w:rsidR="008738E0" w:rsidRPr="0029039A" w:rsidRDefault="008738E0" w:rsidP="005A76FC">
      <w:pPr>
        <w:pStyle w:val="Nagwek2"/>
      </w:pPr>
      <w:r w:rsidRPr="00120F52">
        <w:t>Przedmiot zamówienia nie obejmuje czynności, których wykonanie polega na wykonywaniu pracy w sposób określony w art. 22 § 1 ustawy z dnia 26 czerwca 1974 r. – Kodeks pracy (Dz. U. z 2020 r. poz. 1320).</w:t>
      </w:r>
      <w:r w:rsidRPr="0029039A">
        <w:t xml:space="preserve"> </w:t>
      </w:r>
    </w:p>
    <w:p w14:paraId="5BE26983" w14:textId="77777777" w:rsidR="000150A8" w:rsidRPr="00120F52" w:rsidRDefault="000150A8" w:rsidP="005A76FC">
      <w:pPr>
        <w:pStyle w:val="Nagwek2"/>
      </w:pPr>
      <w:r w:rsidRPr="00120F52">
        <w:lastRenderedPageBreak/>
        <w:t xml:space="preserve">Zamawiający nie przewiduje zatrudnienia osób, o których mowa w art. 96 ust. 2 pkt 2 </w:t>
      </w:r>
      <w:r w:rsidR="00114908" w:rsidRPr="00120F52">
        <w:t xml:space="preserve">ustawy </w:t>
      </w:r>
      <w:proofErr w:type="spellStart"/>
      <w:r w:rsidR="00114908" w:rsidRPr="00120F52">
        <w:t>Pzp</w:t>
      </w:r>
      <w:proofErr w:type="spellEnd"/>
      <w:r w:rsidRPr="00120F52">
        <w:t>.</w:t>
      </w:r>
    </w:p>
    <w:p w14:paraId="17F6B317" w14:textId="77777777" w:rsidR="000150A8" w:rsidRPr="0029039A" w:rsidRDefault="000150A8" w:rsidP="005A76FC">
      <w:pPr>
        <w:pStyle w:val="Nagwek2"/>
      </w:pPr>
      <w:r w:rsidRPr="0029039A">
        <w:t xml:space="preserve">Zamawiający nie zastrzega możliwości ubiegania się o udzielenie zamówienia przez Wykonawców, o których mowa w art. 94 </w:t>
      </w:r>
      <w:r w:rsidR="00114908" w:rsidRPr="0029039A">
        <w:t xml:space="preserve">ustawy </w:t>
      </w:r>
      <w:proofErr w:type="spellStart"/>
      <w:r w:rsidR="00114908" w:rsidRPr="0029039A">
        <w:t>Pzp</w:t>
      </w:r>
      <w:proofErr w:type="spellEnd"/>
      <w:r w:rsidRPr="0029039A">
        <w:t>.</w:t>
      </w:r>
    </w:p>
    <w:p w14:paraId="6E412D6E" w14:textId="77777777" w:rsidR="000150A8" w:rsidRPr="0029039A" w:rsidRDefault="000150A8" w:rsidP="005A76FC">
      <w:pPr>
        <w:pStyle w:val="Nagwek2"/>
      </w:pPr>
      <w:r w:rsidRPr="0029039A">
        <w:t xml:space="preserve">Zamawiający nie przewiduje udzielenia zamówień, o których mowa w art. 214 ust. 1 pkt 8 </w:t>
      </w:r>
      <w:r w:rsidR="00114908" w:rsidRPr="0029039A">
        <w:t xml:space="preserve">ustawy </w:t>
      </w:r>
      <w:proofErr w:type="spellStart"/>
      <w:r w:rsidR="00114908" w:rsidRPr="0029039A">
        <w:t>Pzp</w:t>
      </w:r>
      <w:proofErr w:type="spellEnd"/>
      <w:r w:rsidRPr="0029039A">
        <w:t>.</w:t>
      </w:r>
    </w:p>
    <w:p w14:paraId="5578B804" w14:textId="035C4741" w:rsidR="000150A8" w:rsidRPr="0029039A" w:rsidRDefault="000150A8" w:rsidP="005A76FC">
      <w:pPr>
        <w:pStyle w:val="Nagwek2"/>
      </w:pPr>
      <w:r w:rsidRPr="0029039A">
        <w:t>Zamawiający nie przewiduje udzielenia zaliczek na poczet wykonania zamówienia</w:t>
      </w:r>
      <w:r w:rsidR="00C24BD2" w:rsidRPr="0029039A">
        <w:t xml:space="preserve"> (art. 442)</w:t>
      </w:r>
      <w:r w:rsidR="00F06CBB">
        <w:t>.</w:t>
      </w:r>
      <w:r w:rsidR="00C24BD2" w:rsidRPr="0029039A">
        <w:t xml:space="preserve"> </w:t>
      </w:r>
    </w:p>
    <w:p w14:paraId="13385064" w14:textId="4C70A711" w:rsidR="000150A8" w:rsidRPr="00120F52" w:rsidRDefault="000150A8" w:rsidP="005A76FC">
      <w:pPr>
        <w:pStyle w:val="Nagwek2"/>
      </w:pPr>
      <w:r w:rsidRPr="00120F52">
        <w:t xml:space="preserve">Zamawiający </w:t>
      </w:r>
      <w:r w:rsidR="006B5EDA">
        <w:t xml:space="preserve">nie </w:t>
      </w:r>
      <w:r w:rsidR="00664209" w:rsidRPr="00120F52">
        <w:t>przewiduje opcj</w:t>
      </w:r>
      <w:r w:rsidR="006B5EDA">
        <w:t>i</w:t>
      </w:r>
      <w:r w:rsidR="00444660">
        <w:t xml:space="preserve"> </w:t>
      </w:r>
      <w:r w:rsidR="00444660" w:rsidRPr="00655979">
        <w:t xml:space="preserve">(art. 441 ust. 1 ustawy </w:t>
      </w:r>
      <w:proofErr w:type="spellStart"/>
      <w:r w:rsidR="00444660" w:rsidRPr="00655979">
        <w:t>Pzp</w:t>
      </w:r>
      <w:proofErr w:type="spellEnd"/>
      <w:r w:rsidR="00444660">
        <w:t>).</w:t>
      </w:r>
    </w:p>
    <w:p w14:paraId="7270C51F" w14:textId="77777777" w:rsidR="000150A8" w:rsidRPr="0029039A" w:rsidRDefault="000150A8" w:rsidP="005A76FC">
      <w:pPr>
        <w:pStyle w:val="Nagwek2"/>
      </w:pPr>
      <w:r w:rsidRPr="0029039A">
        <w:t xml:space="preserve">Zamawiający nie przewiduje zwrotu kosztów postępowania za wyjątkiem art. 261 </w:t>
      </w:r>
      <w:r w:rsidR="00114908" w:rsidRPr="0029039A">
        <w:t xml:space="preserve">ustawy </w:t>
      </w:r>
      <w:proofErr w:type="spellStart"/>
      <w:r w:rsidR="00114908" w:rsidRPr="0029039A">
        <w:t>Pzp</w:t>
      </w:r>
      <w:proofErr w:type="spellEnd"/>
      <w:r w:rsidRPr="0029039A">
        <w:t>.</w:t>
      </w:r>
    </w:p>
    <w:p w14:paraId="6B472A53" w14:textId="77777777" w:rsidR="000150A8" w:rsidRPr="0029039A" w:rsidRDefault="000150A8" w:rsidP="005A76FC">
      <w:pPr>
        <w:pStyle w:val="Nagwek2"/>
      </w:pPr>
      <w:r w:rsidRPr="0029039A">
        <w:t xml:space="preserve"> Zamawiający nie przewiduje zawarcia umowy ramowej.</w:t>
      </w:r>
    </w:p>
    <w:p w14:paraId="242F99EE" w14:textId="77777777" w:rsidR="000150A8" w:rsidRPr="0029039A" w:rsidRDefault="000150A8" w:rsidP="005A76FC">
      <w:pPr>
        <w:pStyle w:val="Nagwek2"/>
      </w:pPr>
      <w:r w:rsidRPr="0029039A">
        <w:t xml:space="preserve"> Zamawiający nie przewiduje zastosowania aukcji elektronicznej.</w:t>
      </w:r>
    </w:p>
    <w:p w14:paraId="513108F7" w14:textId="741CBB2E" w:rsidR="000150A8" w:rsidRPr="0029039A" w:rsidRDefault="000150A8" w:rsidP="005A76FC">
      <w:pPr>
        <w:pStyle w:val="Nagwek2"/>
      </w:pPr>
      <w:r w:rsidRPr="0029039A">
        <w:t xml:space="preserve"> </w:t>
      </w:r>
      <w:r w:rsidR="006C7FCF" w:rsidRPr="006C7FCF">
        <w:t>Zamawiający nie przeprowadzał wstępnych konsultacji rynkowych przed wszczęciem postępowania</w:t>
      </w:r>
      <w:r w:rsidRPr="0029039A">
        <w:t>.</w:t>
      </w:r>
      <w:r w:rsidR="00E903D3" w:rsidRPr="0029039A">
        <w:t xml:space="preserve"> </w:t>
      </w:r>
    </w:p>
    <w:p w14:paraId="6131CCD6" w14:textId="77777777" w:rsidR="000150A8" w:rsidRPr="0029039A" w:rsidRDefault="000150A8" w:rsidP="005A76FC">
      <w:pPr>
        <w:pStyle w:val="Nagwek2"/>
      </w:pPr>
      <w:r w:rsidRPr="0029039A">
        <w:t xml:space="preserve"> Zamawiający nie przewiduje możliwości złożenia oferty w postaci katalogów elektronicznych.</w:t>
      </w:r>
    </w:p>
    <w:bookmarkEnd w:id="5"/>
    <w:p w14:paraId="4E8C172A" w14:textId="77777777" w:rsidR="00831D52" w:rsidRPr="0029039A" w:rsidRDefault="00831D52" w:rsidP="005A76FC">
      <w:pPr>
        <w:pStyle w:val="Nagwek2"/>
      </w:pPr>
      <w:r w:rsidRPr="0029039A">
        <w:t>Zamawiający nie przewiduje zwołania zebrania Wykonawców.</w:t>
      </w:r>
    </w:p>
    <w:p w14:paraId="6F6195E6" w14:textId="77777777" w:rsidR="0046264F" w:rsidRPr="0029039A" w:rsidRDefault="0046264F" w:rsidP="005A76FC">
      <w:pPr>
        <w:pStyle w:val="Nagwek2"/>
      </w:pPr>
      <w:r w:rsidRPr="0029039A">
        <w:t>Zamawiający nie przewiduje obowiązku odbycia przez Wykonawcę wizji lokalnej lub sprawdzenia przez Wykonawcę dokumentów niezbędnych do realizacji zamówienia.</w:t>
      </w:r>
    </w:p>
    <w:p w14:paraId="0DC08B20" w14:textId="2F537A1F" w:rsidR="003502FA" w:rsidRPr="0029039A" w:rsidRDefault="003502FA" w:rsidP="005A76FC">
      <w:pPr>
        <w:pStyle w:val="Nagwek2"/>
      </w:pPr>
      <w:r w:rsidRPr="0029039A">
        <w:t>Zamawiający nie przewiduje wznowień.</w:t>
      </w:r>
    </w:p>
    <w:p w14:paraId="2EA5F3C3" w14:textId="3872DFEA" w:rsidR="00EB7871" w:rsidRPr="0029039A" w:rsidRDefault="00F23594" w:rsidP="00CE295B">
      <w:pPr>
        <w:pStyle w:val="Nagwek1"/>
        <w:rPr>
          <w:rFonts w:cs="Arial"/>
        </w:rPr>
      </w:pPr>
      <w:r w:rsidRPr="0029039A">
        <w:rPr>
          <w:rFonts w:cs="Arial"/>
        </w:rPr>
        <w:t>Opis przedmiotu zamówienia</w:t>
      </w:r>
      <w:bookmarkEnd w:id="4"/>
    </w:p>
    <w:p w14:paraId="4B7DB719" w14:textId="167D0E86" w:rsidR="006B5EDA" w:rsidRDefault="006B5EDA" w:rsidP="005A76FC">
      <w:pPr>
        <w:pStyle w:val="Nagwek2"/>
        <w:numPr>
          <w:ilvl w:val="1"/>
          <w:numId w:val="1"/>
        </w:numPr>
      </w:pPr>
      <w:r w:rsidRPr="006B5EDA">
        <w:t xml:space="preserve">Przedmiotem zamówienia jest zakup i dostawa </w:t>
      </w:r>
      <w:r w:rsidR="00EA29A8">
        <w:t xml:space="preserve">dwóch </w:t>
      </w:r>
      <w:r w:rsidRPr="006B5EDA">
        <w:t>zamiatar</w:t>
      </w:r>
      <w:r w:rsidR="00EA29A8">
        <w:t>ek</w:t>
      </w:r>
      <w:r w:rsidRPr="006B5EDA">
        <w:t xml:space="preserve"> zasysając</w:t>
      </w:r>
      <w:r w:rsidR="00EA29A8">
        <w:t>ych</w:t>
      </w:r>
      <w:r w:rsidRPr="006B5EDA">
        <w:t xml:space="preserve"> na potrzeby Miejskiego Zakładu Komunalnego Sp. z o.o. w Stalowej Woli</w:t>
      </w:r>
      <w:r w:rsidR="00A254EF">
        <w:t>.</w:t>
      </w:r>
    </w:p>
    <w:p w14:paraId="6A5806A8" w14:textId="77777777" w:rsidR="00B17616" w:rsidRDefault="006B5EDA" w:rsidP="005A76FC">
      <w:pPr>
        <w:pStyle w:val="Nagwek2"/>
        <w:numPr>
          <w:ilvl w:val="1"/>
          <w:numId w:val="1"/>
        </w:numPr>
      </w:pPr>
      <w:r w:rsidRPr="006B5EDA">
        <w:t>Szczegółowy opis przedmiotu zamówienia zawierający parametry techniczne jakim powinien odpowiadać pojazd, zawiera</w:t>
      </w:r>
      <w:r w:rsidR="00B17616">
        <w:t>:</w:t>
      </w:r>
    </w:p>
    <w:p w14:paraId="30E61173" w14:textId="0583D261" w:rsidR="006B5EDA" w:rsidRDefault="002249EE" w:rsidP="005A76FC">
      <w:pPr>
        <w:pStyle w:val="Nagwek2"/>
        <w:numPr>
          <w:ilvl w:val="0"/>
          <w:numId w:val="0"/>
        </w:numPr>
        <w:ind w:left="360"/>
      </w:pPr>
      <w:r>
        <w:t xml:space="preserve">dla części I- </w:t>
      </w:r>
      <w:r w:rsidR="006B5EDA" w:rsidRPr="006B5EDA">
        <w:t xml:space="preserve">Formularz Techniczny (Załącznik nr </w:t>
      </w:r>
      <w:r w:rsidR="001A0F8F">
        <w:t>2A</w:t>
      </w:r>
      <w:r w:rsidR="006B5EDA" w:rsidRPr="006B5EDA">
        <w:t>).</w:t>
      </w:r>
    </w:p>
    <w:p w14:paraId="5B424120" w14:textId="3B69242E" w:rsidR="00B17616" w:rsidRPr="006B5EDA" w:rsidRDefault="002249EE" w:rsidP="005A76FC">
      <w:pPr>
        <w:pStyle w:val="Nagwek2"/>
        <w:numPr>
          <w:ilvl w:val="0"/>
          <w:numId w:val="0"/>
        </w:numPr>
        <w:ind w:left="360"/>
      </w:pPr>
      <w:r>
        <w:t xml:space="preserve">dla części II- </w:t>
      </w:r>
      <w:r w:rsidRPr="002249EE">
        <w:t>Formu</w:t>
      </w:r>
      <w:r w:rsidR="001A0F8F">
        <w:t>larz Techniczny (Załącznik nr 2B</w:t>
      </w:r>
      <w:r w:rsidRPr="002249EE">
        <w:t>).</w:t>
      </w:r>
    </w:p>
    <w:p w14:paraId="663DF0BE" w14:textId="362A231B" w:rsidR="00EA29A8" w:rsidRDefault="001D3146" w:rsidP="005A76FC">
      <w:pPr>
        <w:pStyle w:val="Nagwek2"/>
        <w:numPr>
          <w:ilvl w:val="0"/>
          <w:numId w:val="0"/>
        </w:numPr>
      </w:pPr>
      <w:r>
        <w:t xml:space="preserve">3.   </w:t>
      </w:r>
      <w:r w:rsidR="00EA29A8">
        <w:t>Nazwy i kody wg wspólnego słownika zamówień (CPV)</w:t>
      </w:r>
      <w:r w:rsidR="003E4EB5">
        <w:t xml:space="preserve"> dla części I </w:t>
      </w:r>
      <w:proofErr w:type="spellStart"/>
      <w:r w:rsidR="003E4EB5">
        <w:t>i</w:t>
      </w:r>
      <w:proofErr w:type="spellEnd"/>
      <w:r w:rsidR="003E4EB5">
        <w:t xml:space="preserve"> części II</w:t>
      </w:r>
      <w:r w:rsidR="00EA29A8">
        <w:t>:</w:t>
      </w:r>
    </w:p>
    <w:p w14:paraId="7149A0E8" w14:textId="2EC9854B" w:rsidR="00EA29A8" w:rsidRDefault="00EA29A8" w:rsidP="005A76FC">
      <w:pPr>
        <w:pStyle w:val="Nagwek2"/>
        <w:numPr>
          <w:ilvl w:val="0"/>
          <w:numId w:val="0"/>
        </w:numPr>
        <w:ind w:left="360"/>
      </w:pPr>
      <w:r>
        <w:t>34144431-8</w:t>
      </w:r>
      <w:r w:rsidR="003E4EB5">
        <w:t xml:space="preserve"> </w:t>
      </w:r>
      <w:r>
        <w:t>Zamiatarki zasysające</w:t>
      </w:r>
    </w:p>
    <w:p w14:paraId="15506A27" w14:textId="6239C0FE" w:rsidR="00EA29A8" w:rsidRDefault="00EA29A8" w:rsidP="005A76FC">
      <w:pPr>
        <w:pStyle w:val="Nagwek2"/>
        <w:numPr>
          <w:ilvl w:val="0"/>
          <w:numId w:val="34"/>
        </w:numPr>
      </w:pPr>
      <w:r w:rsidRPr="00D70DB3">
        <w:t xml:space="preserve">W ramach zamówienia Wykonawca dokona w siedzibie Zamawiającego przeszkolenia </w:t>
      </w:r>
      <w:r w:rsidRPr="00D70DB3">
        <w:br/>
        <w:t>(minimum 6 godzin) w zakresie budowy, prawidłowej obsługi technicznej oraz konserwacji pojazdu wytypowanych pracowników Zamawiającego</w:t>
      </w:r>
      <w:r>
        <w:t>.</w:t>
      </w:r>
    </w:p>
    <w:p w14:paraId="1C26C69E" w14:textId="4874A134" w:rsidR="00EA29A8" w:rsidRPr="00EA29A8" w:rsidRDefault="00EA29A8" w:rsidP="005A76FC">
      <w:pPr>
        <w:pStyle w:val="Nagwek2"/>
      </w:pPr>
      <w:r w:rsidRPr="00EA29A8">
        <w:t xml:space="preserve">Podana przez Wykonawcę w Formularzu ofertowym cena netto za realizację zamówienia musi zawierać wszystkie dodatkowe koszty realizacji zamówienia, </w:t>
      </w:r>
      <w:proofErr w:type="spellStart"/>
      <w:r w:rsidRPr="00EA29A8">
        <w:t>tzn</w:t>
      </w:r>
      <w:proofErr w:type="spellEnd"/>
      <w:r w:rsidRPr="00EA29A8">
        <w:t>, że Zamawiający nie ponosi żadnych innych kosztów związanych z realizacją zamówienia, np. kosztów załadunku, transportu i rozładunku do siedziby Zamawiającego</w:t>
      </w:r>
      <w:r>
        <w:t>, opłat dodatkowych, manipulacyjnych, itp.</w:t>
      </w:r>
    </w:p>
    <w:p w14:paraId="7622DD46" w14:textId="69650B17" w:rsidR="004E6B92" w:rsidRDefault="00EA29A8" w:rsidP="005A76FC">
      <w:pPr>
        <w:pStyle w:val="Nagwek2"/>
      </w:pPr>
      <w:r w:rsidRPr="00EA29A8">
        <w:t>Pojazd musi odpowiadać wszelkim wymogom obowiązującym w Polsce w zakresie: ochrony środowiska, przepisów o ruchu drogowym, przepisów BHP, itp. Pojazd musi spełniać wymagania obowiązujących przepisów prawa – Prawo o ruchu drogowym, posiadać komplet niezbędnych dokumentów o dopuszczeniu do ruchu po drogach publicznych oraz dokumentów niezbędnych do rejestracji pojazdu</w:t>
      </w:r>
      <w:r w:rsidR="004E6B92" w:rsidRPr="004E6B92">
        <w:t>.</w:t>
      </w:r>
    </w:p>
    <w:p w14:paraId="6067B24A" w14:textId="77777777" w:rsidR="00EA29A8" w:rsidRPr="00EA29A8" w:rsidRDefault="00EA29A8" w:rsidP="005A76FC">
      <w:pPr>
        <w:pStyle w:val="Nagwek2"/>
      </w:pPr>
      <w:r w:rsidRPr="00EA29A8">
        <w:t>Wymagane dokumenty przy dostawie:</w:t>
      </w:r>
    </w:p>
    <w:p w14:paraId="052FAE5B" w14:textId="192A31C6" w:rsidR="00EA29A8" w:rsidRPr="00EA29A8" w:rsidRDefault="00EA29A8" w:rsidP="005A76FC">
      <w:pPr>
        <w:pStyle w:val="Nagwek2"/>
        <w:numPr>
          <w:ilvl w:val="0"/>
          <w:numId w:val="0"/>
        </w:numPr>
        <w:ind w:left="360"/>
      </w:pPr>
      <w:r w:rsidRPr="00EA29A8">
        <w:t>1)</w:t>
      </w:r>
      <w:r w:rsidR="009057DF">
        <w:t xml:space="preserve"> </w:t>
      </w:r>
      <w:r w:rsidRPr="00EA29A8">
        <w:t>karta gwarancyjna,</w:t>
      </w:r>
    </w:p>
    <w:p w14:paraId="11409B00" w14:textId="58CECF35" w:rsidR="00EA29A8" w:rsidRPr="00EA29A8" w:rsidRDefault="00EA29A8" w:rsidP="005A76FC">
      <w:pPr>
        <w:pStyle w:val="Nagwek2"/>
        <w:numPr>
          <w:ilvl w:val="0"/>
          <w:numId w:val="0"/>
        </w:numPr>
        <w:ind w:left="360"/>
      </w:pPr>
      <w:r w:rsidRPr="00EA29A8">
        <w:t>2) instrukcja obsługi w języku polskim,</w:t>
      </w:r>
    </w:p>
    <w:p w14:paraId="7686FC7A" w14:textId="6D19D187" w:rsidR="00EA29A8" w:rsidRPr="00EA29A8" w:rsidRDefault="00EA29A8" w:rsidP="005A76FC">
      <w:pPr>
        <w:pStyle w:val="Nagwek2"/>
        <w:numPr>
          <w:ilvl w:val="0"/>
          <w:numId w:val="0"/>
        </w:numPr>
        <w:ind w:left="360"/>
      </w:pPr>
      <w:r w:rsidRPr="00EA29A8">
        <w:lastRenderedPageBreak/>
        <w:t>3)</w:t>
      </w:r>
      <w:r>
        <w:t xml:space="preserve"> </w:t>
      </w:r>
      <w:r w:rsidRPr="00EA29A8">
        <w:t>książka przeglądów serwisowych,</w:t>
      </w:r>
    </w:p>
    <w:p w14:paraId="3390DE57" w14:textId="77777777" w:rsidR="00EA29A8" w:rsidRDefault="00EA29A8" w:rsidP="005A76FC">
      <w:pPr>
        <w:pStyle w:val="Nagwek2"/>
        <w:numPr>
          <w:ilvl w:val="0"/>
          <w:numId w:val="0"/>
        </w:numPr>
        <w:ind w:left="360"/>
      </w:pPr>
      <w:r w:rsidRPr="00EA29A8">
        <w:t>4) wykaz autoryzowanych przez producenta punktów serwisowych,</w:t>
      </w:r>
    </w:p>
    <w:p w14:paraId="57AE798F" w14:textId="429A1433" w:rsidR="00EA29A8" w:rsidRPr="00EA29A8" w:rsidRDefault="00EA29A8" w:rsidP="005A76FC">
      <w:pPr>
        <w:pStyle w:val="Nagwek2"/>
        <w:numPr>
          <w:ilvl w:val="0"/>
          <w:numId w:val="0"/>
        </w:numPr>
        <w:ind w:left="360"/>
      </w:pPr>
      <w:r w:rsidRPr="00EA29A8">
        <w:t>5)</w:t>
      </w:r>
      <w:r w:rsidR="009057DF">
        <w:t xml:space="preserve"> </w:t>
      </w:r>
      <w:r w:rsidRPr="00EA29A8">
        <w:t>świadectwo homologacji lub świadectwo zgodności CE/WE.</w:t>
      </w:r>
    </w:p>
    <w:p w14:paraId="47B28D28" w14:textId="5FE9B918" w:rsidR="00EA29A8" w:rsidRPr="00EA29A8" w:rsidRDefault="00EA29A8" w:rsidP="005A76FC">
      <w:pPr>
        <w:pStyle w:val="Nagwek2"/>
      </w:pPr>
      <w:r w:rsidRPr="00EA29A8">
        <w:t>Wykonawca wyraża zgodę na zamontowanie elementów systemu do monitoringu pracy</w:t>
      </w:r>
    </w:p>
    <w:p w14:paraId="4D18AF91" w14:textId="007BC584" w:rsidR="00EA29A8" w:rsidRPr="00720ABF" w:rsidRDefault="00EA29A8" w:rsidP="005A76FC">
      <w:pPr>
        <w:pStyle w:val="Nagwek2"/>
        <w:numPr>
          <w:ilvl w:val="0"/>
          <w:numId w:val="0"/>
        </w:numPr>
        <w:ind w:left="360"/>
      </w:pPr>
      <w:r w:rsidRPr="00EA29A8">
        <w:t>i położenia pojazdu dodatkowo przez firmę zewnętrzną (systemu GPS) oraz możliwość malowania lub oklejenia kabiny logiem Zamawiającego i materiałami reklamowymi bez utraty gwarancji na pojazd</w:t>
      </w:r>
      <w:r w:rsidR="00720ABF">
        <w:t>.</w:t>
      </w:r>
    </w:p>
    <w:p w14:paraId="606489B8" w14:textId="02D88C80" w:rsidR="00720ABF" w:rsidRPr="00720ABF" w:rsidRDefault="00720ABF" w:rsidP="005A76FC">
      <w:pPr>
        <w:pStyle w:val="Nagwek2"/>
      </w:pPr>
      <w:r w:rsidRPr="00720ABF">
        <w:t xml:space="preserve">Prognozowany roczny wymiar pracy </w:t>
      </w:r>
      <w:r w:rsidRPr="003504FE">
        <w:t xml:space="preserve">urządzenia wynosi 1500 </w:t>
      </w:r>
      <w:proofErr w:type="spellStart"/>
      <w:r w:rsidRPr="003504FE">
        <w:t>mtg</w:t>
      </w:r>
      <w:proofErr w:type="spellEnd"/>
      <w:r w:rsidR="003504FE" w:rsidRPr="003504FE">
        <w:t xml:space="preserve"> (dla części I </w:t>
      </w:r>
      <w:proofErr w:type="spellStart"/>
      <w:r w:rsidR="003504FE" w:rsidRPr="003504FE">
        <w:t>i</w:t>
      </w:r>
      <w:proofErr w:type="spellEnd"/>
      <w:r w:rsidR="003504FE" w:rsidRPr="003504FE">
        <w:t xml:space="preserve"> II)</w:t>
      </w:r>
      <w:r w:rsidRPr="003504FE">
        <w:t>.</w:t>
      </w:r>
    </w:p>
    <w:p w14:paraId="0744E1D3" w14:textId="7316F6B0" w:rsidR="00720ABF" w:rsidRDefault="00720ABF" w:rsidP="00655979">
      <w:pPr>
        <w:pStyle w:val="Nagwek2"/>
      </w:pPr>
      <w:r w:rsidRPr="00655979">
        <w:rPr>
          <w:spacing w:val="-2"/>
        </w:rPr>
        <w:t>Szczegółowy opis przedmiotu zamówienia, zakres i warunki realizacji zamówienia ujęte zostały w</w:t>
      </w:r>
      <w:r w:rsidR="00280AA1">
        <w:rPr>
          <w:spacing w:val="-2"/>
        </w:rPr>
        <w:t xml:space="preserve"> Projektowany</w:t>
      </w:r>
      <w:r w:rsidR="00692265">
        <w:rPr>
          <w:spacing w:val="-2"/>
        </w:rPr>
        <w:t>ch postanowieniach</w:t>
      </w:r>
      <w:r w:rsidRPr="00655979">
        <w:t xml:space="preserve"> umowy, stanowiąc</w:t>
      </w:r>
      <w:r w:rsidR="00CE2DE6">
        <w:t>ych</w:t>
      </w:r>
      <w:r w:rsidRPr="00655979">
        <w:t xml:space="preserve"> załącznik nr </w:t>
      </w:r>
      <w:r w:rsidR="007F5FDA" w:rsidRPr="00655979">
        <w:t>3A (dla części I) oraz załącznik nr 3B (dla części II)</w:t>
      </w:r>
      <w:r w:rsidRPr="00655979">
        <w:t xml:space="preserve"> do niniejszej Specyfikacji Warunków Zamówienia, tj. dokumentacja projektowa.</w:t>
      </w:r>
    </w:p>
    <w:p w14:paraId="3E2F971A" w14:textId="37091DFB" w:rsidR="00466D96" w:rsidRDefault="008F7292" w:rsidP="00B223FA">
      <w:pPr>
        <w:pStyle w:val="Nagwek2"/>
      </w:pPr>
      <w:r w:rsidRPr="00655979">
        <w:t xml:space="preserve">Zamawiający </w:t>
      </w:r>
      <w:r w:rsidR="00221A5F" w:rsidRPr="00655979">
        <w:t>d</w:t>
      </w:r>
      <w:r w:rsidR="00041A23" w:rsidRPr="00655979">
        <w:t>okonuje podziału zamówienia na części i tym samym dopuszcza składani</w:t>
      </w:r>
      <w:r w:rsidR="00221A5F" w:rsidRPr="00655979">
        <w:t>e</w:t>
      </w:r>
      <w:r w:rsidR="00041A23" w:rsidRPr="00655979">
        <w:t xml:space="preserve"> ofert częściowych. Oferty nie zawierające pełnego zakresu przedmiotu zamówienia zostaną odrzucone</w:t>
      </w:r>
      <w:r w:rsidRPr="00655979">
        <w:t>.</w:t>
      </w:r>
      <w:r w:rsidR="00011AF1" w:rsidRPr="00011AF1">
        <w:rPr>
          <w:b/>
          <w:bCs w:val="0"/>
        </w:rPr>
        <w:t xml:space="preserve"> </w:t>
      </w:r>
      <w:r w:rsidR="00011AF1">
        <w:rPr>
          <w:b/>
          <w:bCs w:val="0"/>
        </w:rPr>
        <w:t xml:space="preserve">Każdy z Wykonawców </w:t>
      </w:r>
      <w:r w:rsidR="00952011">
        <w:rPr>
          <w:b/>
          <w:bCs w:val="0"/>
        </w:rPr>
        <w:t>może</w:t>
      </w:r>
      <w:bookmarkStart w:id="6" w:name="_GoBack"/>
      <w:bookmarkEnd w:id="6"/>
      <w:r w:rsidR="00011AF1">
        <w:rPr>
          <w:b/>
          <w:bCs w:val="0"/>
        </w:rPr>
        <w:t xml:space="preserve"> złożyć ofertę na jedną lub dwie części zamówienia. Wszelkie zapisy SWZ odnoszą się analogicznie do części zamówienia </w:t>
      </w:r>
      <w:r w:rsidR="00011AF1">
        <w:rPr>
          <w:b/>
          <w:bCs w:val="0"/>
        </w:rPr>
        <w:br/>
        <w:t xml:space="preserve">i do ofert częściowych. Zamawiający nie wprowadza ograniczenia w ilości części, na które zamówienie może być udzielone temu samemu Wykonawcy. </w:t>
      </w:r>
      <w:r w:rsidR="00011AF1">
        <w:rPr>
          <w:b/>
          <w:bCs w:val="0"/>
        </w:rPr>
        <w:br/>
      </w:r>
      <w:r w:rsidR="00011AF1">
        <w:t>Części określone są jako:</w:t>
      </w:r>
    </w:p>
    <w:p w14:paraId="667318FC" w14:textId="77777777" w:rsidR="00655979" w:rsidRDefault="00655979" w:rsidP="00655979">
      <w:pPr>
        <w:pStyle w:val="Nagwek2"/>
        <w:numPr>
          <w:ilvl w:val="0"/>
          <w:numId w:val="0"/>
        </w:numPr>
        <w:ind w:left="360"/>
      </w:pPr>
      <w:r w:rsidRPr="00655979">
        <w:rPr>
          <w:b/>
        </w:rPr>
        <w:t>Część I</w:t>
      </w:r>
      <w:r>
        <w:t>: zakup i dostawa fabrycznie nowej samobieżnej zamiatarki chodnikowej</w:t>
      </w:r>
    </w:p>
    <w:p w14:paraId="3A99DA34" w14:textId="689264BE" w:rsidR="00655979" w:rsidRDefault="00655979" w:rsidP="00655979">
      <w:pPr>
        <w:pStyle w:val="Nagwek2"/>
        <w:numPr>
          <w:ilvl w:val="0"/>
          <w:numId w:val="0"/>
        </w:numPr>
        <w:ind w:left="360"/>
      </w:pPr>
      <w:r w:rsidRPr="00655979">
        <w:rPr>
          <w:b/>
        </w:rPr>
        <w:t>Część II</w:t>
      </w:r>
      <w:r>
        <w:t>: zakup i dostawa fabrycznie nowej samobieżnej zamiatarki ulicznej</w:t>
      </w:r>
    </w:p>
    <w:p w14:paraId="4334F406" w14:textId="77777777" w:rsidR="00655979" w:rsidRDefault="00655979" w:rsidP="00655979">
      <w:pPr>
        <w:pStyle w:val="Nagwek2"/>
      </w:pPr>
      <w:r w:rsidRPr="0029039A">
        <w:t xml:space="preserve">Miejsce </w:t>
      </w:r>
      <w:r>
        <w:t>dostawy</w:t>
      </w:r>
      <w:r w:rsidRPr="0029039A">
        <w:t xml:space="preserve">: </w:t>
      </w:r>
      <w:r>
        <w:t>siedziba Zamawiającego: 37-450 Stalowa Wola, ul. Komunalna 1.</w:t>
      </w:r>
    </w:p>
    <w:p w14:paraId="450D2344" w14:textId="77777777" w:rsidR="00655979" w:rsidRPr="0029039A" w:rsidRDefault="00655979" w:rsidP="00655979">
      <w:pPr>
        <w:pStyle w:val="Nagwek2"/>
      </w:pPr>
      <w:r>
        <w:t>Zamawiający nie stawia wymogu zatrudnienia przez wykonawcę lub podwykonawcę na podstawie umowy o pracę osób realizujących czynności w zakresie realizacji zamówienia.</w:t>
      </w:r>
    </w:p>
    <w:p w14:paraId="156D4F09" w14:textId="77777777" w:rsidR="00655979" w:rsidRPr="00655979" w:rsidRDefault="00655979" w:rsidP="00655979">
      <w:pPr>
        <w:pStyle w:val="Nagwek2"/>
        <w:numPr>
          <w:ilvl w:val="0"/>
          <w:numId w:val="0"/>
        </w:numPr>
        <w:ind w:left="360"/>
      </w:pPr>
    </w:p>
    <w:p w14:paraId="1B7DFEB1" w14:textId="01C1BD1F" w:rsidR="00010ECC" w:rsidRPr="0029039A" w:rsidRDefault="009013C7" w:rsidP="00CE295B">
      <w:pPr>
        <w:pStyle w:val="Nagwek1"/>
        <w:rPr>
          <w:rFonts w:cs="Arial"/>
        </w:rPr>
      </w:pPr>
      <w:bookmarkStart w:id="7" w:name="bookmark10"/>
      <w:r w:rsidRPr="0029039A">
        <w:rPr>
          <w:rFonts w:cs="Arial"/>
        </w:rPr>
        <w:t>Wyjaśnienia treści SWZ</w:t>
      </w:r>
      <w:bookmarkEnd w:id="7"/>
    </w:p>
    <w:p w14:paraId="4BA093DB" w14:textId="7985506E" w:rsidR="00BD0061" w:rsidRPr="0029039A" w:rsidRDefault="00BD0061" w:rsidP="005A76FC">
      <w:pPr>
        <w:pStyle w:val="Nagwek2"/>
        <w:numPr>
          <w:ilvl w:val="0"/>
          <w:numId w:val="35"/>
        </w:numPr>
      </w:pPr>
      <w:bookmarkStart w:id="8" w:name="_Toc258314246"/>
      <w:r w:rsidRPr="0029039A">
        <w:t xml:space="preserve">Wykonawca może zwrócić się do Zamawiającego z wnioskiem o wyjaśnienie treści SWZ. Jeżeli wniosek o wyjaśnienie treści SWZ wpłynie do Zamawiającego </w:t>
      </w:r>
      <w:r w:rsidRPr="005A76FC">
        <w:rPr>
          <w:b/>
        </w:rPr>
        <w:t xml:space="preserve">nie później niż na 14 dni </w:t>
      </w:r>
      <w:r w:rsidRPr="0029039A">
        <w:t xml:space="preserve">przed upływem terminu składania ofert, Zamawiający udzieli wyjaśnień niezwłocznie, jednak </w:t>
      </w:r>
      <w:r w:rsidRPr="005A76FC">
        <w:rPr>
          <w:b/>
        </w:rPr>
        <w:t xml:space="preserve">nie później niż na 6 dni </w:t>
      </w:r>
      <w:r w:rsidRPr="0029039A">
        <w:t>przed upływem terminu składania ofert.</w:t>
      </w:r>
    </w:p>
    <w:p w14:paraId="6A55244E" w14:textId="77777777" w:rsidR="00BD0061" w:rsidRPr="0029039A" w:rsidRDefault="00BD0061" w:rsidP="005A76FC">
      <w:pPr>
        <w:pStyle w:val="Nagwek2"/>
      </w:pPr>
      <w:r w:rsidRPr="0029039A">
        <w:t>Zamawiający zaleca, aby w przypadku zwrócenia się Wykonawcy o wyjaśnienie treści SWZ, pytania przesłać w wersji elektronicznej również w formie umożliwiającej edycję treści tego dokumentu.</w:t>
      </w:r>
    </w:p>
    <w:p w14:paraId="5F5EA5D1" w14:textId="1AB7B352" w:rsidR="00BD0061" w:rsidRPr="0029039A" w:rsidRDefault="00BD0061" w:rsidP="005A76FC">
      <w:pPr>
        <w:pStyle w:val="Nagwek2"/>
      </w:pPr>
      <w:r w:rsidRPr="0029039A">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D0C28D4" w14:textId="14670B9C" w:rsidR="00BD0061" w:rsidRPr="0029039A" w:rsidRDefault="00BD0061" w:rsidP="005A76FC">
      <w:pPr>
        <w:pStyle w:val="Nagwek2"/>
      </w:pPr>
      <w:r w:rsidRPr="0029039A">
        <w:t>Przedłużenie terminu składania ofert nie wpływa na bieg terminu składania wniosku o</w:t>
      </w:r>
      <w:r w:rsidR="00DA2DD2" w:rsidRPr="0029039A">
        <w:t> </w:t>
      </w:r>
      <w:r w:rsidRPr="0029039A">
        <w:t>wyjaśnienie treści SWZ, o którym mowa w pkt 1.</w:t>
      </w:r>
    </w:p>
    <w:p w14:paraId="6687280D" w14:textId="503529B3" w:rsidR="00BD0061" w:rsidRPr="0029039A" w:rsidRDefault="00BD0061" w:rsidP="005A76FC">
      <w:pPr>
        <w:pStyle w:val="Nagwek2"/>
      </w:pPr>
      <w:r w:rsidRPr="0029039A">
        <w:t>W przypadku gdy wniosek o wyjaśnienie treści SWZ nie wpłynie w terminie, o którym mowa w pkt 1, Zamawiający nie ma obowiązku udzielania wyjaśnień SWZ oraz obowiązku przedłużenia terminu składania ofert.</w:t>
      </w:r>
    </w:p>
    <w:p w14:paraId="6A186F29" w14:textId="77777777" w:rsidR="00BD0061" w:rsidRPr="0029039A" w:rsidRDefault="00BD0061" w:rsidP="005A76FC">
      <w:pPr>
        <w:pStyle w:val="Nagwek2"/>
      </w:pPr>
      <w:r w:rsidRPr="0029039A">
        <w:t>Treść zapytań wraz z wyjaśnieniami Zamawiający udostępnia na stronie internetowej prowadzonego postępowania.</w:t>
      </w:r>
    </w:p>
    <w:p w14:paraId="2E561931" w14:textId="244FE1C2" w:rsidR="00760A02" w:rsidRPr="0029039A" w:rsidRDefault="00BD0061" w:rsidP="005A76FC">
      <w:pPr>
        <w:pStyle w:val="Nagwek2"/>
      </w:pPr>
      <w:r w:rsidRPr="0029039A">
        <w:t>W uzasadnionych przypadkach Zamawiający może przed upływem terminu składania ofert zmienić treść SWZ. Dokonaną zmianę treści SWZ Zamawiający udostępni na wskazanej stronie internetowej.</w:t>
      </w:r>
    </w:p>
    <w:p w14:paraId="6C72191F" w14:textId="02270153" w:rsidR="00FC2467" w:rsidRPr="0029039A" w:rsidRDefault="00FC2467" w:rsidP="00FC2467">
      <w:pPr>
        <w:pStyle w:val="Nagwek1"/>
        <w:rPr>
          <w:rFonts w:cs="Arial"/>
        </w:rPr>
      </w:pPr>
      <w:r w:rsidRPr="0029039A">
        <w:rPr>
          <w:rFonts w:cs="Arial"/>
        </w:rPr>
        <w:lastRenderedPageBreak/>
        <w:t>PRZEDMIOTOWE ŚRODKI DOWODOWE</w:t>
      </w:r>
      <w:r w:rsidR="00E55C18" w:rsidRPr="0029039A">
        <w:rPr>
          <w:rFonts w:cs="Arial"/>
        </w:rPr>
        <w:t xml:space="preserve"> </w:t>
      </w:r>
    </w:p>
    <w:p w14:paraId="7D2E814C" w14:textId="49BA2959" w:rsidR="00A27752" w:rsidRPr="00015E60" w:rsidRDefault="009771A4" w:rsidP="005A76FC">
      <w:pPr>
        <w:pStyle w:val="Nagwek2"/>
        <w:numPr>
          <w:ilvl w:val="0"/>
          <w:numId w:val="0"/>
        </w:numPr>
        <w:ind w:left="360"/>
      </w:pPr>
      <w:bookmarkStart w:id="9" w:name="_Hlk72961332"/>
      <w:bookmarkStart w:id="10" w:name="_Hlk72957960"/>
      <w:r>
        <w:t>Nie dotyczy</w:t>
      </w:r>
      <w:r w:rsidR="007254D2">
        <w:t>.</w:t>
      </w:r>
    </w:p>
    <w:bookmarkEnd w:id="9"/>
    <w:bookmarkEnd w:id="10"/>
    <w:p w14:paraId="1538C60A" w14:textId="54CF726B" w:rsidR="00EB7871" w:rsidRPr="0029039A" w:rsidRDefault="00A2369F" w:rsidP="00CE295B">
      <w:pPr>
        <w:pStyle w:val="Nagwek1"/>
        <w:rPr>
          <w:rFonts w:cs="Arial"/>
        </w:rPr>
      </w:pPr>
      <w:r w:rsidRPr="0029039A">
        <w:rPr>
          <w:rFonts w:cs="Arial"/>
        </w:rPr>
        <w:t>Termin wykonania zamówienia</w:t>
      </w:r>
      <w:bookmarkEnd w:id="8"/>
    </w:p>
    <w:p w14:paraId="01A6411A" w14:textId="6E255DBA" w:rsidR="001635A2" w:rsidRDefault="000C0A5C" w:rsidP="005A76FC">
      <w:pPr>
        <w:pStyle w:val="Nagwek2"/>
        <w:numPr>
          <w:ilvl w:val="0"/>
          <w:numId w:val="31"/>
        </w:numPr>
        <w:rPr>
          <w:lang w:eastAsia="ar-SA"/>
        </w:rPr>
      </w:pPr>
      <w:bookmarkStart w:id="11" w:name="_Hlk73956660"/>
      <w:bookmarkStart w:id="12" w:name="_Toc258314247"/>
      <w:r>
        <w:rPr>
          <w:lang w:eastAsia="ar-SA"/>
        </w:rPr>
        <w:t>Termin</w:t>
      </w:r>
      <w:r w:rsidR="001635A2">
        <w:rPr>
          <w:lang w:eastAsia="ar-SA"/>
        </w:rPr>
        <w:t xml:space="preserve"> dostawy pojazdów:</w:t>
      </w:r>
    </w:p>
    <w:p w14:paraId="6A3DD7FC" w14:textId="5F391682" w:rsidR="00462C9B" w:rsidRPr="001635A2" w:rsidRDefault="000E4562" w:rsidP="005A76FC">
      <w:pPr>
        <w:pStyle w:val="Nagwek2"/>
        <w:numPr>
          <w:ilvl w:val="0"/>
          <w:numId w:val="0"/>
        </w:numPr>
        <w:ind w:left="360"/>
        <w:rPr>
          <w:lang w:eastAsia="ar-SA"/>
        </w:rPr>
      </w:pPr>
      <w:r>
        <w:rPr>
          <w:lang w:eastAsia="ar-SA"/>
        </w:rPr>
        <w:t xml:space="preserve">- </w:t>
      </w:r>
      <w:r w:rsidR="001635A2" w:rsidRPr="008D602E">
        <w:rPr>
          <w:b/>
          <w:lang w:eastAsia="ar-SA"/>
        </w:rPr>
        <w:t>Część I</w:t>
      </w:r>
      <w:r w:rsidR="001635A2" w:rsidRPr="00763417">
        <w:rPr>
          <w:lang w:eastAsia="ar-SA"/>
        </w:rPr>
        <w:t>:</w:t>
      </w:r>
      <w:r w:rsidR="009B3ACF" w:rsidRPr="009B3ACF">
        <w:t xml:space="preserve"> </w:t>
      </w:r>
      <w:r w:rsidR="009B3ACF">
        <w:t>d</w:t>
      </w:r>
      <w:r w:rsidR="009B3ACF" w:rsidRPr="009E1B99">
        <w:t xml:space="preserve">o </w:t>
      </w:r>
      <w:r w:rsidR="009B3ACF">
        <w:t>2 miesięcy</w:t>
      </w:r>
      <w:r w:rsidR="009B3ACF" w:rsidRPr="009E1B99">
        <w:t xml:space="preserve"> od daty </w:t>
      </w:r>
      <w:r w:rsidR="009B3ACF">
        <w:t>zawarcia</w:t>
      </w:r>
      <w:r w:rsidR="009B3ACF" w:rsidRPr="009E1B99">
        <w:t xml:space="preserve"> umowy z Wykonawcą</w:t>
      </w:r>
      <w:r w:rsidR="009B3ACF">
        <w:t>,</w:t>
      </w:r>
    </w:p>
    <w:p w14:paraId="5027E9FC" w14:textId="562832FE" w:rsidR="001635A2" w:rsidRDefault="000E4562" w:rsidP="005A76FC">
      <w:pPr>
        <w:pStyle w:val="Nagwek2"/>
        <w:numPr>
          <w:ilvl w:val="0"/>
          <w:numId w:val="0"/>
        </w:numPr>
        <w:ind w:left="360"/>
        <w:rPr>
          <w:lang w:eastAsia="ar-SA"/>
        </w:rPr>
      </w:pPr>
      <w:r>
        <w:rPr>
          <w:lang w:eastAsia="ar-SA"/>
        </w:rPr>
        <w:t xml:space="preserve">- </w:t>
      </w:r>
      <w:r w:rsidR="001635A2" w:rsidRPr="008D602E">
        <w:rPr>
          <w:b/>
          <w:lang w:eastAsia="ar-SA"/>
        </w:rPr>
        <w:t>Część II</w:t>
      </w:r>
      <w:r w:rsidR="001635A2" w:rsidRPr="00763417">
        <w:rPr>
          <w:lang w:eastAsia="ar-SA"/>
        </w:rPr>
        <w:t>:</w:t>
      </w:r>
      <w:r w:rsidR="009B3ACF" w:rsidRPr="009B3ACF">
        <w:t xml:space="preserve"> </w:t>
      </w:r>
      <w:r w:rsidR="009B3ACF">
        <w:t>d</w:t>
      </w:r>
      <w:r w:rsidR="009B3ACF" w:rsidRPr="009E1B99">
        <w:t xml:space="preserve">o </w:t>
      </w:r>
      <w:r w:rsidR="009B3ACF">
        <w:t>9 miesięcy</w:t>
      </w:r>
      <w:r w:rsidR="009B3ACF" w:rsidRPr="009E1B99">
        <w:t xml:space="preserve"> od daty </w:t>
      </w:r>
      <w:r w:rsidR="009B3ACF">
        <w:t>zawarcia</w:t>
      </w:r>
      <w:r w:rsidR="009B3ACF" w:rsidRPr="009E1B99">
        <w:t xml:space="preserve"> umowy z Wykonawcą</w:t>
      </w:r>
      <w:r w:rsidR="009B3ACF">
        <w:t>.</w:t>
      </w:r>
    </w:p>
    <w:p w14:paraId="1DC09E4B" w14:textId="3F3D26CE" w:rsidR="00C40851" w:rsidRPr="0029039A" w:rsidRDefault="00C40851" w:rsidP="00CE295B">
      <w:pPr>
        <w:pStyle w:val="Nagwek1"/>
        <w:rPr>
          <w:rFonts w:cs="Arial"/>
        </w:rPr>
      </w:pPr>
      <w:r w:rsidRPr="0029039A">
        <w:rPr>
          <w:rFonts w:cs="Arial"/>
        </w:rPr>
        <w:t>Podstawy wykluczenia wykonawcy Z POSTĘPOWANIA</w:t>
      </w:r>
    </w:p>
    <w:bookmarkEnd w:id="11"/>
    <w:p w14:paraId="01855D3F" w14:textId="77777777" w:rsidR="00C40851" w:rsidRPr="0029039A" w:rsidRDefault="00262A8F" w:rsidP="00D40659">
      <w:pPr>
        <w:pStyle w:val="Nagwek2"/>
        <w:numPr>
          <w:ilvl w:val="0"/>
          <w:numId w:val="36"/>
        </w:numPr>
      </w:pPr>
      <w:r w:rsidRPr="0029039A">
        <w:t xml:space="preserve">Z postępowania o udzielenie zamówienia Zamawiający wykluczy Wykonawców, wobec których zachodzą podstawy wykluczenia, o których mowa </w:t>
      </w:r>
      <w:r w:rsidRPr="005A76FC">
        <w:rPr>
          <w:b/>
        </w:rPr>
        <w:t>w art. 108 ust. 1</w:t>
      </w:r>
      <w:r w:rsidRPr="0029039A">
        <w:t xml:space="preserve"> ustawy</w:t>
      </w:r>
      <w:r w:rsidR="00C40851" w:rsidRPr="0029039A">
        <w:t>:</w:t>
      </w:r>
    </w:p>
    <w:p w14:paraId="7456DDA0" w14:textId="0F5B06D0"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będącego osob</w:t>
      </w:r>
      <w:r w:rsidR="006956BC">
        <w:rPr>
          <w:rFonts w:ascii="Arial" w:eastAsia="Verdana" w:hAnsi="Arial" w:cs="Arial"/>
          <w:color w:val="000000"/>
          <w:sz w:val="22"/>
          <w:szCs w:val="22"/>
          <w:lang w:bidi="pl-PL"/>
        </w:rPr>
        <w:t>ą</w:t>
      </w:r>
      <w:r w:rsidRPr="0029039A">
        <w:rPr>
          <w:rFonts w:ascii="Arial" w:eastAsia="Verdana" w:hAnsi="Arial" w:cs="Arial"/>
          <w:color w:val="000000"/>
          <w:sz w:val="22"/>
          <w:szCs w:val="22"/>
          <w:lang w:bidi="pl-PL"/>
        </w:rPr>
        <w:t xml:space="preserve"> fizyczną, którego prawomocnie skazano za przestępstwo:</w:t>
      </w:r>
    </w:p>
    <w:p w14:paraId="4381359E"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udziału w zorganizowanej grupie przestępczej albo związku mającym na celu popełnienie przestępstwa lub przestępstwa skarbowego, o którym mowa w art. 258 Kodeksu karnego,</w:t>
      </w:r>
    </w:p>
    <w:p w14:paraId="4EF2C264"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handlu ludźmi, o którym mowa w art. 189a Kodeksu karnego,</w:t>
      </w:r>
    </w:p>
    <w:p w14:paraId="521867EB" w14:textId="0AB25ADC" w:rsidR="00C40851" w:rsidRPr="00120F52" w:rsidRDefault="001C07F8"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120F52">
        <w:rPr>
          <w:rFonts w:ascii="Arial" w:hAnsi="Arial" w:cs="Arial"/>
          <w:color w:val="000000"/>
          <w:sz w:val="22"/>
          <w:szCs w:val="22"/>
        </w:rPr>
        <w:t>o którym mowa w art. 228-230a, art. 250a Kodeksu karnego lub w art. 46 lub art. 48 ustawy z dnia 25 czerwca 2010 r. o sporcie, art. 47 ustawy z dnia 25 czerwca 2010 r. o sporcie oraz art. 54 ust. 1–4 ustawy z dnia 12 maja 2011 r. o refundacji leków, środków spożywczych specjalnego przeznaczenia żywieniowego oraz wyrobów medycznych</w:t>
      </w:r>
      <w:r w:rsidR="00C40851" w:rsidRPr="00120F52">
        <w:rPr>
          <w:rFonts w:ascii="Arial" w:hAnsi="Arial" w:cs="Arial"/>
          <w:color w:val="000000"/>
          <w:sz w:val="22"/>
          <w:szCs w:val="22"/>
        </w:rPr>
        <w:t>,</w:t>
      </w:r>
    </w:p>
    <w:p w14:paraId="0D578A4D"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15CF9"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charakterze terrorystycznym, o którym mowa w art. 115 § 20 Kodeksu karnego, lub mające na celu popełnienie tego przestępstwa,</w:t>
      </w:r>
    </w:p>
    <w:p w14:paraId="1C38B4B8" w14:textId="3C20A819"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powierzenia wykonywania pracy małoletniemu cudzoziemcowi, o którym mowa w</w:t>
      </w:r>
      <w:r w:rsidR="00E17FA3">
        <w:rPr>
          <w:rFonts w:ascii="Arial" w:hAnsi="Arial" w:cs="Arial"/>
          <w:color w:val="000000"/>
          <w:sz w:val="22"/>
          <w:szCs w:val="22"/>
        </w:rPr>
        <w:t> </w:t>
      </w:r>
      <w:r w:rsidRPr="0029039A">
        <w:rPr>
          <w:rFonts w:ascii="Arial" w:hAnsi="Arial" w:cs="Arial"/>
          <w:color w:val="000000"/>
          <w:sz w:val="22"/>
          <w:szCs w:val="22"/>
        </w:rPr>
        <w:t>art. 9 ust. 2 ustawy z dnia 15 czerwca 2012 r. o skutkach powierzania wykonywania pracy cudzoziemcom przebywającym wbrew przepisom na terytorium Rzeczypospolitej Polskiej (Dz. U. poz. 769),</w:t>
      </w:r>
    </w:p>
    <w:p w14:paraId="4679BEDA" w14:textId="77777777"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9B7A07" w14:textId="3C441DFE" w:rsidR="00C40851" w:rsidRPr="0029039A" w:rsidRDefault="00C40851" w:rsidP="005107E4">
      <w:pPr>
        <w:widowControl w:val="0"/>
        <w:numPr>
          <w:ilvl w:val="0"/>
          <w:numId w:val="8"/>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9 ust. 1 i 3 lub art. 10 ustawy z dnia 15 czerwca 2012 r. o</w:t>
      </w:r>
      <w:r w:rsidR="009B2173">
        <w:rPr>
          <w:rFonts w:ascii="Arial" w:hAnsi="Arial" w:cs="Arial"/>
          <w:color w:val="000000"/>
          <w:sz w:val="22"/>
          <w:szCs w:val="22"/>
        </w:rPr>
        <w:t> </w:t>
      </w:r>
      <w:r w:rsidRPr="0029039A">
        <w:rPr>
          <w:rFonts w:ascii="Arial" w:hAnsi="Arial" w:cs="Arial"/>
          <w:color w:val="000000"/>
          <w:sz w:val="22"/>
          <w:szCs w:val="22"/>
        </w:rPr>
        <w:t>skutkach powierzania wykonywania pracy cudzoziemcom przebywającym wbrew przepisom na terytorium Rzeczypospolitej Polskiej</w:t>
      </w:r>
    </w:p>
    <w:p w14:paraId="32A5274D" w14:textId="77777777" w:rsidR="00C40851" w:rsidRPr="0029039A" w:rsidRDefault="00C40851" w:rsidP="00A72BBD">
      <w:pPr>
        <w:spacing w:line="276" w:lineRule="auto"/>
        <w:ind w:left="352"/>
        <w:jc w:val="both"/>
        <w:rPr>
          <w:rFonts w:ascii="Arial" w:hAnsi="Arial" w:cs="Arial"/>
          <w:color w:val="000000"/>
          <w:sz w:val="22"/>
          <w:szCs w:val="22"/>
        </w:rPr>
      </w:pPr>
      <w:r w:rsidRPr="0029039A">
        <w:rPr>
          <w:rFonts w:ascii="Arial" w:hAnsi="Arial" w:cs="Arial"/>
          <w:color w:val="000000"/>
          <w:sz w:val="22"/>
          <w:szCs w:val="22"/>
        </w:rPr>
        <w:t>- lub za odpowiedni czyn zabroniony określony w przepisach prawa obcego;</w:t>
      </w:r>
    </w:p>
    <w:p w14:paraId="04E176C3" w14:textId="77777777"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 xml:space="preserve">jeżeli urzędującego członka jego organu zarządzającego lub nadzorczego, wspólnika spółki w spółce </w:t>
      </w:r>
      <w:r w:rsidR="00413040" w:rsidRPr="0029039A">
        <w:rPr>
          <w:rFonts w:ascii="Arial" w:hAnsi="Arial" w:cs="Arial"/>
          <w:sz w:val="22"/>
          <w:szCs w:val="22"/>
        </w:rPr>
        <w:t xml:space="preserve">jawnej </w:t>
      </w:r>
      <w:r w:rsidRPr="0029039A">
        <w:rPr>
          <w:rFonts w:ascii="Arial" w:hAnsi="Arial" w:cs="Arial"/>
          <w:sz w:val="22"/>
          <w:szCs w:val="22"/>
        </w:rPr>
        <w:t>lub partnerskiej albo komplementariusza w spółce komandytowej lub komandytowo-akcyjnej lub prokurenta</w:t>
      </w:r>
      <w:r w:rsidRPr="0029039A">
        <w:rPr>
          <w:rFonts w:ascii="Arial" w:eastAsia="Verdana" w:hAnsi="Arial" w:cs="Arial"/>
          <w:color w:val="000000"/>
          <w:sz w:val="22"/>
          <w:szCs w:val="22"/>
          <w:lang w:bidi="pl-PL"/>
        </w:rPr>
        <w:t xml:space="preserve"> prawomocnie skazano za przestępstwo, o którym mowa w pkt 1;</w:t>
      </w:r>
    </w:p>
    <w:p w14:paraId="5895DCBF" w14:textId="77777777"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wobec którego wydano prawomocny wyrok sądu lub ostateczną decyzję administracyjną o zaleganiu z uiszczeniem podatków, opłat lub składek na ubezpieczenie społeczne lub zdrowotne,</w:t>
      </w:r>
      <w:r w:rsidRPr="0029039A">
        <w:rPr>
          <w:rFonts w:ascii="Arial" w:eastAsia="Verdana" w:hAnsi="Arial" w:cs="Arial"/>
          <w:color w:val="000000"/>
          <w:sz w:val="22"/>
          <w:szCs w:val="22"/>
          <w:lang w:bidi="pl-PL"/>
        </w:rPr>
        <w:t xml:space="preserve"> chyba że wykonawca odpowiednio przed upływem terminu do składania wniosków o dopuszczenie do udziału w postępowaniu </w:t>
      </w:r>
      <w:r w:rsidRPr="0029039A">
        <w:rPr>
          <w:rFonts w:ascii="Arial" w:eastAsia="Verdana" w:hAnsi="Arial" w:cs="Arial"/>
          <w:color w:val="000000"/>
          <w:sz w:val="22"/>
          <w:szCs w:val="22"/>
          <w:lang w:bidi="pl-PL"/>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0842774A" w14:textId="1C823CB4"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hAnsi="Arial" w:cs="Arial"/>
          <w:sz w:val="22"/>
          <w:szCs w:val="22"/>
        </w:rPr>
        <w:t>wobec którego prawomocnie orzeczono zakaz ubiegania się o zamówienia publiczne</w:t>
      </w:r>
      <w:r w:rsidRPr="0029039A">
        <w:rPr>
          <w:rFonts w:ascii="Arial" w:eastAsia="Verdana" w:hAnsi="Arial" w:cs="Arial"/>
          <w:color w:val="000000"/>
          <w:sz w:val="22"/>
          <w:szCs w:val="22"/>
          <w:lang w:bidi="pl-PL"/>
        </w:rPr>
        <w:t>:</w:t>
      </w:r>
    </w:p>
    <w:p w14:paraId="78E6F492" w14:textId="7381553E" w:rsidR="00C40851" w:rsidRPr="0029039A"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t>
      </w:r>
      <w:r w:rsidR="00D13F9F">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amawiający może stwierdzić, na podstawie wiarygodnych przesłanek, że </w:t>
      </w:r>
      <w:r w:rsidR="00645AC4">
        <w:rPr>
          <w:rFonts w:ascii="Arial" w:eastAsia="Verdana" w:hAnsi="Arial" w:cs="Arial"/>
          <w:color w:val="000000"/>
          <w:sz w:val="22"/>
          <w:szCs w:val="22"/>
          <w:lang w:bidi="pl-PL"/>
        </w:rPr>
        <w:t>W</w:t>
      </w:r>
      <w:r w:rsidRPr="0029039A">
        <w:rPr>
          <w:rFonts w:ascii="Arial" w:hAnsi="Arial" w:cs="Arial"/>
          <w:sz w:val="22"/>
          <w:szCs w:val="22"/>
        </w:rPr>
        <w:t>ykonawca zawarł z innymi wykonawcami porozumienie mające na celu zakłócenie</w:t>
      </w:r>
      <w:r w:rsidR="00234E65">
        <w:rPr>
          <w:rFonts w:ascii="Arial" w:hAnsi="Arial" w:cs="Arial"/>
          <w:sz w:val="22"/>
          <w:szCs w:val="22"/>
        </w:rPr>
        <w:t> </w:t>
      </w:r>
      <w:r w:rsidRPr="0029039A">
        <w:rPr>
          <w:rFonts w:ascii="Arial" w:hAnsi="Arial" w:cs="Arial"/>
          <w:sz w:val="22"/>
          <w:szCs w:val="22"/>
        </w:rPr>
        <w:t>konkurencji, w szczególności jeżeli należąc do tej samej grupy kapitałowej</w:t>
      </w:r>
      <w:r w:rsidRPr="0029039A">
        <w:rPr>
          <w:rFonts w:ascii="Arial" w:eastAsia="Verdana" w:hAnsi="Arial" w:cs="Arial"/>
          <w:color w:val="000000"/>
          <w:sz w:val="22"/>
          <w:szCs w:val="22"/>
          <w:lang w:bidi="pl-PL"/>
        </w:rPr>
        <w:t xml:space="preserve"> w rozumieniu ustawy z dnia 16 lutego 2007 r. o ochronie konkurencji i</w:t>
      </w:r>
      <w:r w:rsidR="00234E65">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konsumentów, </w:t>
      </w:r>
      <w:r w:rsidRPr="0029039A">
        <w:rPr>
          <w:rFonts w:ascii="Arial" w:hAnsi="Arial" w:cs="Arial"/>
          <w:sz w:val="22"/>
          <w:szCs w:val="22"/>
        </w:rPr>
        <w:t>złożyli odrębne oferty,</w:t>
      </w:r>
      <w:r w:rsidRPr="0029039A">
        <w:rPr>
          <w:rFonts w:ascii="Arial" w:eastAsia="Verdana" w:hAnsi="Arial" w:cs="Arial"/>
          <w:color w:val="000000"/>
          <w:sz w:val="22"/>
          <w:szCs w:val="22"/>
          <w:lang w:bidi="pl-PL"/>
        </w:rPr>
        <w:t xml:space="preserve"> oferty częściowe lub wnioski o dopuszczenie do udziału w postępowaniu, chyba że wykażą, że przygotowali te oferty lub wnioski niezależnie od siebie;</w:t>
      </w:r>
    </w:p>
    <w:p w14:paraId="4F418910" w14:textId="5EDE6DF8" w:rsidR="00C40851" w:rsidRDefault="00C40851" w:rsidP="005107E4">
      <w:pPr>
        <w:widowControl w:val="0"/>
        <w:numPr>
          <w:ilvl w:val="0"/>
          <w:numId w:val="9"/>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 przypadkach, o których mowa w art. 85 ust. 1, </w:t>
      </w:r>
      <w:r w:rsidRPr="0029039A">
        <w:rPr>
          <w:rFonts w:ascii="Arial" w:hAnsi="Arial" w:cs="Arial"/>
          <w:sz w:val="22"/>
          <w:szCs w:val="22"/>
        </w:rPr>
        <w:t xml:space="preserve">doszło do zakłócenia konkurencji wynikającego z wcześniejszego zaangażowania tego </w:t>
      </w:r>
      <w:r w:rsidR="00D13F9F">
        <w:rPr>
          <w:rFonts w:ascii="Arial" w:hAnsi="Arial" w:cs="Arial"/>
          <w:sz w:val="22"/>
          <w:szCs w:val="22"/>
        </w:rPr>
        <w:t>W</w:t>
      </w:r>
      <w:r w:rsidRPr="0029039A">
        <w:rPr>
          <w:rFonts w:ascii="Arial" w:hAnsi="Arial" w:cs="Arial"/>
          <w:sz w:val="22"/>
          <w:szCs w:val="22"/>
        </w:rPr>
        <w:t>ykonawcy lub podmiotu, który należy z wykonawcą do tej samej grupy kapitałowej</w:t>
      </w:r>
      <w:r w:rsidRPr="0029039A">
        <w:rPr>
          <w:rFonts w:ascii="Arial" w:eastAsia="Verdana" w:hAnsi="Arial" w:cs="Arial"/>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t>
      </w:r>
      <w:r w:rsidR="00D13F9F">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ykonawcy z udziału w postępowaniu o udzielenie zamówienia.</w:t>
      </w:r>
    </w:p>
    <w:p w14:paraId="4105CA5C" w14:textId="77777777" w:rsidR="005A76FC" w:rsidRPr="00F24308" w:rsidRDefault="005A76FC" w:rsidP="00D40659">
      <w:pPr>
        <w:pStyle w:val="Nagwek2"/>
        <w:numPr>
          <w:ilvl w:val="1"/>
          <w:numId w:val="65"/>
        </w:numPr>
        <w:rPr>
          <w:b/>
        </w:rPr>
      </w:pPr>
      <w:r w:rsidRPr="00F24308">
        <w:t xml:space="preserve">Zgodnie z przepisem </w:t>
      </w:r>
      <w:bookmarkStart w:id="13" w:name="_Hlk73956849"/>
      <w:r w:rsidRPr="005A76FC">
        <w:rPr>
          <w:b/>
        </w:rPr>
        <w:t>art. 109 ust. 1 pkt 4, 5, 7, 8 i 10</w:t>
      </w:r>
      <w:r w:rsidRPr="00F24308">
        <w:t xml:space="preserve"> </w:t>
      </w:r>
      <w:bookmarkEnd w:id="13"/>
      <w:r w:rsidRPr="00F24308">
        <w:t xml:space="preserve">ustawy </w:t>
      </w:r>
      <w:proofErr w:type="spellStart"/>
      <w:r w:rsidRPr="00F24308">
        <w:t>Pzp</w:t>
      </w:r>
      <w:proofErr w:type="spellEnd"/>
      <w:r w:rsidRPr="00F24308">
        <w:t xml:space="preserve"> - z postępowania </w:t>
      </w:r>
      <w:r w:rsidRPr="00F24308">
        <w:br/>
        <w:t>o udzielenie zamówienia Zamawiający dodatkowo wykluczy Wykonawcę:</w:t>
      </w:r>
    </w:p>
    <w:p w14:paraId="16311453" w14:textId="77777777" w:rsidR="005A76FC" w:rsidRPr="00F24308" w:rsidRDefault="005A76FC" w:rsidP="00D40659">
      <w:pPr>
        <w:widowControl w:val="0"/>
        <w:numPr>
          <w:ilvl w:val="0"/>
          <w:numId w:val="66"/>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E57304" w14:textId="77777777" w:rsidR="005A76FC" w:rsidRPr="00F24308" w:rsidRDefault="005A76FC" w:rsidP="00D40659">
      <w:pPr>
        <w:widowControl w:val="0"/>
        <w:numPr>
          <w:ilvl w:val="0"/>
          <w:numId w:val="66"/>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5,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dowodów;</w:t>
      </w:r>
    </w:p>
    <w:p w14:paraId="447A4981" w14:textId="77777777" w:rsidR="005A76FC" w:rsidRPr="00F24308" w:rsidRDefault="005A76FC" w:rsidP="00D40659">
      <w:pPr>
        <w:widowControl w:val="0"/>
        <w:numPr>
          <w:ilvl w:val="0"/>
          <w:numId w:val="66"/>
        </w:numPr>
        <w:tabs>
          <w:tab w:val="left" w:pos="1186"/>
        </w:tabs>
        <w:spacing w:line="276" w:lineRule="auto"/>
        <w:ind w:left="578" w:hanging="720"/>
        <w:jc w:val="both"/>
        <w:rPr>
          <w:rFonts w:ascii="Arial" w:eastAsia="Verdana" w:hAnsi="Arial" w:cs="Arial"/>
          <w:bCs/>
          <w:color w:val="000000"/>
          <w:sz w:val="22"/>
          <w:szCs w:val="22"/>
          <w:lang w:bidi="pl-PL"/>
        </w:rPr>
      </w:pPr>
      <w:bookmarkStart w:id="14" w:name="_Hlk72236283"/>
      <w:r w:rsidRPr="00F24308">
        <w:rPr>
          <w:rFonts w:ascii="Arial" w:eastAsia="Verdana" w:hAnsi="Arial" w:cs="Arial"/>
          <w:bCs/>
          <w:color w:val="000000"/>
          <w:sz w:val="22"/>
          <w:szCs w:val="22"/>
          <w:lang w:bidi="pl-PL"/>
        </w:rPr>
        <w:t xml:space="preserve">pkt 7, tj. </w:t>
      </w:r>
      <w:bookmarkEnd w:id="14"/>
      <w:r w:rsidRPr="00F24308">
        <w:rPr>
          <w:rFonts w:ascii="Arial" w:eastAsia="Verdana" w:hAnsi="Arial" w:cs="Arial"/>
          <w:bCs/>
          <w:color w:val="000000"/>
          <w:sz w:val="22"/>
          <w:szCs w:val="22"/>
          <w:lang w:bidi="pl-PL"/>
        </w:rPr>
        <w:t xml:space="preserve">który z przyczyn leżących po jego stronie, w znacznym stopniu lub zakresie nie wykonał lub nienależycie wykonał istotne zobowiązanie wynikające </w:t>
      </w:r>
      <w:r w:rsidRPr="00F24308">
        <w:rPr>
          <w:rFonts w:ascii="Arial" w:eastAsia="Verdana" w:hAnsi="Arial" w:cs="Arial"/>
          <w:bCs/>
          <w:color w:val="000000"/>
          <w:sz w:val="22"/>
          <w:szCs w:val="22"/>
          <w:lang w:bidi="pl-PL"/>
        </w:rPr>
        <w:br/>
        <w:t>z wcześniejszej umowy w sprawie zamówienia publicznego lub umowy koncesji, co doprowadziło do wypowiedzenia lub odstąpienia od umowy, odszkodowania, wykonania zastępczego lub realizacji uprawnień z tytułu rękojmi za wady.</w:t>
      </w:r>
    </w:p>
    <w:p w14:paraId="2262A6D1" w14:textId="77777777" w:rsidR="005A76FC" w:rsidRPr="00F24308" w:rsidRDefault="005A76FC" w:rsidP="00D40659">
      <w:pPr>
        <w:widowControl w:val="0"/>
        <w:numPr>
          <w:ilvl w:val="0"/>
          <w:numId w:val="66"/>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8,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w:t>
      </w:r>
      <w:r>
        <w:rPr>
          <w:rFonts w:ascii="Arial" w:eastAsia="Verdana" w:hAnsi="Arial" w:cs="Arial"/>
          <w:bCs/>
          <w:color w:val="000000"/>
          <w:sz w:val="22"/>
          <w:szCs w:val="22"/>
          <w:lang w:bidi="pl-PL"/>
        </w:rPr>
        <w:t> </w:t>
      </w:r>
      <w:r w:rsidRPr="00F24308">
        <w:rPr>
          <w:rFonts w:ascii="Arial" w:eastAsia="Verdana" w:hAnsi="Arial" w:cs="Arial"/>
          <w:bCs/>
          <w:color w:val="000000"/>
          <w:sz w:val="22"/>
          <w:szCs w:val="22"/>
          <w:lang w:bidi="pl-PL"/>
        </w:rPr>
        <w:t>stanie przedstawić wymaganych podmiotowych środków dowodowych;</w:t>
      </w:r>
    </w:p>
    <w:p w14:paraId="3DA6684F" w14:textId="77777777" w:rsidR="005A76FC" w:rsidRPr="00F24308" w:rsidRDefault="005A76FC" w:rsidP="00D40659">
      <w:pPr>
        <w:widowControl w:val="0"/>
        <w:numPr>
          <w:ilvl w:val="0"/>
          <w:numId w:val="66"/>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10, tj. który w wyniku lekkomyślności lub niedbalstwa przedstawił informacje wprowadzające w błąd, co mogło mieć istotny wpływ na decyzje podejmowane przez zamawiającego w postępowaniu o udzielenie zamówienia.</w:t>
      </w:r>
    </w:p>
    <w:p w14:paraId="33FC6402" w14:textId="77777777" w:rsidR="005A76FC" w:rsidRPr="00F24308" w:rsidRDefault="005A76FC" w:rsidP="00D40659">
      <w:pPr>
        <w:pStyle w:val="Nagwek2"/>
        <w:numPr>
          <w:ilvl w:val="1"/>
          <w:numId w:val="65"/>
        </w:numPr>
        <w:rPr>
          <w:b/>
        </w:rPr>
      </w:pPr>
      <w:r w:rsidRPr="00F24308">
        <w:t xml:space="preserve">W przypadkach, o których mowa w art. 109 ust. 1 pkt 1-5 lub 7 ustawy </w:t>
      </w:r>
      <w:proofErr w:type="spellStart"/>
      <w:r w:rsidRPr="00F24308">
        <w:t>Pzp</w:t>
      </w:r>
      <w:proofErr w:type="spellEnd"/>
      <w:r w:rsidRPr="00F24308">
        <w:t xml:space="preserve">, Zamawiający może nie wykluczać Wykonawcy, jeżeli wykluczenie byłoby w sposób oczywisty nieproporcjonalne, w szczególności gdy kwota zaległych podatków lub składek na ubezpieczenie społeczne jest niewielka albo sytuacja ekonomiczna lub finansowa </w:t>
      </w:r>
      <w:r w:rsidRPr="00F24308">
        <w:lastRenderedPageBreak/>
        <w:t xml:space="preserve">Wykonawcy, o którym mowa w art. 109 ust. 1 pkt 4 ww. ustawy, jest wystarczająca do wykonania zamówienia (art. 109 ust. 3 ustawy </w:t>
      </w:r>
      <w:proofErr w:type="spellStart"/>
      <w:r w:rsidRPr="00F24308">
        <w:t>Pzp</w:t>
      </w:r>
      <w:proofErr w:type="spellEnd"/>
      <w:r w:rsidRPr="00F24308">
        <w:t>).</w:t>
      </w:r>
    </w:p>
    <w:p w14:paraId="6E8E49CD" w14:textId="77777777" w:rsidR="00022F5D" w:rsidRPr="00F24308" w:rsidRDefault="00022F5D" w:rsidP="00D40659">
      <w:pPr>
        <w:pStyle w:val="Nagwek2"/>
        <w:numPr>
          <w:ilvl w:val="1"/>
          <w:numId w:val="65"/>
        </w:numPr>
        <w:rPr>
          <w:b/>
        </w:rPr>
      </w:pPr>
      <w:r w:rsidRPr="00F24308">
        <w:t xml:space="preserve">Wykonawca nie podlega wykluczeniu w okolicznościach określonych w art. 108 ust. 1 pkt 1, 2 i 5 lub art. </w:t>
      </w:r>
      <w:r w:rsidRPr="001A5EF7">
        <w:t>109 ust. 1 pkt 4, 5</w:t>
      </w:r>
      <w:r>
        <w:t>,</w:t>
      </w:r>
      <w:r w:rsidRPr="001A5EF7">
        <w:t xml:space="preserve"> 7, 8</w:t>
      </w:r>
      <w:r>
        <w:t xml:space="preserve"> i</w:t>
      </w:r>
      <w:r w:rsidRPr="001A5EF7">
        <w:t xml:space="preserve"> 10</w:t>
      </w:r>
      <w:r w:rsidRPr="00F24308">
        <w:t xml:space="preserve"> ustawy </w:t>
      </w:r>
      <w:proofErr w:type="spellStart"/>
      <w:r w:rsidRPr="00F24308">
        <w:t>Pzp</w:t>
      </w:r>
      <w:proofErr w:type="spellEnd"/>
      <w:r w:rsidRPr="00F24308">
        <w:t>, jeżeli udowodni zamawiającemu, że spełnił łącznie następujące przesłanki:</w:t>
      </w:r>
    </w:p>
    <w:p w14:paraId="63B235BB" w14:textId="77777777" w:rsidR="00022F5D" w:rsidRPr="00F24308" w:rsidRDefault="00022F5D" w:rsidP="00022F5D">
      <w:pPr>
        <w:widowControl w:val="0"/>
        <w:numPr>
          <w:ilvl w:val="0"/>
          <w:numId w:val="1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naprawił lub zobowiązał się do naprawiania szkody wyrządzonej przestępstwem, wykroczeniem lub swoim nieprawidłowym postępowaniem, w tym poprzez zadośćuczynienie pieniężne;</w:t>
      </w:r>
    </w:p>
    <w:p w14:paraId="15BF1F88" w14:textId="77777777" w:rsidR="00887951" w:rsidRPr="0029039A" w:rsidRDefault="00887951" w:rsidP="00720AB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297481" w14:textId="77777777" w:rsidR="00887951" w:rsidRPr="0029039A" w:rsidRDefault="00887951" w:rsidP="00720AB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podjął konkretne środki techniczne, organizacyjne i kadrowe, odpowiednie dla zapobiegania dalszym przestępstwom, wykroczeniom lub nieprawidłowemu postępowaniu, w szczególności:</w:t>
      </w:r>
    </w:p>
    <w:p w14:paraId="3167595F"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zerwał wszelkie powiązania z osobami lub podmiotami odpowiedzialnymi za nieprawidłowe postępowanie Wykonawcy,</w:t>
      </w:r>
    </w:p>
    <w:p w14:paraId="64DC698D" w14:textId="77777777" w:rsidR="00887951" w:rsidRPr="0029039A" w:rsidRDefault="00887951" w:rsidP="005107E4">
      <w:pPr>
        <w:widowControl w:val="0"/>
        <w:numPr>
          <w:ilvl w:val="0"/>
          <w:numId w:val="10"/>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zreorganizował personel,</w:t>
      </w:r>
    </w:p>
    <w:p w14:paraId="76CA3078" w14:textId="77777777" w:rsidR="00887951" w:rsidRPr="0029039A" w:rsidRDefault="00887951" w:rsidP="005107E4">
      <w:pPr>
        <w:widowControl w:val="0"/>
        <w:numPr>
          <w:ilvl w:val="0"/>
          <w:numId w:val="10"/>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wdrożył system sprawozdawczości i kontroli,</w:t>
      </w:r>
    </w:p>
    <w:p w14:paraId="45B25B29"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utworzył struktury audytu wewnętrznego do monitorowania przestrzegania przepisów, wewnętrznych regulacji lub standardów,</w:t>
      </w:r>
    </w:p>
    <w:p w14:paraId="66601F91" w14:textId="77777777" w:rsidR="00887951" w:rsidRPr="0029039A" w:rsidRDefault="00887951" w:rsidP="005107E4">
      <w:pPr>
        <w:widowControl w:val="0"/>
        <w:numPr>
          <w:ilvl w:val="0"/>
          <w:numId w:val="10"/>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wprowadził wewnętrzne regulacje dotyczące odpowiedzialności i odszkodowań za nieprzestrzeganie przepisów, wewnętrznych regulacji lub standardów.</w:t>
      </w:r>
    </w:p>
    <w:p w14:paraId="10A7D831" w14:textId="16982EB5" w:rsidR="00B3255B" w:rsidRPr="0029039A" w:rsidRDefault="00B3255B" w:rsidP="00D40659">
      <w:pPr>
        <w:pStyle w:val="Nagwek2"/>
        <w:numPr>
          <w:ilvl w:val="0"/>
          <w:numId w:val="67"/>
        </w:numPr>
      </w:pPr>
      <w:r w:rsidRPr="0029039A">
        <w:t xml:space="preserve">Zamawiający ocenia, czy podjęte przez Wykonawcę czynności, o których mowa w art. 110 ust. 2 ustawy </w:t>
      </w:r>
      <w:proofErr w:type="spellStart"/>
      <w:r w:rsidRPr="0029039A">
        <w:t>Pzp</w:t>
      </w:r>
      <w:proofErr w:type="spellEnd"/>
      <w:r w:rsidRPr="0029039A">
        <w:t>, są wystarczające do wykazania jego rzetelności, uwzględniając wagę i</w:t>
      </w:r>
      <w:r w:rsidR="004978F6">
        <w:t> </w:t>
      </w:r>
      <w:r w:rsidRPr="0029039A">
        <w:t>szczególne okoliczności czynu Wykonawcy. Jeżeli podjęte przez Wykonawcę czynności, o</w:t>
      </w:r>
      <w:r w:rsidR="004978F6">
        <w:t> </w:t>
      </w:r>
      <w:r w:rsidRPr="0029039A">
        <w:t xml:space="preserve">których mowa w art. 110 ust. 2 ustawy, nie są wystarczające do wykazania jego rzetelności. Zamawiający wyklucza Wykonawcę (art. 110 ust. 3 ustawy </w:t>
      </w:r>
      <w:proofErr w:type="spellStart"/>
      <w:r w:rsidRPr="0029039A">
        <w:t>Pzp</w:t>
      </w:r>
      <w:proofErr w:type="spellEnd"/>
      <w:r w:rsidRPr="0029039A">
        <w:t>).</w:t>
      </w:r>
    </w:p>
    <w:p w14:paraId="121D9377" w14:textId="77777777" w:rsidR="00B3255B" w:rsidRPr="0029039A" w:rsidRDefault="00B3255B" w:rsidP="005A76FC">
      <w:pPr>
        <w:pStyle w:val="Nagwek2"/>
      </w:pPr>
      <w:r w:rsidRPr="0029039A">
        <w:t xml:space="preserve">Zgodnie z przepisem art. 111 ustawy </w:t>
      </w:r>
      <w:proofErr w:type="spellStart"/>
      <w:r w:rsidRPr="0029039A">
        <w:t>Pzp</w:t>
      </w:r>
      <w:proofErr w:type="spellEnd"/>
      <w:r w:rsidRPr="0029039A">
        <w:t>, wykluczenie Wykonawcy następuje:</w:t>
      </w:r>
    </w:p>
    <w:p w14:paraId="13AEF089" w14:textId="77777777" w:rsidR="00B3255B" w:rsidRPr="0029039A" w:rsidRDefault="00B3255B" w:rsidP="005A76FC">
      <w:pPr>
        <w:pStyle w:val="Nagwek2"/>
        <w:numPr>
          <w:ilvl w:val="0"/>
          <w:numId w:val="11"/>
        </w:numPr>
      </w:pPr>
      <w:r w:rsidRPr="0029039A">
        <w:t xml:space="preserve">w przypadkach, o których mowa w art. 108 ust. 1 pkt 1 lit. a-g i pkt 2 ustawy </w:t>
      </w:r>
      <w:proofErr w:type="spellStart"/>
      <w:r w:rsidRPr="0029039A">
        <w:t>Pzp</w:t>
      </w:r>
      <w:proofErr w:type="spellEnd"/>
      <w:r w:rsidRPr="0029039A">
        <w:t>, na okres 5 lat od dnia uprawomocnienia się wyroku potwierdzającego zaistnienie jednej z podstaw wykluczenia, chyba że w tym wyroku został określony inny okres wykluczenia:</w:t>
      </w:r>
    </w:p>
    <w:p w14:paraId="394E6301" w14:textId="77777777" w:rsidR="00B3255B" w:rsidRPr="0029039A" w:rsidRDefault="00B3255B" w:rsidP="005A76FC">
      <w:pPr>
        <w:pStyle w:val="Nagwek2"/>
        <w:numPr>
          <w:ilvl w:val="0"/>
          <w:numId w:val="11"/>
        </w:numPr>
      </w:pPr>
      <w:r w:rsidRPr="0029039A">
        <w:t>w przypadkach, o których mowa w:</w:t>
      </w:r>
    </w:p>
    <w:p w14:paraId="0F38EFCA" w14:textId="77777777" w:rsidR="00B3255B" w:rsidRPr="0068422D" w:rsidRDefault="00B3255B" w:rsidP="005A76FC">
      <w:pPr>
        <w:pStyle w:val="Nagwek2"/>
        <w:numPr>
          <w:ilvl w:val="0"/>
          <w:numId w:val="0"/>
        </w:numPr>
        <w:ind w:left="360"/>
      </w:pPr>
      <w:r w:rsidRPr="0029039A">
        <w:t xml:space="preserve">art. 108 ust. 1 pkt 1 lit. h i pkt 2 ustawy </w:t>
      </w:r>
      <w:proofErr w:type="spellStart"/>
      <w:r w:rsidRPr="0029039A">
        <w:t>Pzp</w:t>
      </w:r>
      <w:proofErr w:type="spellEnd"/>
      <w:r w:rsidRPr="0029039A">
        <w:t>, gdy osoba, o której mowa w tych przepisach, została skazana za przestępstwo wymienione w art. 108 ust. 1 pkt 1 lit. h ustawy jw.,</w:t>
      </w:r>
    </w:p>
    <w:p w14:paraId="1653C45E" w14:textId="77777777" w:rsidR="00B3255B" w:rsidRPr="0029039A" w:rsidRDefault="00B3255B" w:rsidP="005A76FC">
      <w:pPr>
        <w:pStyle w:val="Nagwek2"/>
        <w:numPr>
          <w:ilvl w:val="0"/>
          <w:numId w:val="11"/>
        </w:numPr>
      </w:pPr>
      <w:r w:rsidRPr="0029039A">
        <w:t xml:space="preserve">w przypadku, o którym mowa w art. 108 ust. 1 pkt 4 ustawy </w:t>
      </w:r>
      <w:proofErr w:type="spellStart"/>
      <w:r w:rsidRPr="0029039A">
        <w:t>Pzp</w:t>
      </w:r>
      <w:proofErr w:type="spellEnd"/>
      <w:r w:rsidRPr="0029039A">
        <w:t>, na okres, na jaki został prawomocnie orzeczony zakaz ubiegania się o zamówienia publiczne;</w:t>
      </w:r>
    </w:p>
    <w:p w14:paraId="26A11587" w14:textId="511BCFC8" w:rsidR="00B3255B" w:rsidRPr="0029039A" w:rsidRDefault="00B3255B" w:rsidP="005A76FC">
      <w:pPr>
        <w:pStyle w:val="Nagwek2"/>
        <w:numPr>
          <w:ilvl w:val="0"/>
          <w:numId w:val="11"/>
        </w:numPr>
      </w:pPr>
      <w:r w:rsidRPr="0029039A">
        <w:t xml:space="preserve">w przypadkach, o których mowa w art. 108 ust. 1 pkt </w:t>
      </w:r>
      <w:r w:rsidR="00450B5C">
        <w:t>5</w:t>
      </w:r>
      <w:r w:rsidR="005A76FC">
        <w:t>,</w:t>
      </w:r>
      <w:r w:rsidR="00450B5C">
        <w:t xml:space="preserve"> </w:t>
      </w:r>
      <w:r w:rsidR="005A76FC" w:rsidRPr="00F24308">
        <w:t xml:space="preserve">art. 109 ust. 1 pkt 4, 5 i 7 </w:t>
      </w:r>
      <w:r w:rsidRPr="0029039A">
        <w:t xml:space="preserve">ustawy </w:t>
      </w:r>
      <w:proofErr w:type="spellStart"/>
      <w:r w:rsidRPr="0029039A">
        <w:t>Pzp</w:t>
      </w:r>
      <w:proofErr w:type="spellEnd"/>
      <w:r w:rsidRPr="0029039A">
        <w:t>, na okres 3 lat od zaistnienia zdarzenia będącego podstawą wykluczenia;</w:t>
      </w:r>
    </w:p>
    <w:p w14:paraId="046F2069" w14:textId="42BA7AAB" w:rsidR="00B3255B" w:rsidRDefault="00B3255B" w:rsidP="005A76FC">
      <w:pPr>
        <w:pStyle w:val="Nagwek2"/>
        <w:numPr>
          <w:ilvl w:val="0"/>
          <w:numId w:val="11"/>
        </w:numPr>
      </w:pPr>
      <w:r w:rsidRPr="0029039A">
        <w:t xml:space="preserve">w przypadkach, o których mowa w art. 108 ust. 1 pkt 6 ustawy </w:t>
      </w:r>
      <w:proofErr w:type="spellStart"/>
      <w:r w:rsidRPr="0029039A">
        <w:t>Pzp</w:t>
      </w:r>
      <w:proofErr w:type="spellEnd"/>
      <w:r w:rsidRPr="0029039A">
        <w:t>, w postępowaniu o udzielenie zamówienia, w którym zaistniało zdarzenie będące podstawą wy</w:t>
      </w:r>
      <w:r w:rsidR="005A76FC">
        <w:t>kluczenia;</w:t>
      </w:r>
    </w:p>
    <w:p w14:paraId="5A1DC279" w14:textId="17E92376" w:rsidR="005A76FC" w:rsidRDefault="005A76FC" w:rsidP="005A76FC">
      <w:pPr>
        <w:pStyle w:val="Nagwek2"/>
        <w:numPr>
          <w:ilvl w:val="0"/>
          <w:numId w:val="11"/>
        </w:numPr>
      </w:pPr>
      <w:r w:rsidRPr="00F24308">
        <w:t xml:space="preserve">w przypadku, o którym mowa w art. 109 ust. 1 pkt 8 ustawy </w:t>
      </w:r>
      <w:proofErr w:type="spellStart"/>
      <w:r w:rsidRPr="00F24308">
        <w:t>Pzp</w:t>
      </w:r>
      <w:proofErr w:type="spellEnd"/>
      <w:r w:rsidRPr="00F24308">
        <w:t>, na okres 2 lat od zaistnienia zdarzeni</w:t>
      </w:r>
      <w:r>
        <w:t>a będącego podstawą wykluczenia;</w:t>
      </w:r>
    </w:p>
    <w:p w14:paraId="7217D8E8" w14:textId="21D3C6D8" w:rsidR="005A76FC" w:rsidRPr="0029039A" w:rsidRDefault="005A76FC" w:rsidP="005A76FC">
      <w:pPr>
        <w:pStyle w:val="Akapitzlist"/>
        <w:spacing w:after="0"/>
        <w:ind w:left="1040"/>
      </w:pPr>
      <w:r w:rsidRPr="005A76FC">
        <w:rPr>
          <w:rFonts w:ascii="Arial" w:eastAsia="Times New Roman" w:hAnsi="Arial" w:cs="Arial"/>
          <w:bCs/>
          <w:iCs/>
          <w:color w:val="000000"/>
          <w:lang w:eastAsia="pl-PL"/>
        </w:rPr>
        <w:lastRenderedPageBreak/>
        <w:t xml:space="preserve">w przypadku, o którym mowa w art. 109 ust. 1 pkt 10 ustawy </w:t>
      </w:r>
      <w:proofErr w:type="spellStart"/>
      <w:r w:rsidRPr="005A76FC">
        <w:rPr>
          <w:rFonts w:ascii="Arial" w:eastAsia="Times New Roman" w:hAnsi="Arial" w:cs="Arial"/>
          <w:bCs/>
          <w:iCs/>
          <w:color w:val="000000"/>
          <w:lang w:eastAsia="pl-PL"/>
        </w:rPr>
        <w:t>Pzp</w:t>
      </w:r>
      <w:proofErr w:type="spellEnd"/>
      <w:r w:rsidRPr="005A76FC">
        <w:rPr>
          <w:rFonts w:ascii="Arial" w:eastAsia="Times New Roman" w:hAnsi="Arial" w:cs="Arial"/>
          <w:bCs/>
          <w:iCs/>
          <w:color w:val="000000"/>
          <w:lang w:eastAsia="pl-PL"/>
        </w:rPr>
        <w:t>, na okres roku od zaistnienia zdarzeni</w:t>
      </w:r>
      <w:r w:rsidRPr="005A76FC">
        <w:rPr>
          <w:rFonts w:ascii="Arial" w:eastAsia="Times New Roman" w:hAnsi="Arial" w:cs="Arial"/>
          <w:color w:val="000000"/>
          <w:lang w:eastAsia="pl-PL"/>
        </w:rPr>
        <w:t>a będącego podstawą wykluczenia.</w:t>
      </w:r>
    </w:p>
    <w:p w14:paraId="363B1D09" w14:textId="2B07EBA2" w:rsidR="00C40851" w:rsidRPr="0029039A" w:rsidRDefault="006368A3" w:rsidP="005A76FC">
      <w:pPr>
        <w:pStyle w:val="Nagwek2"/>
      </w:pPr>
      <w:r w:rsidRPr="0029039A">
        <w:t xml:space="preserve">Wykonawca może zostać wykluczony przez Zamawiającego na każdym etapie postępowania. Wykluczenie Wykonawcy następuje zgodnie z art. 111 ustawy </w:t>
      </w:r>
      <w:proofErr w:type="spellStart"/>
      <w:r w:rsidRPr="0029039A">
        <w:t>Pzp</w:t>
      </w:r>
      <w:proofErr w:type="spellEnd"/>
      <w:r w:rsidRPr="0029039A">
        <w:t>, z</w:t>
      </w:r>
      <w:r w:rsidR="006551C7">
        <w:t> </w:t>
      </w:r>
      <w:r w:rsidRPr="0029039A">
        <w:t xml:space="preserve">zastrzeżeniem art. 110 ust. 2 i 3 ustawy </w:t>
      </w:r>
      <w:proofErr w:type="spellStart"/>
      <w:r w:rsidRPr="0029039A">
        <w:t>Pzp</w:t>
      </w:r>
      <w:proofErr w:type="spellEnd"/>
      <w:r w:rsidRPr="0029039A">
        <w:t>.</w:t>
      </w:r>
    </w:p>
    <w:p w14:paraId="14D5A14A" w14:textId="77777777" w:rsidR="006368A3" w:rsidRPr="0029039A" w:rsidRDefault="006368A3" w:rsidP="005A76FC">
      <w:pPr>
        <w:pStyle w:val="Nagwek2"/>
      </w:pPr>
      <w:r w:rsidRPr="0029039A">
        <w:t xml:space="preserve">Jeżeli Wykonawca polega na zdolnościach lub sytuacji podmiotów udostępniających zasoby Zamawiający zbada, czy nie zachodzą wobec tego podmiotu podstawy wykluczenia, które zostały przewidziane względem Wykonawcy. </w:t>
      </w:r>
    </w:p>
    <w:p w14:paraId="62993E24" w14:textId="77777777" w:rsidR="000D09D5" w:rsidRPr="0029039A" w:rsidRDefault="006368A3" w:rsidP="005A76FC">
      <w:pPr>
        <w:pStyle w:val="Nagwek2"/>
      </w:pPr>
      <w:r w:rsidRPr="0029039A">
        <w:t>W przypadku wspólnego ubiegania się Wykonawców o udzielenie zamówienia Zamawiający zbada, czy nie zachodzą podstawy wykluczenia wobec każdego z tych Wykonawców.</w:t>
      </w:r>
    </w:p>
    <w:p w14:paraId="2BF1D601" w14:textId="3BC75211" w:rsidR="00A2369F" w:rsidRPr="0029039A" w:rsidRDefault="00024DB1" w:rsidP="00CE295B">
      <w:pPr>
        <w:pStyle w:val="Nagwek1"/>
        <w:rPr>
          <w:rFonts w:cs="Arial"/>
        </w:rPr>
      </w:pPr>
      <w:r w:rsidRPr="0029039A">
        <w:rPr>
          <w:rFonts w:cs="Arial"/>
        </w:rPr>
        <w:t>Informacja o warunkach</w:t>
      </w:r>
      <w:r w:rsidR="00A2369F" w:rsidRPr="0029039A">
        <w:rPr>
          <w:rFonts w:cs="Arial"/>
        </w:rPr>
        <w:t xml:space="preserve"> udziału w postępowaniu</w:t>
      </w:r>
      <w:bookmarkEnd w:id="12"/>
    </w:p>
    <w:p w14:paraId="77AB9F8E" w14:textId="77777777" w:rsidR="00A2369F" w:rsidRPr="0029039A" w:rsidRDefault="00627ED2" w:rsidP="00D40659">
      <w:pPr>
        <w:pStyle w:val="Nagwek2"/>
        <w:numPr>
          <w:ilvl w:val="0"/>
          <w:numId w:val="37"/>
        </w:numPr>
      </w:pPr>
      <w:r w:rsidRPr="0029039A">
        <w:t>O udzielenie zamówienia mogą ubiegać się</w:t>
      </w:r>
      <w:r w:rsidR="008A3895" w:rsidRPr="0029039A">
        <w:t xml:space="preserve"> W</w:t>
      </w:r>
      <w:r w:rsidRPr="0029039A">
        <w:t>ykonawcy</w:t>
      </w:r>
      <w:r w:rsidR="00A2369F" w:rsidRPr="0029039A">
        <w:t>, którzy nie podlegają wykluczeniu</w:t>
      </w:r>
      <w:r w:rsidR="008B13A8" w:rsidRPr="0029039A">
        <w:t xml:space="preserve"> oraz </w:t>
      </w:r>
      <w:r w:rsidR="00A2369F" w:rsidRPr="0029039A">
        <w:t>spełniają warunki</w:t>
      </w:r>
      <w:r w:rsidR="008B13A8" w:rsidRPr="0029039A">
        <w:t xml:space="preserve"> udziału w postępowaniu</w:t>
      </w:r>
      <w:r w:rsidR="00A2369F" w:rsidRPr="0029039A">
        <w:t xml:space="preserve"> i wymagania określone w niniejszej </w:t>
      </w:r>
      <w:r w:rsidR="00DD574A" w:rsidRPr="0029039A">
        <w:t>SWZ</w:t>
      </w:r>
      <w:r w:rsidR="008B13A8" w:rsidRPr="0029039A">
        <w:t>.</w:t>
      </w:r>
    </w:p>
    <w:p w14:paraId="16A6CE34" w14:textId="77777777" w:rsidR="00214D2D" w:rsidRDefault="00214D2D" w:rsidP="005A76FC">
      <w:pPr>
        <w:pStyle w:val="Nagwek2"/>
      </w:pPr>
      <w:r w:rsidRPr="0029039A">
        <w:t xml:space="preserve">Zamawiający, na podstawie art. 112 ustawy </w:t>
      </w:r>
      <w:proofErr w:type="spellStart"/>
      <w:r w:rsidRPr="0029039A">
        <w:t>Pzp</w:t>
      </w:r>
      <w:proofErr w:type="spellEnd"/>
      <w:r w:rsidRPr="0029039A">
        <w:t xml:space="preserve"> określa następujące warunki udziału w</w:t>
      </w:r>
      <w:r>
        <w:t> </w:t>
      </w:r>
      <w:r w:rsidRPr="0029039A">
        <w:t>postępowaniu:</w:t>
      </w:r>
    </w:p>
    <w:p w14:paraId="18416C92" w14:textId="77777777" w:rsidR="00214D2D" w:rsidRDefault="00214D2D" w:rsidP="005A76FC">
      <w:pPr>
        <w:pStyle w:val="Nagwek2"/>
        <w:numPr>
          <w:ilvl w:val="0"/>
          <w:numId w:val="0"/>
        </w:numPr>
        <w:ind w:left="36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214D2D" w:rsidRPr="0029039A" w14:paraId="1E4BBDA1" w14:textId="77777777" w:rsidTr="001743D1">
        <w:tc>
          <w:tcPr>
            <w:tcW w:w="720" w:type="dxa"/>
            <w:tcBorders>
              <w:top w:val="single" w:sz="4" w:space="0" w:color="auto"/>
              <w:left w:val="single" w:sz="4" w:space="0" w:color="auto"/>
              <w:bottom w:val="single" w:sz="4" w:space="0" w:color="auto"/>
              <w:right w:val="single" w:sz="4" w:space="0" w:color="auto"/>
            </w:tcBorders>
            <w:vAlign w:val="center"/>
            <w:hideMark/>
          </w:tcPr>
          <w:p w14:paraId="0762CB5E" w14:textId="77777777" w:rsidR="00214D2D" w:rsidRPr="0029039A" w:rsidRDefault="00214D2D" w:rsidP="001743D1">
            <w:pPr>
              <w:spacing w:before="60" w:after="120"/>
              <w:jc w:val="center"/>
              <w:rPr>
                <w:rFonts w:ascii="Arial" w:hAnsi="Arial" w:cs="Arial"/>
                <w:b/>
                <w:sz w:val="22"/>
                <w:szCs w:val="22"/>
              </w:rPr>
            </w:pPr>
            <w:r w:rsidRPr="0029039A">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42082ED" w14:textId="77777777" w:rsidR="00214D2D" w:rsidRPr="0029039A" w:rsidRDefault="00214D2D" w:rsidP="001743D1">
            <w:pPr>
              <w:spacing w:before="60" w:after="120"/>
              <w:rPr>
                <w:rFonts w:ascii="Arial" w:hAnsi="Arial" w:cs="Arial"/>
                <w:sz w:val="22"/>
                <w:szCs w:val="22"/>
              </w:rPr>
            </w:pPr>
            <w:r w:rsidRPr="0029039A">
              <w:rPr>
                <w:rFonts w:ascii="Arial" w:hAnsi="Arial" w:cs="Arial"/>
                <w:b/>
                <w:sz w:val="22"/>
                <w:szCs w:val="22"/>
              </w:rPr>
              <w:t>Warunki udziału w postępowaniu</w:t>
            </w:r>
          </w:p>
        </w:tc>
      </w:tr>
      <w:tr w:rsidR="00214D2D" w:rsidRPr="0029039A" w14:paraId="48CCB4A5" w14:textId="77777777" w:rsidTr="001743D1">
        <w:tc>
          <w:tcPr>
            <w:tcW w:w="720" w:type="dxa"/>
            <w:tcBorders>
              <w:top w:val="single" w:sz="4" w:space="0" w:color="auto"/>
              <w:left w:val="single" w:sz="4" w:space="0" w:color="auto"/>
              <w:bottom w:val="single" w:sz="4" w:space="0" w:color="auto"/>
              <w:right w:val="single" w:sz="4" w:space="0" w:color="auto"/>
            </w:tcBorders>
            <w:hideMark/>
          </w:tcPr>
          <w:p w14:paraId="5AB682F5" w14:textId="77777777" w:rsidR="00214D2D" w:rsidRPr="0029039A" w:rsidRDefault="00214D2D" w:rsidP="001743D1">
            <w:pPr>
              <w:spacing w:before="60" w:after="120"/>
              <w:jc w:val="center"/>
              <w:rPr>
                <w:rFonts w:ascii="Arial" w:hAnsi="Arial" w:cs="Arial"/>
                <w:sz w:val="22"/>
                <w:szCs w:val="22"/>
              </w:rPr>
            </w:pPr>
            <w:r w:rsidRPr="0029039A">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26CAD70F" w14:textId="77777777" w:rsidR="00214D2D" w:rsidRPr="0029039A" w:rsidRDefault="00214D2D" w:rsidP="001743D1">
            <w:pPr>
              <w:spacing w:before="60" w:after="120"/>
              <w:jc w:val="both"/>
              <w:rPr>
                <w:rFonts w:ascii="Arial" w:hAnsi="Arial" w:cs="Arial"/>
                <w:b/>
                <w:bCs/>
                <w:sz w:val="22"/>
                <w:szCs w:val="22"/>
              </w:rPr>
            </w:pPr>
            <w:r w:rsidRPr="0029039A">
              <w:rPr>
                <w:rFonts w:ascii="Arial" w:hAnsi="Arial" w:cs="Arial"/>
                <w:b/>
                <w:bCs/>
                <w:sz w:val="22"/>
                <w:szCs w:val="22"/>
              </w:rPr>
              <w:t>Zdolność do występowania w obrocie gospodarczym</w:t>
            </w:r>
          </w:p>
          <w:p w14:paraId="4EA91D0F" w14:textId="77777777" w:rsidR="00214D2D" w:rsidRPr="0029039A" w:rsidRDefault="00214D2D" w:rsidP="001743D1">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214D2D" w:rsidRPr="0029039A" w14:paraId="1AE47042" w14:textId="77777777" w:rsidTr="001743D1">
        <w:tc>
          <w:tcPr>
            <w:tcW w:w="720" w:type="dxa"/>
            <w:tcBorders>
              <w:top w:val="single" w:sz="4" w:space="0" w:color="auto"/>
              <w:left w:val="single" w:sz="4" w:space="0" w:color="auto"/>
              <w:bottom w:val="single" w:sz="4" w:space="0" w:color="auto"/>
              <w:right w:val="single" w:sz="4" w:space="0" w:color="auto"/>
            </w:tcBorders>
          </w:tcPr>
          <w:p w14:paraId="703B02DE" w14:textId="77777777" w:rsidR="00214D2D" w:rsidRPr="0029039A" w:rsidRDefault="00214D2D" w:rsidP="001743D1">
            <w:pPr>
              <w:spacing w:before="60" w:after="120"/>
              <w:jc w:val="center"/>
              <w:rPr>
                <w:rFonts w:ascii="Arial" w:hAnsi="Arial" w:cs="Arial"/>
                <w:sz w:val="22"/>
                <w:szCs w:val="22"/>
              </w:rPr>
            </w:pPr>
            <w:r w:rsidRPr="0029039A">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22E9F231" w14:textId="77777777" w:rsidR="00214D2D" w:rsidRPr="0029039A" w:rsidRDefault="00214D2D" w:rsidP="001743D1">
            <w:pPr>
              <w:spacing w:before="60" w:after="120"/>
              <w:jc w:val="both"/>
              <w:rPr>
                <w:rFonts w:ascii="Arial" w:hAnsi="Arial" w:cs="Arial"/>
                <w:b/>
                <w:bCs/>
                <w:sz w:val="22"/>
                <w:szCs w:val="22"/>
              </w:rPr>
            </w:pPr>
            <w:r w:rsidRPr="0029039A">
              <w:rPr>
                <w:rFonts w:ascii="Arial" w:hAnsi="Arial" w:cs="Arial"/>
                <w:b/>
                <w:bCs/>
                <w:sz w:val="22"/>
                <w:szCs w:val="22"/>
              </w:rPr>
              <w:t>Uprawnień do prowadzenia określonej działalności gospodarczej lub zawodowej, o ile wynika to z odrębnych przepisów</w:t>
            </w:r>
          </w:p>
          <w:p w14:paraId="03FCF8E1" w14:textId="77777777" w:rsidR="00214D2D" w:rsidRPr="0029039A" w:rsidRDefault="00214D2D" w:rsidP="001743D1">
            <w:pPr>
              <w:autoSpaceDE w:val="0"/>
              <w:autoSpaceDN w:val="0"/>
              <w:adjustRightInd w:val="0"/>
              <w:ind w:left="709" w:hanging="357"/>
              <w:jc w:val="both"/>
              <w:rPr>
                <w:rFonts w:ascii="Arial" w:hAnsi="Arial" w:cs="Arial"/>
                <w:sz w:val="22"/>
                <w:szCs w:val="22"/>
              </w:rPr>
            </w:pPr>
            <w:r w:rsidRPr="001E3249">
              <w:rPr>
                <w:rFonts w:ascii="Arial" w:hAnsi="Arial" w:cs="Arial"/>
                <w:sz w:val="22"/>
                <w:szCs w:val="22"/>
              </w:rPr>
              <w:t>Zamawiający nie stawia warunków w ww. zakresie.</w:t>
            </w:r>
          </w:p>
        </w:tc>
      </w:tr>
      <w:tr w:rsidR="00214D2D" w:rsidRPr="0029039A" w14:paraId="2319B73F" w14:textId="77777777" w:rsidTr="001743D1">
        <w:tc>
          <w:tcPr>
            <w:tcW w:w="720" w:type="dxa"/>
            <w:tcBorders>
              <w:top w:val="single" w:sz="4" w:space="0" w:color="auto"/>
              <w:left w:val="single" w:sz="4" w:space="0" w:color="auto"/>
              <w:bottom w:val="single" w:sz="4" w:space="0" w:color="auto"/>
              <w:right w:val="single" w:sz="4" w:space="0" w:color="auto"/>
            </w:tcBorders>
            <w:hideMark/>
          </w:tcPr>
          <w:p w14:paraId="48B3675F" w14:textId="77777777" w:rsidR="00214D2D" w:rsidRPr="0029039A" w:rsidRDefault="00214D2D" w:rsidP="001743D1">
            <w:pPr>
              <w:spacing w:before="60" w:after="120"/>
              <w:jc w:val="center"/>
              <w:rPr>
                <w:rFonts w:ascii="Arial" w:hAnsi="Arial" w:cs="Arial"/>
                <w:sz w:val="22"/>
                <w:szCs w:val="22"/>
              </w:rPr>
            </w:pPr>
            <w:r w:rsidRPr="0029039A">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259187B9" w14:textId="77777777" w:rsidR="00214D2D" w:rsidRPr="0029039A" w:rsidRDefault="00214D2D" w:rsidP="001743D1">
            <w:pPr>
              <w:spacing w:before="60" w:after="120"/>
              <w:jc w:val="both"/>
              <w:rPr>
                <w:rFonts w:ascii="Arial" w:hAnsi="Arial" w:cs="Arial"/>
                <w:b/>
                <w:bCs/>
                <w:sz w:val="22"/>
                <w:szCs w:val="22"/>
              </w:rPr>
            </w:pPr>
            <w:r w:rsidRPr="0029039A">
              <w:rPr>
                <w:rFonts w:ascii="Arial" w:hAnsi="Arial" w:cs="Arial"/>
                <w:b/>
                <w:bCs/>
                <w:sz w:val="22"/>
                <w:szCs w:val="22"/>
              </w:rPr>
              <w:t>Sytuacja ekonomiczna lub finansowa</w:t>
            </w:r>
          </w:p>
          <w:p w14:paraId="5B108060" w14:textId="77777777" w:rsidR="00214D2D" w:rsidRPr="0029039A" w:rsidRDefault="00214D2D" w:rsidP="001743D1">
            <w:pPr>
              <w:autoSpaceDE w:val="0"/>
              <w:autoSpaceDN w:val="0"/>
              <w:adjustRightInd w:val="0"/>
              <w:ind w:left="709" w:hanging="357"/>
              <w:jc w:val="both"/>
              <w:rPr>
                <w:rFonts w:ascii="Arial" w:hAnsi="Arial" w:cs="Arial"/>
                <w:sz w:val="22"/>
                <w:szCs w:val="22"/>
              </w:rPr>
            </w:pPr>
            <w:r w:rsidRPr="0029039A">
              <w:rPr>
                <w:rFonts w:ascii="Arial" w:hAnsi="Arial" w:cs="Arial"/>
                <w:sz w:val="22"/>
                <w:szCs w:val="22"/>
              </w:rPr>
              <w:t>Zamawiający nie stawia warunków w ww. zakresie.</w:t>
            </w:r>
          </w:p>
        </w:tc>
      </w:tr>
      <w:tr w:rsidR="00214D2D" w:rsidRPr="0029039A" w14:paraId="3F2396A8" w14:textId="77777777" w:rsidTr="001743D1">
        <w:tc>
          <w:tcPr>
            <w:tcW w:w="720" w:type="dxa"/>
            <w:tcBorders>
              <w:top w:val="single" w:sz="4" w:space="0" w:color="auto"/>
              <w:left w:val="single" w:sz="4" w:space="0" w:color="auto"/>
              <w:bottom w:val="single" w:sz="4" w:space="0" w:color="auto"/>
              <w:right w:val="single" w:sz="4" w:space="0" w:color="auto"/>
            </w:tcBorders>
            <w:hideMark/>
          </w:tcPr>
          <w:p w14:paraId="2C97B398" w14:textId="77777777" w:rsidR="00214D2D" w:rsidRPr="0029039A" w:rsidRDefault="00214D2D" w:rsidP="001743D1">
            <w:pPr>
              <w:spacing w:before="60" w:after="120"/>
              <w:jc w:val="center"/>
              <w:rPr>
                <w:rFonts w:ascii="Arial" w:hAnsi="Arial" w:cs="Arial"/>
                <w:sz w:val="22"/>
                <w:szCs w:val="22"/>
              </w:rPr>
            </w:pPr>
            <w:r w:rsidRPr="0029039A">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52D1A18A" w14:textId="77777777" w:rsidR="00214D2D" w:rsidRPr="0029039A" w:rsidRDefault="00214D2D" w:rsidP="001743D1">
            <w:pPr>
              <w:spacing w:before="60" w:after="120"/>
              <w:jc w:val="both"/>
              <w:rPr>
                <w:rFonts w:ascii="Arial" w:hAnsi="Arial" w:cs="Arial"/>
                <w:b/>
                <w:bCs/>
                <w:sz w:val="22"/>
                <w:szCs w:val="22"/>
              </w:rPr>
            </w:pPr>
            <w:r w:rsidRPr="0029039A">
              <w:rPr>
                <w:rFonts w:ascii="Arial" w:hAnsi="Arial" w:cs="Arial"/>
                <w:b/>
                <w:bCs/>
                <w:sz w:val="22"/>
                <w:szCs w:val="22"/>
              </w:rPr>
              <w:t>Zdolność techniczna lub zawodowa</w:t>
            </w:r>
          </w:p>
          <w:p w14:paraId="4F2F045F" w14:textId="77777777" w:rsidR="00214D2D" w:rsidRDefault="00214D2D" w:rsidP="001504E0">
            <w:pPr>
              <w:pStyle w:val="Akapitzlist"/>
              <w:numPr>
                <w:ilvl w:val="0"/>
                <w:numId w:val="32"/>
              </w:numPr>
              <w:spacing w:before="60" w:after="120" w:line="240" w:lineRule="auto"/>
              <w:jc w:val="both"/>
              <w:rPr>
                <w:rFonts w:ascii="Arial" w:hAnsi="Arial" w:cs="Arial"/>
              </w:rPr>
            </w:pPr>
            <w:r w:rsidRPr="004E6913">
              <w:rPr>
                <w:rFonts w:ascii="Arial" w:hAnsi="Arial" w:cs="Arial"/>
              </w:rPr>
              <w:t>Dotyczącej Wykonawcy:</w:t>
            </w:r>
          </w:p>
          <w:p w14:paraId="01214185" w14:textId="77777777" w:rsidR="007925CB" w:rsidRDefault="007925CB" w:rsidP="001743D1">
            <w:pPr>
              <w:pStyle w:val="Default"/>
              <w:spacing w:line="276" w:lineRule="auto"/>
              <w:rPr>
                <w:rFonts w:ascii="Arial" w:hAnsi="Arial" w:cs="Arial"/>
                <w:sz w:val="22"/>
                <w:szCs w:val="22"/>
              </w:rPr>
            </w:pPr>
            <w:r w:rsidRPr="007925CB">
              <w:rPr>
                <w:rFonts w:ascii="Arial" w:hAnsi="Arial" w:cs="Arial"/>
                <w:b/>
                <w:sz w:val="22"/>
                <w:szCs w:val="22"/>
              </w:rPr>
              <w:t>Część I zamówienia</w:t>
            </w:r>
            <w:r>
              <w:rPr>
                <w:rFonts w:ascii="Arial" w:hAnsi="Arial" w:cs="Arial"/>
                <w:sz w:val="22"/>
                <w:szCs w:val="22"/>
              </w:rPr>
              <w:t>:</w:t>
            </w:r>
          </w:p>
          <w:p w14:paraId="59C7972A" w14:textId="4FFD2806" w:rsidR="00214D2D" w:rsidRPr="0033095F" w:rsidRDefault="00214D2D" w:rsidP="001743D1">
            <w:pPr>
              <w:pStyle w:val="Default"/>
              <w:spacing w:line="276" w:lineRule="auto"/>
              <w:rPr>
                <w:rFonts w:ascii="Arial" w:hAnsi="Arial" w:cs="Arial"/>
                <w:b/>
                <w:bCs/>
                <w:sz w:val="22"/>
                <w:szCs w:val="22"/>
              </w:rPr>
            </w:pPr>
            <w:r w:rsidRPr="0033095F">
              <w:rPr>
                <w:rFonts w:ascii="Arial" w:hAnsi="Arial" w:cs="Arial"/>
                <w:sz w:val="22"/>
                <w:szCs w:val="22"/>
              </w:rPr>
              <w:t xml:space="preserve">Wykonawca posiada doświadczenie, tj. w okresie ostatnich trzech lat przed upływem terminu składania ofert, a jeżeli okres prowadzenia działalności jest krótszy - w tym okresie, wykonał należycie (w przypadku świadczeń powtarzających się lub ciągłych również wykonuje należycie) </w:t>
            </w:r>
            <w:r w:rsidRPr="0033095F">
              <w:rPr>
                <w:rFonts w:ascii="Arial" w:hAnsi="Arial" w:cs="Arial"/>
                <w:b/>
                <w:sz w:val="22"/>
                <w:szCs w:val="22"/>
              </w:rPr>
              <w:t xml:space="preserve">co najmniej </w:t>
            </w:r>
            <w:r w:rsidRPr="0033095F">
              <w:rPr>
                <w:rFonts w:ascii="Arial" w:hAnsi="Arial" w:cs="Arial"/>
                <w:b/>
                <w:sz w:val="22"/>
                <w:szCs w:val="22"/>
              </w:rPr>
              <w:br/>
            </w:r>
            <w:r w:rsidR="00FB4D97" w:rsidRPr="00FB4D97">
              <w:rPr>
                <w:rFonts w:ascii="Arial" w:hAnsi="Arial" w:cs="Arial"/>
                <w:b/>
                <w:sz w:val="22"/>
                <w:szCs w:val="22"/>
              </w:rPr>
              <w:t>1 dostawę</w:t>
            </w:r>
            <w:r w:rsidRPr="00FB4D97">
              <w:rPr>
                <w:rFonts w:ascii="Arial" w:hAnsi="Arial" w:cs="Arial"/>
                <w:b/>
                <w:bCs/>
                <w:sz w:val="22"/>
                <w:szCs w:val="22"/>
              </w:rPr>
              <w:t>:</w:t>
            </w:r>
          </w:p>
          <w:p w14:paraId="58FEFA40" w14:textId="1A8B0B50" w:rsidR="00214D2D" w:rsidRPr="0033095F" w:rsidRDefault="00214D2D" w:rsidP="001743D1">
            <w:pPr>
              <w:pStyle w:val="Default"/>
              <w:spacing w:line="276" w:lineRule="auto"/>
              <w:rPr>
                <w:rFonts w:ascii="Arial" w:hAnsi="Arial" w:cs="Arial"/>
                <w:sz w:val="22"/>
                <w:szCs w:val="22"/>
              </w:rPr>
            </w:pPr>
            <w:r w:rsidRPr="0033095F">
              <w:rPr>
                <w:rFonts w:ascii="Arial" w:hAnsi="Arial" w:cs="Arial"/>
                <w:b/>
                <w:bCs/>
                <w:sz w:val="22"/>
                <w:szCs w:val="22"/>
              </w:rPr>
              <w:t xml:space="preserve">- co najmniej </w:t>
            </w:r>
            <w:r w:rsidR="00FB4D97">
              <w:rPr>
                <w:rFonts w:ascii="Arial" w:hAnsi="Arial" w:cs="Arial"/>
                <w:b/>
                <w:bCs/>
                <w:sz w:val="22"/>
                <w:szCs w:val="22"/>
              </w:rPr>
              <w:t>1 zamiatarki</w:t>
            </w:r>
            <w:r w:rsidRPr="0033095F">
              <w:rPr>
                <w:rFonts w:ascii="Arial" w:hAnsi="Arial" w:cs="Arial"/>
                <w:b/>
                <w:bCs/>
                <w:sz w:val="22"/>
                <w:szCs w:val="22"/>
              </w:rPr>
              <w:t xml:space="preserve">,  </w:t>
            </w:r>
            <w:r w:rsidRPr="0033095F">
              <w:rPr>
                <w:rFonts w:ascii="Arial" w:hAnsi="Arial" w:cs="Arial"/>
                <w:b/>
                <w:bCs/>
                <w:sz w:val="22"/>
                <w:szCs w:val="22"/>
              </w:rPr>
              <w:br/>
              <w:t>- o wartości dostawy min</w:t>
            </w:r>
            <w:r w:rsidR="00FB4D97">
              <w:rPr>
                <w:rFonts w:ascii="Arial" w:hAnsi="Arial" w:cs="Arial"/>
                <w:b/>
                <w:bCs/>
                <w:sz w:val="22"/>
                <w:szCs w:val="22"/>
              </w:rPr>
              <w:t xml:space="preserve"> 250 000,00</w:t>
            </w:r>
            <w:r w:rsidRPr="0033095F">
              <w:rPr>
                <w:rFonts w:ascii="Arial" w:hAnsi="Arial" w:cs="Arial"/>
                <w:b/>
                <w:bCs/>
                <w:sz w:val="22"/>
                <w:szCs w:val="22"/>
              </w:rPr>
              <w:t xml:space="preserve"> zł netto.</w:t>
            </w:r>
          </w:p>
          <w:p w14:paraId="48D35AD7" w14:textId="77777777" w:rsidR="00214D2D" w:rsidRPr="0033095F" w:rsidRDefault="00214D2D" w:rsidP="001743D1">
            <w:pPr>
              <w:spacing w:before="60" w:after="120" w:line="276" w:lineRule="auto"/>
              <w:jc w:val="both"/>
              <w:rPr>
                <w:rFonts w:ascii="Arial" w:hAnsi="Arial" w:cs="Arial"/>
                <w:sz w:val="22"/>
                <w:szCs w:val="22"/>
              </w:rPr>
            </w:pPr>
            <w:r w:rsidRPr="0033095F">
              <w:rPr>
                <w:rFonts w:ascii="Arial" w:hAnsi="Arial" w:cs="Arial"/>
                <w:sz w:val="22"/>
                <w:szCs w:val="22"/>
              </w:rPr>
              <w:t xml:space="preserve">Pod pojęciem usługi wykonanej należy rozumieć usługę zrealizowaną (zakończoną) w okresie ostatnich trzech lat przed upływem terminu składania ofert. </w:t>
            </w:r>
          </w:p>
          <w:p w14:paraId="6F50D207" w14:textId="77777777" w:rsidR="00214D2D" w:rsidRPr="0033095F" w:rsidRDefault="00214D2D" w:rsidP="001743D1">
            <w:pPr>
              <w:spacing w:before="60" w:after="120" w:line="276" w:lineRule="auto"/>
              <w:jc w:val="both"/>
              <w:rPr>
                <w:rFonts w:ascii="Arial" w:hAnsi="Arial" w:cs="Arial"/>
                <w:sz w:val="22"/>
                <w:szCs w:val="22"/>
              </w:rPr>
            </w:pPr>
            <w:r w:rsidRPr="0033095F">
              <w:rPr>
                <w:rFonts w:ascii="Arial" w:hAnsi="Arial" w:cs="Arial"/>
                <w:sz w:val="22"/>
                <w:szCs w:val="22"/>
              </w:rP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0A965447" w14:textId="77777777" w:rsidR="00214D2D" w:rsidRDefault="00214D2D" w:rsidP="001743D1">
            <w:pPr>
              <w:spacing w:before="60" w:after="120"/>
              <w:jc w:val="both"/>
              <w:rPr>
                <w:rFonts w:ascii="Arial" w:hAnsi="Arial" w:cs="Arial"/>
                <w:sz w:val="22"/>
                <w:szCs w:val="22"/>
              </w:rPr>
            </w:pPr>
            <w:r w:rsidRPr="0033095F">
              <w:rPr>
                <w:rFonts w:ascii="Arial" w:hAnsi="Arial" w:cs="Arial"/>
                <w:sz w:val="22"/>
                <w:szCs w:val="22"/>
              </w:rPr>
              <w:lastRenderedPageBreak/>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r>
              <w:rPr>
                <w:rFonts w:ascii="Arial" w:hAnsi="Arial" w:cs="Arial"/>
                <w:sz w:val="22"/>
                <w:szCs w:val="22"/>
              </w:rPr>
              <w:t>.</w:t>
            </w:r>
          </w:p>
          <w:p w14:paraId="44E588C4" w14:textId="020BB807" w:rsidR="007925CB" w:rsidRDefault="007925CB" w:rsidP="007925CB">
            <w:pPr>
              <w:pStyle w:val="Default"/>
              <w:spacing w:line="276" w:lineRule="auto"/>
              <w:rPr>
                <w:rFonts w:ascii="Arial" w:hAnsi="Arial" w:cs="Arial"/>
                <w:sz w:val="22"/>
                <w:szCs w:val="22"/>
              </w:rPr>
            </w:pPr>
            <w:r w:rsidRPr="007925CB">
              <w:rPr>
                <w:rFonts w:ascii="Arial" w:hAnsi="Arial" w:cs="Arial"/>
                <w:b/>
                <w:sz w:val="22"/>
                <w:szCs w:val="22"/>
              </w:rPr>
              <w:t xml:space="preserve">Część </w:t>
            </w:r>
            <w:r>
              <w:rPr>
                <w:rFonts w:ascii="Arial" w:hAnsi="Arial" w:cs="Arial"/>
                <w:b/>
                <w:sz w:val="22"/>
                <w:szCs w:val="22"/>
              </w:rPr>
              <w:t>I</w:t>
            </w:r>
            <w:r w:rsidRPr="007925CB">
              <w:rPr>
                <w:rFonts w:ascii="Arial" w:hAnsi="Arial" w:cs="Arial"/>
                <w:b/>
                <w:sz w:val="22"/>
                <w:szCs w:val="22"/>
              </w:rPr>
              <w:t>I zamówienia</w:t>
            </w:r>
            <w:r>
              <w:rPr>
                <w:rFonts w:ascii="Arial" w:hAnsi="Arial" w:cs="Arial"/>
                <w:sz w:val="22"/>
                <w:szCs w:val="22"/>
              </w:rPr>
              <w:t>:</w:t>
            </w:r>
          </w:p>
          <w:p w14:paraId="34BC9129" w14:textId="71CD84FB" w:rsidR="007925CB" w:rsidRPr="0033095F" w:rsidRDefault="007925CB" w:rsidP="007925CB">
            <w:pPr>
              <w:pStyle w:val="Default"/>
              <w:spacing w:line="276" w:lineRule="auto"/>
              <w:rPr>
                <w:rFonts w:ascii="Arial" w:hAnsi="Arial" w:cs="Arial"/>
                <w:b/>
                <w:bCs/>
                <w:sz w:val="22"/>
                <w:szCs w:val="22"/>
              </w:rPr>
            </w:pPr>
            <w:r w:rsidRPr="0033095F">
              <w:rPr>
                <w:rFonts w:ascii="Arial" w:hAnsi="Arial" w:cs="Arial"/>
                <w:sz w:val="22"/>
                <w:szCs w:val="22"/>
              </w:rPr>
              <w:t xml:space="preserve">Wykonawca posiada doświadczenie, tj. w okresie ostatnich trzech lat przed upływem terminu składania ofert, a jeżeli okres prowadzenia działalności jest krótszy - w tym okresie, wykonał należycie (w przypadku świadczeń powtarzających się lub ciągłych również wykonuje należycie) </w:t>
            </w:r>
            <w:r w:rsidRPr="0033095F">
              <w:rPr>
                <w:rFonts w:ascii="Arial" w:hAnsi="Arial" w:cs="Arial"/>
                <w:b/>
                <w:sz w:val="22"/>
                <w:szCs w:val="22"/>
              </w:rPr>
              <w:t xml:space="preserve">co najmniej </w:t>
            </w:r>
            <w:r w:rsidRPr="0033095F">
              <w:rPr>
                <w:rFonts w:ascii="Arial" w:hAnsi="Arial" w:cs="Arial"/>
                <w:b/>
                <w:sz w:val="22"/>
                <w:szCs w:val="22"/>
              </w:rPr>
              <w:br/>
            </w:r>
            <w:r w:rsidR="00FB4D97">
              <w:rPr>
                <w:rFonts w:ascii="Arial" w:hAnsi="Arial" w:cs="Arial"/>
                <w:b/>
                <w:sz w:val="22"/>
                <w:szCs w:val="22"/>
              </w:rPr>
              <w:t>1 dostawę</w:t>
            </w:r>
            <w:r w:rsidRPr="0033095F">
              <w:rPr>
                <w:rFonts w:ascii="Arial" w:hAnsi="Arial" w:cs="Arial"/>
                <w:b/>
                <w:bCs/>
                <w:sz w:val="22"/>
                <w:szCs w:val="22"/>
              </w:rPr>
              <w:t>:</w:t>
            </w:r>
          </w:p>
          <w:p w14:paraId="41199016" w14:textId="4A2C42F4" w:rsidR="007925CB" w:rsidRPr="0033095F" w:rsidRDefault="007925CB" w:rsidP="007925CB">
            <w:pPr>
              <w:pStyle w:val="Default"/>
              <w:spacing w:line="276" w:lineRule="auto"/>
              <w:rPr>
                <w:rFonts w:ascii="Arial" w:hAnsi="Arial" w:cs="Arial"/>
                <w:sz w:val="22"/>
                <w:szCs w:val="22"/>
              </w:rPr>
            </w:pPr>
            <w:r w:rsidRPr="0033095F">
              <w:rPr>
                <w:rFonts w:ascii="Arial" w:hAnsi="Arial" w:cs="Arial"/>
                <w:b/>
                <w:bCs/>
                <w:sz w:val="22"/>
                <w:szCs w:val="22"/>
              </w:rPr>
              <w:t xml:space="preserve">- co najmniej </w:t>
            </w:r>
            <w:r w:rsidR="00FB4D97">
              <w:rPr>
                <w:rFonts w:ascii="Arial" w:hAnsi="Arial" w:cs="Arial"/>
                <w:b/>
                <w:bCs/>
                <w:sz w:val="22"/>
                <w:szCs w:val="22"/>
              </w:rPr>
              <w:t>1 zamiatarki</w:t>
            </w:r>
            <w:r w:rsidRPr="0033095F">
              <w:rPr>
                <w:rFonts w:ascii="Arial" w:hAnsi="Arial" w:cs="Arial"/>
                <w:b/>
                <w:bCs/>
                <w:sz w:val="22"/>
                <w:szCs w:val="22"/>
              </w:rPr>
              <w:t xml:space="preserve">,  </w:t>
            </w:r>
            <w:r w:rsidRPr="0033095F">
              <w:rPr>
                <w:rFonts w:ascii="Arial" w:hAnsi="Arial" w:cs="Arial"/>
                <w:b/>
                <w:bCs/>
                <w:sz w:val="22"/>
                <w:szCs w:val="22"/>
              </w:rPr>
              <w:br/>
              <w:t xml:space="preserve">- o wartości dostawy min. </w:t>
            </w:r>
            <w:r w:rsidR="00FB4D97">
              <w:rPr>
                <w:rFonts w:ascii="Arial" w:hAnsi="Arial" w:cs="Arial"/>
                <w:b/>
                <w:bCs/>
                <w:sz w:val="22"/>
                <w:szCs w:val="22"/>
              </w:rPr>
              <w:t>450 000,00</w:t>
            </w:r>
            <w:r w:rsidRPr="0033095F">
              <w:rPr>
                <w:rFonts w:ascii="Arial" w:hAnsi="Arial" w:cs="Arial"/>
                <w:b/>
                <w:bCs/>
                <w:sz w:val="22"/>
                <w:szCs w:val="22"/>
              </w:rPr>
              <w:t xml:space="preserve"> zł netto.</w:t>
            </w:r>
          </w:p>
          <w:p w14:paraId="0CB96CB2" w14:textId="77777777" w:rsidR="007925CB" w:rsidRPr="0033095F" w:rsidRDefault="007925CB" w:rsidP="007925CB">
            <w:pPr>
              <w:spacing w:before="60" w:after="120" w:line="276" w:lineRule="auto"/>
              <w:jc w:val="both"/>
              <w:rPr>
                <w:rFonts w:ascii="Arial" w:hAnsi="Arial" w:cs="Arial"/>
                <w:sz w:val="22"/>
                <w:szCs w:val="22"/>
              </w:rPr>
            </w:pPr>
            <w:r w:rsidRPr="0033095F">
              <w:rPr>
                <w:rFonts w:ascii="Arial" w:hAnsi="Arial" w:cs="Arial"/>
                <w:sz w:val="22"/>
                <w:szCs w:val="22"/>
              </w:rPr>
              <w:t xml:space="preserve">Pod pojęciem usługi wykonanej należy rozumieć usługę zrealizowaną (zakończoną) w okresie ostatnich trzech lat przed upływem terminu składania ofert. </w:t>
            </w:r>
          </w:p>
          <w:p w14:paraId="408B8DD4" w14:textId="77777777" w:rsidR="007925CB" w:rsidRPr="0033095F" w:rsidRDefault="007925CB" w:rsidP="007925CB">
            <w:pPr>
              <w:spacing w:before="60" w:after="120" w:line="276" w:lineRule="auto"/>
              <w:jc w:val="both"/>
              <w:rPr>
                <w:rFonts w:ascii="Arial" w:hAnsi="Arial" w:cs="Arial"/>
                <w:sz w:val="22"/>
                <w:szCs w:val="22"/>
              </w:rPr>
            </w:pPr>
            <w:r w:rsidRPr="0033095F">
              <w:rPr>
                <w:rFonts w:ascii="Arial" w:hAnsi="Arial" w:cs="Arial"/>
                <w:sz w:val="22"/>
                <w:szCs w:val="22"/>
              </w:rP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44CCDB74" w14:textId="77777777" w:rsidR="007925CB" w:rsidRDefault="007925CB" w:rsidP="007925CB">
            <w:pPr>
              <w:spacing w:before="60" w:after="120"/>
              <w:jc w:val="both"/>
              <w:rPr>
                <w:rFonts w:ascii="Arial" w:hAnsi="Arial" w:cs="Arial"/>
                <w:sz w:val="22"/>
                <w:szCs w:val="22"/>
              </w:rPr>
            </w:pPr>
            <w:r w:rsidRPr="0033095F">
              <w:rPr>
                <w:rFonts w:ascii="Arial" w:hAnsi="Arial" w:cs="Arial"/>
                <w:sz w:val="22"/>
                <w:szCs w:val="22"/>
              </w:rP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r>
              <w:rPr>
                <w:rFonts w:ascii="Arial" w:hAnsi="Arial" w:cs="Arial"/>
                <w:sz w:val="22"/>
                <w:szCs w:val="22"/>
              </w:rPr>
              <w:t>.</w:t>
            </w:r>
          </w:p>
          <w:p w14:paraId="3E5AD408" w14:textId="09F87DC9" w:rsidR="007925CB" w:rsidRPr="007925CB" w:rsidRDefault="007925CB" w:rsidP="001743D1">
            <w:pPr>
              <w:spacing w:before="60" w:after="120"/>
              <w:jc w:val="both"/>
              <w:rPr>
                <w:rFonts w:ascii="Arial" w:hAnsi="Arial" w:cs="Arial"/>
                <w:sz w:val="22"/>
                <w:szCs w:val="22"/>
                <w:u w:val="single"/>
              </w:rPr>
            </w:pPr>
            <w:r w:rsidRPr="007925CB">
              <w:rPr>
                <w:rFonts w:ascii="Arial" w:hAnsi="Arial" w:cs="Arial"/>
                <w:sz w:val="22"/>
                <w:szCs w:val="22"/>
                <w:u w:val="single"/>
              </w:rPr>
              <w:t>W przypadku składania oferty na część I lub cz</w:t>
            </w:r>
            <w:r w:rsidR="00B2116B">
              <w:rPr>
                <w:rFonts w:ascii="Arial" w:hAnsi="Arial" w:cs="Arial"/>
                <w:sz w:val="22"/>
                <w:szCs w:val="22"/>
                <w:u w:val="single"/>
              </w:rPr>
              <w:t>ęść II warunki udziału nie łączą</w:t>
            </w:r>
            <w:r w:rsidRPr="007925CB">
              <w:rPr>
                <w:rFonts w:ascii="Arial" w:hAnsi="Arial" w:cs="Arial"/>
                <w:sz w:val="22"/>
                <w:szCs w:val="22"/>
                <w:u w:val="single"/>
              </w:rPr>
              <w:t xml:space="preserve"> się. Należy spełnić określone warunki dla każdej z części.</w:t>
            </w:r>
          </w:p>
          <w:p w14:paraId="605CC530" w14:textId="77777777" w:rsidR="00214D2D" w:rsidRPr="00FC6800" w:rsidRDefault="00214D2D" w:rsidP="001504E0">
            <w:pPr>
              <w:pStyle w:val="Akapitzlist"/>
              <w:numPr>
                <w:ilvl w:val="0"/>
                <w:numId w:val="32"/>
              </w:numPr>
              <w:spacing w:before="60" w:after="120"/>
              <w:jc w:val="both"/>
              <w:rPr>
                <w:rFonts w:ascii="Arial" w:hAnsi="Arial" w:cs="Arial"/>
              </w:rPr>
            </w:pPr>
            <w:r w:rsidRPr="00FC6800">
              <w:rPr>
                <w:rFonts w:ascii="Arial" w:hAnsi="Arial" w:cs="Arial"/>
              </w:rPr>
              <w:t>Dotyczącej osób</w:t>
            </w:r>
            <w:r>
              <w:rPr>
                <w:rFonts w:ascii="Arial" w:hAnsi="Arial" w:cs="Arial"/>
              </w:rPr>
              <w:t>:</w:t>
            </w:r>
            <w:r w:rsidRPr="00FC6800">
              <w:rPr>
                <w:rFonts w:ascii="Arial" w:hAnsi="Arial" w:cs="Arial"/>
              </w:rPr>
              <w:t xml:space="preserve"> </w:t>
            </w:r>
          </w:p>
          <w:p w14:paraId="6205A26B" w14:textId="77777777" w:rsidR="00214D2D" w:rsidRPr="0033095F" w:rsidRDefault="00214D2D" w:rsidP="001743D1">
            <w:pPr>
              <w:spacing w:before="60" w:after="120"/>
              <w:jc w:val="both"/>
              <w:rPr>
                <w:rFonts w:ascii="Arial" w:hAnsi="Arial" w:cs="Arial"/>
                <w:sz w:val="22"/>
                <w:szCs w:val="22"/>
              </w:rPr>
            </w:pPr>
            <w:r w:rsidRPr="0033095F">
              <w:rPr>
                <w:rFonts w:ascii="Arial" w:hAnsi="Arial" w:cs="Arial"/>
                <w:sz w:val="22"/>
                <w:szCs w:val="22"/>
              </w:rPr>
              <w:t>Zamawiający nie stawia warunków w ww. zakresie.</w:t>
            </w:r>
          </w:p>
          <w:p w14:paraId="0D34D6DD" w14:textId="77777777" w:rsidR="00214D2D" w:rsidRPr="0029039A" w:rsidRDefault="00214D2D" w:rsidP="001743D1">
            <w:pPr>
              <w:spacing w:before="60" w:after="120"/>
              <w:jc w:val="both"/>
              <w:rPr>
                <w:rFonts w:ascii="Arial" w:hAnsi="Arial" w:cs="Arial"/>
                <w:sz w:val="22"/>
                <w:szCs w:val="22"/>
              </w:rPr>
            </w:pPr>
          </w:p>
        </w:tc>
      </w:tr>
    </w:tbl>
    <w:p w14:paraId="6711F0B2" w14:textId="0A24E0A8" w:rsidR="008F697C" w:rsidRPr="00445791" w:rsidRDefault="008F697C" w:rsidP="005A76FC">
      <w:pPr>
        <w:pStyle w:val="Nagwek2"/>
      </w:pPr>
      <w:r w:rsidRPr="0029039A">
        <w:lastRenderedPageBreak/>
        <w:t>Wykonawcy wspólnie ubiegający się o udzielen</w:t>
      </w:r>
      <w:r w:rsidR="001E3249">
        <w:t xml:space="preserve">ie zamówienia, w odniesieniu do </w:t>
      </w:r>
      <w:r w:rsidRPr="0029039A">
        <w:t xml:space="preserve">warunków dotyczących wykształcenia, kwalifikacji zawodowych lub doświadczenia mogą polegać na </w:t>
      </w:r>
      <w:r w:rsidRPr="00445791">
        <w:t>zdolnościach tych z Wykonawców, którzy wykonają usługi, do realizacji których te zdolności są wymagane</w:t>
      </w:r>
      <w:r w:rsidR="00A51F76" w:rsidRPr="00445791">
        <w:t>.</w:t>
      </w:r>
      <w:r w:rsidRPr="00445791">
        <w:t xml:space="preserve"> W przypadku Wykonawców wspólnie ubiegających się udzielenie zamówienia:</w:t>
      </w:r>
    </w:p>
    <w:p w14:paraId="364BD2D4" w14:textId="113BCF71" w:rsidR="008F697C" w:rsidRPr="00417866" w:rsidRDefault="008F697C" w:rsidP="005A76FC">
      <w:pPr>
        <w:pStyle w:val="Nagwek2"/>
        <w:numPr>
          <w:ilvl w:val="0"/>
          <w:numId w:val="18"/>
        </w:numPr>
      </w:pPr>
      <w:r w:rsidRPr="00445791">
        <w:t xml:space="preserve">Wykonawcy dołączają do oferty oświadczenie, z którego wynika, które </w:t>
      </w:r>
      <w:r w:rsidR="00B3401C">
        <w:t>usługi</w:t>
      </w:r>
      <w:r w:rsidRPr="00445791">
        <w:t xml:space="preserve"> wykonają poszczególni Wykonawcy</w:t>
      </w:r>
      <w:r w:rsidR="00DF01E7" w:rsidRPr="00445791">
        <w:t xml:space="preserve"> </w:t>
      </w:r>
      <w:r w:rsidR="00DF01E7" w:rsidRPr="00417866">
        <w:t xml:space="preserve">Załącznik Nr </w:t>
      </w:r>
      <w:r w:rsidR="00D17BF7" w:rsidRPr="00417866">
        <w:t>8</w:t>
      </w:r>
      <w:r w:rsidR="006170F1" w:rsidRPr="00417866">
        <w:t xml:space="preserve"> do SWZ</w:t>
      </w:r>
      <w:r w:rsidRPr="00417866">
        <w:t>.</w:t>
      </w:r>
    </w:p>
    <w:p w14:paraId="15E3D3A7" w14:textId="0FE53002" w:rsidR="008F697C" w:rsidRDefault="008F697C" w:rsidP="005A76FC">
      <w:pPr>
        <w:pStyle w:val="Nagwek2"/>
        <w:numPr>
          <w:ilvl w:val="0"/>
          <w:numId w:val="18"/>
        </w:numPr>
      </w:pPr>
      <w:r w:rsidRPr="0029039A">
        <w:t>Zamawiający uzna, że warunek udziału w postępowaniu dotyczący zdolności technicznej lub zawodowej zostanie spełniony, jeżeli jeden z Wykonawców wykaże doświadczenie w</w:t>
      </w:r>
      <w:r w:rsidR="00A51F76">
        <w:t> </w:t>
      </w:r>
      <w:r w:rsidRPr="0029039A">
        <w:t>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w:t>
      </w:r>
      <w:r w:rsidR="00A51F76">
        <w:t> </w:t>
      </w:r>
      <w:r w:rsidRPr="0029039A">
        <w:t xml:space="preserve">częścią wymaganego doświadczenia drugiego Wykonawcy w przypadku </w:t>
      </w:r>
      <w:r w:rsidRPr="0029039A">
        <w:lastRenderedPageBreak/>
        <w:t>Wykonawców wspólnie ubiegających się o udzielenie zamówienia na potwierdzenie spełniania ww. warunku udziału w postępowaniu.</w:t>
      </w:r>
    </w:p>
    <w:p w14:paraId="603B6FD4" w14:textId="77777777" w:rsidR="008F697C" w:rsidRPr="0029039A" w:rsidRDefault="008F697C" w:rsidP="005A76FC">
      <w:pPr>
        <w:pStyle w:val="Nagwek2"/>
      </w:pPr>
      <w:r w:rsidRPr="0029039A">
        <w:t>Wykonawca może w celu potwierdzenia spełniania warunków udziału w postępowaniu polegać na zdolnościach technicznych lub zawodowych podmiotów udostępniających zasoby, niezależnie od charakteru prawnego łączących go z nim stosunków prawnych.</w:t>
      </w:r>
    </w:p>
    <w:p w14:paraId="633E00C3" w14:textId="77777777" w:rsidR="008F697C" w:rsidRPr="0029039A" w:rsidRDefault="008F697C" w:rsidP="005A76FC">
      <w:pPr>
        <w:pStyle w:val="Nagwek2"/>
        <w:numPr>
          <w:ilvl w:val="0"/>
          <w:numId w:val="19"/>
        </w:numPr>
      </w:pPr>
      <w:r w:rsidRPr="0029039A">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B0367E" w14:textId="5942D8DD" w:rsidR="008F697C" w:rsidRPr="0029039A" w:rsidRDefault="008F697C" w:rsidP="005A76FC">
      <w:pPr>
        <w:pStyle w:val="Nagwek2"/>
        <w:numPr>
          <w:ilvl w:val="0"/>
          <w:numId w:val="19"/>
        </w:numPr>
      </w:pPr>
      <w:r w:rsidRPr="0029039A">
        <w:t xml:space="preserve">Wykonawca, który polega na zdolnościach podmiotów udostępniających zasoby, składa, wraz z ofertą, zobowiązanie podmiotu udostępniającego zasoby do oddania mu do dyspozycji </w:t>
      </w:r>
      <w:r w:rsidRPr="00445791">
        <w:t xml:space="preserve">niezbędnych zasobów na potrzeby realizacji zamówienia (sporządzone wg wzoru stanowiącego załącznik nr </w:t>
      </w:r>
      <w:r w:rsidR="002964FB">
        <w:t>4</w:t>
      </w:r>
      <w:r w:rsidRPr="00445791">
        <w:t xml:space="preserve"> do SWZ) lub inny</w:t>
      </w:r>
      <w:r w:rsidRPr="0029039A">
        <w:t xml:space="preserve"> podmiotowy środek dowodowy potwierdzający, że wykonawca realizując zamówienie, będzie dysponował niezbędnymi zasobami tych podmiotów.</w:t>
      </w:r>
    </w:p>
    <w:p w14:paraId="6F277110" w14:textId="53173D8E" w:rsidR="005B4CA9" w:rsidRPr="0029039A" w:rsidRDefault="00C448CE" w:rsidP="005A76FC">
      <w:pPr>
        <w:pStyle w:val="Nagwek2"/>
      </w:pPr>
      <w:r w:rsidRPr="00C448CE">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z pierwszego dnia roboczego po dniu publikacji ogłoszenia o zamówieniu.</w:t>
      </w:r>
    </w:p>
    <w:p w14:paraId="5729653A" w14:textId="75CAAF49" w:rsidR="009E038F" w:rsidRPr="0029039A" w:rsidRDefault="00365864" w:rsidP="005A76FC">
      <w:pPr>
        <w:pStyle w:val="Nagwek2"/>
      </w:pPr>
      <w:r w:rsidRPr="0029039A">
        <w:t xml:space="preserve">Oceniając zdolność techniczną lub zawodową, </w:t>
      </w:r>
      <w:r w:rsidR="000346D6">
        <w:t>Z</w:t>
      </w:r>
      <w:r w:rsidRPr="0029039A">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0346D6">
        <w:t>W</w:t>
      </w:r>
      <w:r w:rsidRPr="0029039A">
        <w:t>ykonawcy może mieć negatywny wpływ na realizację zamówienia.</w:t>
      </w:r>
    </w:p>
    <w:p w14:paraId="6A1D49FE" w14:textId="77777777" w:rsidR="0046264F" w:rsidRPr="0029039A" w:rsidRDefault="0046264F" w:rsidP="00CE295B">
      <w:pPr>
        <w:pStyle w:val="Nagwek1"/>
        <w:rPr>
          <w:rFonts w:cs="Arial"/>
        </w:rPr>
      </w:pPr>
      <w:bookmarkStart w:id="15" w:name="_Toc258314249"/>
      <w:r w:rsidRPr="0029039A">
        <w:rPr>
          <w:rFonts w:cs="Arial"/>
        </w:rPr>
        <w:t>INFORMACJA DLA WYKONAWCÓW POLEGAJĄCYCH NA ZASOBACH podmiotów trzecich</w:t>
      </w:r>
    </w:p>
    <w:p w14:paraId="00AC9302" w14:textId="77777777" w:rsidR="0046264F" w:rsidRPr="0029039A" w:rsidRDefault="0046264F" w:rsidP="00D40659">
      <w:pPr>
        <w:pStyle w:val="Nagwek2"/>
        <w:numPr>
          <w:ilvl w:val="0"/>
          <w:numId w:val="38"/>
        </w:numPr>
      </w:pPr>
      <w:r w:rsidRPr="0029039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9039A">
        <w:t>Pzp</w:t>
      </w:r>
      <w:proofErr w:type="spellEnd"/>
      <w:r w:rsidRPr="0029039A">
        <w:t>.</w:t>
      </w:r>
    </w:p>
    <w:p w14:paraId="77905F42" w14:textId="77777777" w:rsidR="0046264F" w:rsidRPr="0029039A" w:rsidRDefault="0046264F" w:rsidP="005A76FC">
      <w:pPr>
        <w:pStyle w:val="Nagwek2"/>
      </w:pPr>
      <w:r w:rsidRPr="0029039A">
        <w:t>Wykonawca, który polega na zdolnościach lub sytuacji podmiotów udostępniających zasoby, zobowiązany jest:</w:t>
      </w:r>
    </w:p>
    <w:p w14:paraId="78A35545" w14:textId="77777777" w:rsidR="0046264F" w:rsidRPr="0029039A" w:rsidRDefault="0046264F" w:rsidP="005A76FC">
      <w:pPr>
        <w:pStyle w:val="Nagwek2"/>
        <w:numPr>
          <w:ilvl w:val="0"/>
          <w:numId w:val="3"/>
        </w:numPr>
      </w:pPr>
      <w:r w:rsidRPr="0029039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0B2BD5" w14:textId="77777777" w:rsidR="0046264F" w:rsidRPr="0029039A" w:rsidRDefault="0046264F" w:rsidP="005A76FC">
      <w:pPr>
        <w:pStyle w:val="Nagwek2"/>
        <w:numPr>
          <w:ilvl w:val="0"/>
          <w:numId w:val="4"/>
        </w:numPr>
      </w:pPr>
      <w:r w:rsidRPr="0029039A">
        <w:t>zakres dostępnych Wykonawcy zasobów podmiotu udostępniającego zasoby;</w:t>
      </w:r>
    </w:p>
    <w:p w14:paraId="209D5649" w14:textId="77777777" w:rsidR="0046264F" w:rsidRPr="0029039A" w:rsidRDefault="0046264F" w:rsidP="005A76FC">
      <w:pPr>
        <w:pStyle w:val="Nagwek2"/>
        <w:numPr>
          <w:ilvl w:val="0"/>
          <w:numId w:val="4"/>
        </w:numPr>
      </w:pPr>
      <w:r w:rsidRPr="0029039A">
        <w:t>sposób i okres udostępnienia Wykonawcy i wykorzystania przez niego zasobów podmiotu udostępniającego te zasoby przy wykonywaniu zamówienia;</w:t>
      </w:r>
    </w:p>
    <w:p w14:paraId="4F03E212" w14:textId="77777777" w:rsidR="0046264F" w:rsidRPr="0029039A" w:rsidRDefault="0046264F" w:rsidP="005A76FC">
      <w:pPr>
        <w:pStyle w:val="Nagwek2"/>
        <w:numPr>
          <w:ilvl w:val="0"/>
          <w:numId w:val="4"/>
        </w:numPr>
      </w:pPr>
      <w:r w:rsidRPr="0029039A">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4A52D" w14:textId="5D0E621E" w:rsidR="0046264F" w:rsidRPr="0029039A" w:rsidRDefault="0046264F" w:rsidP="005A76FC">
      <w:pPr>
        <w:pStyle w:val="Nagwek2"/>
      </w:pPr>
      <w:r w:rsidRPr="0029039A">
        <w:t xml:space="preserve">Zamawiający oceni, czy udostępniane Wykonawcy przez podmioty udostępniające zasoby zdolności techniczne lub zawodowe lub ich sytuacja finansowa lub ekonomiczna, pozwalają na wykazanie przez Wykonawcę spełniania warunków udziału </w:t>
      </w:r>
      <w:r w:rsidR="008B683E">
        <w:br/>
      </w:r>
      <w:r w:rsidRPr="0029039A">
        <w:t>w postępowaniu, a także zbada, czy nie zachodzą wobec tych podmiotów podstawy wykluczenia, które zostały przewidziane względem Wykonawcy niniejszej SWZ.</w:t>
      </w:r>
    </w:p>
    <w:p w14:paraId="4441AAFB" w14:textId="5F5BC9E6" w:rsidR="009E038F" w:rsidRPr="0029039A" w:rsidRDefault="0046264F" w:rsidP="005A76FC">
      <w:pPr>
        <w:pStyle w:val="Nagwek2"/>
      </w:pPr>
      <w:r w:rsidRPr="0029039A">
        <w:t>Jeżeli zdolności techniczne lub zawodowe, sytuacja ekonomiczna lub finansowa podmiotu udostępniającego zasoby nie potwierdzą spełniania przez Wykonawcę warunków udziału w</w:t>
      </w:r>
      <w:r w:rsidR="00CC262B">
        <w:t> </w:t>
      </w:r>
      <w:r w:rsidRPr="0029039A">
        <w:t xml:space="preserve">postępowaniu lub zajdą wobec tego podmiotu podstawy wykluczenia, Zamawiający </w:t>
      </w:r>
      <w:r w:rsidR="005A50A2" w:rsidRPr="0029039A">
        <w:t>zażąda</w:t>
      </w:r>
      <w:r w:rsidRPr="0029039A">
        <w:t>, aby Wykonawca w terminie określonym przez Zamawiającego zastąpił ten podmiot innym podmiotem lub podmiotami albo wykazał, że samodzielnie spełnia warunki udziału w</w:t>
      </w:r>
      <w:r w:rsidR="006551C7">
        <w:t> </w:t>
      </w:r>
      <w:r w:rsidRPr="0029039A">
        <w:t>postępowaniu.</w:t>
      </w:r>
    </w:p>
    <w:p w14:paraId="11248335" w14:textId="2B137D4C" w:rsidR="004F6D93" w:rsidRPr="0029039A" w:rsidRDefault="00693AF6" w:rsidP="005A76FC">
      <w:pPr>
        <w:pStyle w:val="Nagwek2"/>
      </w:pPr>
      <w:r w:rsidRPr="0029039A">
        <w:t xml:space="preserve">Wykonawca może polegać na zdolnościach technicznych lub zawodowych podmiotów udostępniających zasoby na zasadach wskazanych w art. 118 - 123 ustawy </w:t>
      </w:r>
      <w:proofErr w:type="spellStart"/>
      <w:r w:rsidRPr="0029039A">
        <w:t>Pzp</w:t>
      </w:r>
      <w:proofErr w:type="spellEnd"/>
      <w:r w:rsidRPr="0029039A">
        <w:t>.</w:t>
      </w:r>
    </w:p>
    <w:p w14:paraId="606E4040" w14:textId="77777777" w:rsidR="00BA655E" w:rsidRPr="0029039A" w:rsidRDefault="00BA655E" w:rsidP="00CE295B">
      <w:pPr>
        <w:pStyle w:val="Nagwek1"/>
        <w:rPr>
          <w:rFonts w:cs="Arial"/>
        </w:rPr>
      </w:pPr>
      <w:r w:rsidRPr="0029039A">
        <w:rPr>
          <w:rFonts w:cs="Arial"/>
        </w:rPr>
        <w:t>Podwykonawcy (art. 462)</w:t>
      </w:r>
    </w:p>
    <w:p w14:paraId="00A3B4FD" w14:textId="77777777" w:rsidR="00BA655E" w:rsidRPr="0029039A" w:rsidRDefault="00BA655E" w:rsidP="00D40659">
      <w:pPr>
        <w:pStyle w:val="Nagwek2"/>
        <w:numPr>
          <w:ilvl w:val="0"/>
          <w:numId w:val="39"/>
        </w:numPr>
      </w:pPr>
      <w:r w:rsidRPr="0029039A">
        <w:t>Wykonawca może powierzyć wykonanie części zamówienia podwykonawcy.</w:t>
      </w:r>
    </w:p>
    <w:p w14:paraId="298F1540" w14:textId="0540388D" w:rsidR="00BA655E" w:rsidRPr="0029039A" w:rsidRDefault="00BA655E" w:rsidP="005A76FC">
      <w:pPr>
        <w:pStyle w:val="Nagwek2"/>
      </w:pPr>
      <w:r w:rsidRPr="0029039A">
        <w:t xml:space="preserve">Zamawiający nie korzysta z przewidzianego w art. 121 </w:t>
      </w:r>
      <w:r w:rsidR="00C40985">
        <w:t>u</w:t>
      </w:r>
      <w:r w:rsidRPr="0029039A">
        <w:t xml:space="preserve">stawy </w:t>
      </w:r>
      <w:proofErr w:type="spellStart"/>
      <w:r w:rsidR="00C40985">
        <w:t>Pzp</w:t>
      </w:r>
      <w:proofErr w:type="spellEnd"/>
      <w:r w:rsidR="00C40985">
        <w:t xml:space="preserve"> </w:t>
      </w:r>
      <w:r w:rsidRPr="0029039A">
        <w:t xml:space="preserve">uprawnienia i nie zastrzega obowiązku osobistego wykonania przez Wykonawcę kluczowych zadań dotyczących </w:t>
      </w:r>
      <w:r w:rsidR="00EF1336">
        <w:t>zamówień na usługi</w:t>
      </w:r>
      <w:r w:rsidR="00267B0C">
        <w:t>,</w:t>
      </w:r>
      <w:r w:rsidR="0025407E">
        <w:t xml:space="preserve"> </w:t>
      </w:r>
      <w:r w:rsidRPr="0029039A">
        <w:t xml:space="preserve">przez: </w:t>
      </w:r>
    </w:p>
    <w:p w14:paraId="712EFF18" w14:textId="736D0A8F" w:rsidR="00BA655E" w:rsidRPr="0029039A" w:rsidRDefault="00BA655E" w:rsidP="00AC62BB">
      <w:pPr>
        <w:pStyle w:val="Nagwek2"/>
        <w:numPr>
          <w:ilvl w:val="0"/>
          <w:numId w:val="0"/>
        </w:numPr>
        <w:ind w:left="360"/>
      </w:pPr>
      <w:r w:rsidRPr="0029039A">
        <w:t>- poszczególnych Wykonawców wspólnie ubiegających się o udzielenie zamówienia (</w:t>
      </w:r>
      <w:r w:rsidR="00267B0C">
        <w:t>art</w:t>
      </w:r>
      <w:r w:rsidRPr="0029039A">
        <w:t xml:space="preserve">. 60 ustawy </w:t>
      </w:r>
      <w:proofErr w:type="spellStart"/>
      <w:r w:rsidRPr="0029039A">
        <w:t>Pzp</w:t>
      </w:r>
      <w:proofErr w:type="spellEnd"/>
      <w:r w:rsidRPr="0029039A">
        <w:t xml:space="preserve">): </w:t>
      </w:r>
    </w:p>
    <w:p w14:paraId="32FD1ED0" w14:textId="28A1561D" w:rsidR="00BA655E" w:rsidRPr="0029039A" w:rsidRDefault="00BA655E" w:rsidP="00AC62BB">
      <w:pPr>
        <w:pStyle w:val="Nagwek2"/>
        <w:numPr>
          <w:ilvl w:val="0"/>
          <w:numId w:val="0"/>
        </w:numPr>
        <w:ind w:left="360"/>
      </w:pPr>
      <w:r w:rsidRPr="0029039A">
        <w:t>- Wykonawcę (</w:t>
      </w:r>
      <w:r w:rsidR="00267B0C">
        <w:t>art</w:t>
      </w:r>
      <w:r w:rsidRPr="0029039A">
        <w:t xml:space="preserve">. 121 ustawy </w:t>
      </w:r>
      <w:proofErr w:type="spellStart"/>
      <w:r w:rsidRPr="0029039A">
        <w:t>Pzp</w:t>
      </w:r>
      <w:proofErr w:type="spellEnd"/>
      <w:r w:rsidRPr="0029039A">
        <w:t>).</w:t>
      </w:r>
    </w:p>
    <w:p w14:paraId="3393E0C3" w14:textId="189D50F0" w:rsidR="00BA655E" w:rsidRPr="005357DD" w:rsidRDefault="00BA655E" w:rsidP="005A76FC">
      <w:pPr>
        <w:pStyle w:val="Nagwek2"/>
      </w:pPr>
      <w:r w:rsidRPr="0029039A">
        <w:t>Zamawiający żąda wskazania w ofercie części zamówienia, której wykonanie Wykonawca zamierza powierzyć podwykonawcom oraz podania nazw ewentualnych podwykonawców, jeżeli są już znani</w:t>
      </w:r>
      <w:r w:rsidR="00C40985">
        <w:t>.</w:t>
      </w:r>
    </w:p>
    <w:p w14:paraId="4B227274" w14:textId="77777777" w:rsidR="00BA655E" w:rsidRPr="0029039A" w:rsidRDefault="00BA655E" w:rsidP="005A76FC">
      <w:pPr>
        <w:pStyle w:val="Nagwek2"/>
      </w:pPr>
      <w:r w:rsidRPr="0029039A">
        <w:t>Brak wskazania w Formularzu Ofertowym zamiaru powierzenia wykonania części zamówienia podwykonawcom będzie uznany jako deklaracja samodzielnej realizacji zamówienia.</w:t>
      </w:r>
    </w:p>
    <w:p w14:paraId="038DAF46" w14:textId="60AEAEDF" w:rsidR="001C5986" w:rsidRPr="0029039A" w:rsidRDefault="001C5986" w:rsidP="005A76FC">
      <w:pPr>
        <w:pStyle w:val="Nagwek2"/>
      </w:pPr>
      <w:r w:rsidRPr="0029039A">
        <w:t xml:space="preserve">Zamawiający </w:t>
      </w:r>
      <w:r w:rsidR="00BE6235" w:rsidRPr="0029039A">
        <w:t xml:space="preserve">żąda, aby przed przystąpieniem do wykonania zamówienia Wykonawca, podał nazwy, dane kontaktowe oraz przedstawicieli, </w:t>
      </w:r>
      <w:r w:rsidR="00C40985">
        <w:t>p</w:t>
      </w:r>
      <w:r w:rsidR="00BE6235" w:rsidRPr="0029039A">
        <w:t>odwykonawców zaangażowanych w</w:t>
      </w:r>
      <w:r w:rsidR="006551C7">
        <w:t> </w:t>
      </w:r>
      <w:r w:rsidR="00BE6235" w:rsidRPr="0029039A">
        <w:t>realizację zamówienia, jeżeli są już znani</w:t>
      </w:r>
      <w:r w:rsidRPr="0029039A">
        <w:t>.</w:t>
      </w:r>
    </w:p>
    <w:p w14:paraId="6D89CFD1" w14:textId="0C8279EB" w:rsidR="0046264F" w:rsidRDefault="001C5986" w:rsidP="005A76FC">
      <w:pPr>
        <w:pStyle w:val="Nagwek2"/>
      </w:pPr>
      <w:r w:rsidRPr="0029039A">
        <w:t>Wykona</w:t>
      </w:r>
      <w:r w:rsidR="00AF1311" w:rsidRPr="0029039A">
        <w:t xml:space="preserve">wca </w:t>
      </w:r>
      <w:r w:rsidR="00BE6235" w:rsidRPr="0029039A">
        <w:t>jest obowiązany zawiadomić Zamawiającego o wszelkich zmianach w</w:t>
      </w:r>
      <w:r w:rsidR="00BA655E" w:rsidRPr="0029039A">
        <w:t> </w:t>
      </w:r>
      <w:r w:rsidR="00BE6235" w:rsidRPr="0029039A">
        <w:t xml:space="preserve">odniesieniu do informacji, o których mowa w zdaniu pierwszym, w trakcie realizacji zamówienia, a także przekazać wymagane informacje na temat nowych </w:t>
      </w:r>
      <w:r w:rsidR="00C40985">
        <w:t>p</w:t>
      </w:r>
      <w:r w:rsidR="00BE6235" w:rsidRPr="0029039A">
        <w:t>odwykonawców, którym w późniejszym okresie zamierza powierzyć realizację zamówienia</w:t>
      </w:r>
      <w:r w:rsidRPr="0029039A">
        <w:t>.</w:t>
      </w:r>
      <w:r w:rsidR="00BA1377" w:rsidRPr="0029039A">
        <w:t xml:space="preserve"> </w:t>
      </w:r>
    </w:p>
    <w:p w14:paraId="5AF67864" w14:textId="15FC4361" w:rsidR="005357DD" w:rsidRPr="0029039A" w:rsidRDefault="005357DD" w:rsidP="005A76FC">
      <w:pPr>
        <w:pStyle w:val="Nagwek2"/>
      </w:pPr>
      <w:r w:rsidRPr="005357DD">
        <w:t>Wykonawca, który zamierza powierzyć wykonanie części zamówienia podwykonawcom, a</w:t>
      </w:r>
      <w:r w:rsidR="006551C7">
        <w:t> </w:t>
      </w:r>
      <w:r w:rsidRPr="005357DD">
        <w:t>nie polega na ich potencjale nie składa JEDZ dla tych podwykonawców.</w:t>
      </w:r>
    </w:p>
    <w:p w14:paraId="3C756AB9" w14:textId="77777777" w:rsidR="00EE3618" w:rsidRPr="0029039A" w:rsidRDefault="00127036" w:rsidP="00CE295B">
      <w:pPr>
        <w:pStyle w:val="Nagwek1"/>
        <w:rPr>
          <w:rFonts w:cs="Arial"/>
        </w:rPr>
      </w:pPr>
      <w:r w:rsidRPr="0029039A">
        <w:rPr>
          <w:rFonts w:cs="Arial"/>
        </w:rPr>
        <w:t>Informacja dla wykonawców wspólnie ubiegających się o</w:t>
      </w:r>
      <w:r w:rsidR="00F420E6" w:rsidRPr="0029039A">
        <w:rPr>
          <w:rFonts w:cs="Arial"/>
        </w:rPr>
        <w:t> </w:t>
      </w:r>
      <w:r w:rsidRPr="0029039A">
        <w:rPr>
          <w:rFonts w:cs="Arial"/>
        </w:rPr>
        <w:t>udzielenie zamówienia</w:t>
      </w:r>
    </w:p>
    <w:p w14:paraId="7F8BFF3D" w14:textId="6783C1F3" w:rsidR="00DB3AB4" w:rsidRPr="0029039A" w:rsidRDefault="00DB3AB4" w:rsidP="00D40659">
      <w:pPr>
        <w:pStyle w:val="Nagwek2"/>
        <w:numPr>
          <w:ilvl w:val="0"/>
          <w:numId w:val="40"/>
        </w:numPr>
      </w:pPr>
      <w:r w:rsidRPr="0029039A">
        <w:t>Wykonawcy mogą wspólnie ubiegać się o udzielenie zamówienia (</w:t>
      </w:r>
      <w:r w:rsidR="00267B0C">
        <w:t>art</w:t>
      </w:r>
      <w:r w:rsidRPr="0029039A">
        <w:t>. 58 ust.1)</w:t>
      </w:r>
      <w:r w:rsidR="007D27CF">
        <w:t>.</w:t>
      </w:r>
    </w:p>
    <w:p w14:paraId="38CBC4AA" w14:textId="485CF61B" w:rsidR="00DB3AB4" w:rsidRPr="0029039A" w:rsidRDefault="00DB3AB4" w:rsidP="005A76FC">
      <w:pPr>
        <w:pStyle w:val="Nagwek2"/>
      </w:pPr>
      <w:r w:rsidRPr="0029039A">
        <w:t xml:space="preserve">Przepisy dotyczące Wykonawcy stosuje się odpowiednio do </w:t>
      </w:r>
      <w:r w:rsidR="00065111">
        <w:t>w</w:t>
      </w:r>
      <w:r w:rsidRPr="0029039A">
        <w:t>ykonawców wspólnie ubiegających się o udzielenie zamówienia.</w:t>
      </w:r>
    </w:p>
    <w:p w14:paraId="7C44912F" w14:textId="77777777" w:rsidR="00DB3AB4" w:rsidRPr="0029039A" w:rsidRDefault="00DB3AB4" w:rsidP="005A76FC">
      <w:pPr>
        <w:pStyle w:val="Nagwek2"/>
      </w:pPr>
      <w:r w:rsidRPr="0029039A">
        <w:lastRenderedPageBreak/>
        <w:t>Żaden z wykonawców wspólnie ubiegających się o udzielenie zamówienia nie może podlegać wykluczeniu z postępowania.</w:t>
      </w:r>
    </w:p>
    <w:p w14:paraId="6D82B9B3" w14:textId="2F2E3EFD" w:rsidR="00DB3AB4" w:rsidRPr="0029039A" w:rsidRDefault="00DB3AB4" w:rsidP="005A76FC">
      <w:pPr>
        <w:pStyle w:val="Nagwek2"/>
      </w:pPr>
      <w:r w:rsidRPr="0029039A">
        <w:t>Wykonawcy wspólnie ubiegający się o udzielenie zamówienia ustanawiają pełnomocnika do reprezentowania ich w postępowaniu o udzielenie zamówienia albo do reprezentowania w</w:t>
      </w:r>
      <w:r w:rsidR="007D27CF">
        <w:t> </w:t>
      </w:r>
      <w:r w:rsidRPr="0029039A">
        <w:t>postępowaniu i zawarcia umowy w sprawie zamówienia publicznego (</w:t>
      </w:r>
      <w:r w:rsidR="00267B0C">
        <w:t>art</w:t>
      </w:r>
      <w:r w:rsidRPr="0029039A">
        <w:t>. 58 ust. 2)</w:t>
      </w:r>
      <w:r w:rsidR="007D27CF">
        <w:t>.</w:t>
      </w:r>
    </w:p>
    <w:p w14:paraId="4B1AEB28" w14:textId="77777777" w:rsidR="009F4797" w:rsidRPr="0029039A" w:rsidRDefault="009F4797" w:rsidP="005A76FC">
      <w:pPr>
        <w:pStyle w:val="Nagwek2"/>
      </w:pPr>
      <w:r w:rsidRPr="0029039A">
        <w:t>Pełnomocnictwo należy dołączyć do oferty i powinno ono zawierać w szczególności wskazanie:</w:t>
      </w:r>
    </w:p>
    <w:p w14:paraId="62BC435B" w14:textId="77777777" w:rsidR="009F4797" w:rsidRPr="0029039A" w:rsidRDefault="009F4797" w:rsidP="005A76FC">
      <w:pPr>
        <w:pStyle w:val="Nagwek2"/>
        <w:numPr>
          <w:ilvl w:val="0"/>
          <w:numId w:val="5"/>
        </w:numPr>
      </w:pPr>
      <w:r w:rsidRPr="0029039A">
        <w:t>postępowania o udzielenie zamówienie publicznego, którego dotyczy;</w:t>
      </w:r>
    </w:p>
    <w:p w14:paraId="6B70F47D" w14:textId="77777777" w:rsidR="009F4797" w:rsidRPr="0029039A" w:rsidRDefault="009F4797" w:rsidP="005A76FC">
      <w:pPr>
        <w:pStyle w:val="Nagwek2"/>
        <w:numPr>
          <w:ilvl w:val="0"/>
          <w:numId w:val="5"/>
        </w:numPr>
      </w:pPr>
      <w:r w:rsidRPr="0029039A">
        <w:t>wszystkich Wykonawców ubiegających się wspólnie o udzielenie zamówienia;</w:t>
      </w:r>
    </w:p>
    <w:p w14:paraId="676057F8" w14:textId="77777777" w:rsidR="009F4797" w:rsidRPr="0029039A" w:rsidRDefault="009F4797" w:rsidP="005A76FC">
      <w:pPr>
        <w:pStyle w:val="Nagwek2"/>
        <w:numPr>
          <w:ilvl w:val="0"/>
          <w:numId w:val="5"/>
        </w:numPr>
      </w:pPr>
      <w:r w:rsidRPr="0029039A">
        <w:t>ustanowionego pełnomocnika oraz zakresu jego  umocowania.</w:t>
      </w:r>
    </w:p>
    <w:p w14:paraId="761BA8F8" w14:textId="25E4394F" w:rsidR="00127036" w:rsidRPr="0029039A" w:rsidRDefault="00DB3AB4" w:rsidP="005A76FC">
      <w:pPr>
        <w:pStyle w:val="Nagwek2"/>
      </w:pPr>
      <w:r w:rsidRPr="0029039A">
        <w:t xml:space="preserve">Wykonawcy wspólnie ubiegający się o udzielenie zamówienia ponoszą solidarną odpowiedzialność za realizację umowy i wniesienie zabezpieczenia należytego wykonania umowy (jeśli </w:t>
      </w:r>
      <w:r w:rsidR="004F552C">
        <w:t>Z</w:t>
      </w:r>
      <w:r w:rsidRPr="0029039A">
        <w:t>amawiający żąda takiego zabezpieczenia) (</w:t>
      </w:r>
      <w:r w:rsidR="00267B0C">
        <w:t>art</w:t>
      </w:r>
      <w:r w:rsidRPr="0029039A">
        <w:t>. 445)</w:t>
      </w:r>
      <w:r w:rsidR="00127036" w:rsidRPr="0029039A">
        <w:t>.</w:t>
      </w:r>
    </w:p>
    <w:p w14:paraId="1E2E372B" w14:textId="43A6F6CE" w:rsidR="00DB3AB4" w:rsidRPr="0029039A" w:rsidRDefault="00DB3AB4" w:rsidP="005A76FC">
      <w:pPr>
        <w:pStyle w:val="Nagwek2"/>
      </w:pPr>
      <w:r w:rsidRPr="0029039A">
        <w:t xml:space="preserve">Spółkę cywilną należy traktować jako Wykonawców wspólnie ubiegających się </w:t>
      </w:r>
      <w:r w:rsidR="00214D2D">
        <w:br/>
      </w:r>
      <w:r w:rsidRPr="0029039A">
        <w:t>o udzielenie zamówienia.</w:t>
      </w:r>
    </w:p>
    <w:p w14:paraId="6E0736DF" w14:textId="23705480" w:rsidR="00DB3AB4" w:rsidRPr="0029039A" w:rsidRDefault="00DB3AB4" w:rsidP="005A76FC">
      <w:pPr>
        <w:pStyle w:val="Nagwek2"/>
      </w:pPr>
      <w:r w:rsidRPr="0029039A">
        <w:t>Zamawiający nie określa szczególnego sposobu spełniania przez Wykonawców wspólnie ubiegających się o udzielenie zamówienia warunków udziału w postępowaniu (</w:t>
      </w:r>
      <w:r w:rsidR="00267B0C">
        <w:t>art</w:t>
      </w:r>
      <w:r w:rsidRPr="0029039A">
        <w:t>. 117)</w:t>
      </w:r>
      <w:r w:rsidR="00535B77">
        <w:t>.</w:t>
      </w:r>
    </w:p>
    <w:p w14:paraId="25D10971" w14:textId="7838C918" w:rsidR="00DB3AB4" w:rsidRPr="0029039A" w:rsidRDefault="00DB3AB4" w:rsidP="005A76FC">
      <w:pPr>
        <w:pStyle w:val="Nagwek2"/>
      </w:pPr>
      <w:r w:rsidRPr="0029039A">
        <w:t xml:space="preserve">Warunek dotyczący uprawnień do prowadzenia określonej działalności gospodarczej lub zawodowej, o którym mowa w </w:t>
      </w:r>
      <w:r w:rsidR="00267B0C">
        <w:t>art</w:t>
      </w:r>
      <w:r w:rsidRPr="0029039A">
        <w:t xml:space="preserve">. 112 ust. 2 pkt 2 </w:t>
      </w:r>
      <w:r w:rsidR="00965D35">
        <w:t>u</w:t>
      </w:r>
      <w:r w:rsidRPr="0029039A">
        <w:t xml:space="preserve">stawy </w:t>
      </w:r>
      <w:proofErr w:type="spellStart"/>
      <w:r w:rsidR="00965D35">
        <w:t>Pzp</w:t>
      </w:r>
      <w:proofErr w:type="spellEnd"/>
      <w:r w:rsidR="00965D35">
        <w:t xml:space="preserve"> </w:t>
      </w:r>
      <w:r w:rsidRPr="0029039A">
        <w:t>jest spełniony, jeżeli co najmniej jeden z Wykonawców wspólnie ubiegających się o udzielenie zamówienia posiada uprawnienia do prowadzenia określonej działalności gospodarczej lub zawodowej i</w:t>
      </w:r>
      <w:r w:rsidR="00620076" w:rsidRPr="0029039A">
        <w:t> </w:t>
      </w:r>
      <w:r w:rsidRPr="0029039A">
        <w:t>zrealizuje roboty budowlane, dostawy lub usługi, do których realizacji te uprawnienia są wymagane (</w:t>
      </w:r>
      <w:r w:rsidR="00267B0C">
        <w:t>art</w:t>
      </w:r>
      <w:r w:rsidRPr="0029039A">
        <w:t>. 117)</w:t>
      </w:r>
      <w:r w:rsidR="00535B77">
        <w:t>.</w:t>
      </w:r>
    </w:p>
    <w:p w14:paraId="5F63F46A" w14:textId="1FBD19DD" w:rsidR="00DB3AB4" w:rsidRPr="0029039A" w:rsidRDefault="00DB3AB4" w:rsidP="005A76FC">
      <w:pPr>
        <w:pStyle w:val="Nagwek2"/>
      </w:pPr>
      <w:r w:rsidRPr="0029039A">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00267B0C">
        <w:t>art</w:t>
      </w:r>
      <w:r w:rsidRPr="0029039A">
        <w:t>. 117)</w:t>
      </w:r>
      <w:r w:rsidR="008D0B3A">
        <w:t>.</w:t>
      </w:r>
    </w:p>
    <w:p w14:paraId="18A46179" w14:textId="36DA5377" w:rsidR="00DB3AB4" w:rsidRPr="00706F2D" w:rsidRDefault="00DB3AB4" w:rsidP="005A76FC">
      <w:pPr>
        <w:pStyle w:val="Nagwek2"/>
      </w:pPr>
      <w:r w:rsidRPr="0029039A">
        <w:t xml:space="preserve">W przypadku, o którym mowa w pkt </w:t>
      </w:r>
      <w:r w:rsidR="00456B1F">
        <w:t>9</w:t>
      </w:r>
      <w:r w:rsidRPr="0029039A">
        <w:t xml:space="preserve"> i </w:t>
      </w:r>
      <w:r w:rsidR="00456B1F">
        <w:t>10</w:t>
      </w:r>
      <w:r w:rsidRPr="0029039A">
        <w:t xml:space="preserve"> powyżej , Wykonawcy wspólnie ubiegający się o</w:t>
      </w:r>
      <w:r w:rsidR="00620076" w:rsidRPr="0029039A">
        <w:t> </w:t>
      </w:r>
      <w:r w:rsidRPr="0029039A">
        <w:t xml:space="preserve">udzielenie zamówienia dołączają do oferty oświadczenie, z którego wynika, które roboty </w:t>
      </w:r>
      <w:r w:rsidRPr="00706F2D">
        <w:t>budowlane, dostawy lub usługi wykonają poszczególni Wykonawcy (</w:t>
      </w:r>
      <w:r w:rsidR="00267B0C" w:rsidRPr="00706F2D">
        <w:t>art</w:t>
      </w:r>
      <w:r w:rsidRPr="00706F2D">
        <w:t>. 117)</w:t>
      </w:r>
      <w:r w:rsidR="008D0B3A" w:rsidRPr="00706F2D">
        <w:t>.</w:t>
      </w:r>
    </w:p>
    <w:p w14:paraId="753C2610" w14:textId="79EA332D" w:rsidR="00DB3AB4" w:rsidRPr="00706F2D" w:rsidRDefault="00DB3AB4" w:rsidP="005A76FC">
      <w:pPr>
        <w:pStyle w:val="Nagwek2"/>
      </w:pPr>
      <w:r w:rsidRPr="00706F2D">
        <w:t xml:space="preserve">Każdy z wykonawców wspólnie ubiegających się o udzielenie zamówienia przekazuje Zamawiającemu oświadczenie o braku przynależności do tej samej </w:t>
      </w:r>
      <w:r w:rsidR="0057770D" w:rsidRPr="00706F2D">
        <w:t>g</w:t>
      </w:r>
      <w:r w:rsidRPr="00706F2D">
        <w:t>rupy kapitałowej w</w:t>
      </w:r>
      <w:r w:rsidR="00620076" w:rsidRPr="00706F2D">
        <w:t> </w:t>
      </w:r>
      <w:r w:rsidRPr="00706F2D">
        <w:t>rozumieniu ustawy z dnia 16 lutego 2007 r. o ochronie konkurencji i konsumentów, z</w:t>
      </w:r>
      <w:r w:rsidR="00620076" w:rsidRPr="00706F2D">
        <w:t> </w:t>
      </w:r>
      <w:r w:rsidRPr="00706F2D">
        <w:t>innym wykonawcą, który złożył odr</w:t>
      </w:r>
      <w:r w:rsidR="007B44C9" w:rsidRPr="00706F2D">
        <w:t>ębną ofertę lub ofertę częściową</w:t>
      </w:r>
      <w:r w:rsidRPr="00706F2D">
        <w:t>, albo oświadczenie o</w:t>
      </w:r>
      <w:r w:rsidR="008D0B3A" w:rsidRPr="00706F2D">
        <w:t> </w:t>
      </w:r>
      <w:r w:rsidRPr="00706F2D">
        <w:t>przynależności do tej samej grupy kapitałowej wraz z dokumentami lub informacjami potwierdzającymi przygotowanie oferty lub oferty częściowej niezależnie od innego wykonawcy należącego do tej samej grupy kapitałowej. Oświadczenie należy sporządzić zgodnie ze wzorem stanowiącym załącznik</w:t>
      </w:r>
      <w:r w:rsidR="001807F0" w:rsidRPr="00706F2D">
        <w:t xml:space="preserve"> nr </w:t>
      </w:r>
      <w:r w:rsidR="00221EF0" w:rsidRPr="00706F2D">
        <w:t>6</w:t>
      </w:r>
      <w:r w:rsidRPr="00706F2D">
        <w:t xml:space="preserve"> do SWZ (jeśli dotyczy)</w:t>
      </w:r>
      <w:r w:rsidR="003D05C7" w:rsidRPr="00706F2D">
        <w:t>.</w:t>
      </w:r>
    </w:p>
    <w:p w14:paraId="1F8D1C1D" w14:textId="7A663A55" w:rsidR="00DB3AB4" w:rsidRPr="00706F2D" w:rsidRDefault="00DB3AB4" w:rsidP="005A76FC">
      <w:pPr>
        <w:pStyle w:val="Nagwek2"/>
      </w:pPr>
      <w:r w:rsidRPr="00706F2D">
        <w:t>Zamawiający nie określa wymagań związanych z realizacją zamówienia w inny sposób niż w</w:t>
      </w:r>
      <w:r w:rsidR="003D05C7" w:rsidRPr="00706F2D">
        <w:t> </w:t>
      </w:r>
      <w:r w:rsidRPr="00706F2D">
        <w:t>odniesieniu do pojedynczych Wykonawców (</w:t>
      </w:r>
      <w:r w:rsidR="00267B0C" w:rsidRPr="00706F2D">
        <w:t>art</w:t>
      </w:r>
      <w:r w:rsidRPr="00706F2D">
        <w:t>. 58 ust. 4)</w:t>
      </w:r>
      <w:r w:rsidR="003D05C7" w:rsidRPr="00706F2D">
        <w:t>.</w:t>
      </w:r>
    </w:p>
    <w:p w14:paraId="037C5862" w14:textId="014253A7" w:rsidR="00DB3AB4" w:rsidRPr="0029039A" w:rsidRDefault="00DB3AB4" w:rsidP="005A76FC">
      <w:pPr>
        <w:pStyle w:val="Nagwek2"/>
      </w:pPr>
      <w:r w:rsidRPr="00706F2D">
        <w:t>Zamawiający nie zastrzega obowiązku osobistego wykonania przez poszczególnych</w:t>
      </w:r>
      <w:r w:rsidRPr="0029039A">
        <w:t xml:space="preserve"> wykonawców wspólnie ubiegających się o udzielenie zamówienia kluczowych zadań dotyczących zamówień na roboty budowlane lub usługi/ prac związanych z</w:t>
      </w:r>
      <w:r w:rsidR="00620076" w:rsidRPr="0029039A">
        <w:t> </w:t>
      </w:r>
      <w:r w:rsidRPr="0029039A">
        <w:t>rozmieszczeniem i instalacją w ramach zamówienia na dostawy (</w:t>
      </w:r>
      <w:r w:rsidR="00267B0C">
        <w:t>art</w:t>
      </w:r>
      <w:r w:rsidRPr="0029039A">
        <w:t>. 60).</w:t>
      </w:r>
    </w:p>
    <w:p w14:paraId="545764E4" w14:textId="3F1FFACE" w:rsidR="00DB3AB4" w:rsidRDefault="00DB3AB4" w:rsidP="005A76FC">
      <w:pPr>
        <w:pStyle w:val="Nagwek2"/>
      </w:pPr>
      <w:r w:rsidRPr="0029039A">
        <w:t xml:space="preserve">Od chwili złożenia oferty przez </w:t>
      </w:r>
      <w:r w:rsidR="00423317">
        <w:t>W</w:t>
      </w:r>
      <w:r w:rsidRPr="0029039A">
        <w:t xml:space="preserve">ykonawców wspólnie ubiegających się o udzielenie zamówienia, wszelka korespondencja będzie prowadzona z pełnomocnikiem składającym ofertę w imieniu Wykonawców występujących wspólnie, a w przypadku ustanowienia kilku </w:t>
      </w:r>
      <w:r w:rsidRPr="0029039A">
        <w:lastRenderedPageBreak/>
        <w:t xml:space="preserve">pełnomocników </w:t>
      </w:r>
      <w:r w:rsidR="00267B0C">
        <w:t>–</w:t>
      </w:r>
      <w:r w:rsidRPr="0029039A">
        <w:t xml:space="preserve"> z jednym pełnomocnikiem, dowolnie wybranym przez Zamawiającego, chyba że w ofercie Wykonawca wyraźnie zastrzegł</w:t>
      </w:r>
      <w:r w:rsidR="00423317">
        <w:t>,</w:t>
      </w:r>
      <w:r w:rsidRPr="0029039A">
        <w:t xml:space="preserve"> któremu spośród pełnomocników winna być przesyłana korespondencja. Powyższe nie wyłącza uprawnienia Zamawiającego do kierowania korespondencji bezpośrednio do każdego z wykonawców składających ofertę wspólną.</w:t>
      </w:r>
    </w:p>
    <w:p w14:paraId="37C66EFF" w14:textId="77777777" w:rsidR="00693AF6" w:rsidRPr="0029039A" w:rsidRDefault="00693AF6" w:rsidP="00693AF6">
      <w:pPr>
        <w:pStyle w:val="Nagwek1"/>
        <w:rPr>
          <w:rFonts w:cs="Arial"/>
        </w:rPr>
      </w:pPr>
      <w:r w:rsidRPr="0029039A">
        <w:rPr>
          <w:rFonts w:cs="Arial"/>
        </w:rPr>
        <w:t xml:space="preserve">INFORMACJA O UPRZEDNIEJ OCENIE OFERT-  </w:t>
      </w:r>
      <w:bookmarkStart w:id="16" w:name="bookmark28"/>
      <w:r w:rsidRPr="0029039A">
        <w:rPr>
          <w:rFonts w:cs="Arial"/>
        </w:rPr>
        <w:t>Sposób oceny ofert</w:t>
      </w:r>
      <w:bookmarkEnd w:id="16"/>
    </w:p>
    <w:p w14:paraId="529D0341" w14:textId="77777777" w:rsidR="00693AF6" w:rsidRPr="0029039A" w:rsidRDefault="00693AF6" w:rsidP="00D40659">
      <w:pPr>
        <w:pStyle w:val="Nagwek2"/>
        <w:numPr>
          <w:ilvl w:val="0"/>
          <w:numId w:val="41"/>
        </w:numPr>
      </w:pPr>
      <w:r w:rsidRPr="0029039A">
        <w:t>Ocena złożonych ofert odbędzie się wyłącznie na podstawie wymaganych w treści SWZ oświadczeń i dokumentów.</w:t>
      </w:r>
    </w:p>
    <w:p w14:paraId="6C92AD8D" w14:textId="38110E2B" w:rsidR="00693AF6" w:rsidRPr="0029039A" w:rsidRDefault="00693AF6" w:rsidP="005A76FC">
      <w:pPr>
        <w:pStyle w:val="Nagwek2"/>
      </w:pPr>
      <w:r w:rsidRPr="0029039A">
        <w:t xml:space="preserve">Zamawiający w myśl </w:t>
      </w:r>
      <w:r w:rsidR="00267B0C">
        <w:t>art</w:t>
      </w:r>
      <w:r w:rsidRPr="0029039A">
        <w:t xml:space="preserve">. 139 ustawy </w:t>
      </w:r>
      <w:proofErr w:type="spellStart"/>
      <w:r w:rsidRPr="0029039A">
        <w:t>Pzp</w:t>
      </w:r>
      <w:proofErr w:type="spellEnd"/>
      <w:r w:rsidRPr="0029039A">
        <w:t xml:space="preserve"> przewiduje odwróconą kolejność oceny ofert, tj. najpierw dokona badania i oceny ofert, a następnie dokona kwalifikacji podmiotowej Wykonawcy, którego oferta została najwyżej oceniona, w zakresie braku podstaw wykluczenia oraz spełniania warunków udziału w postępowaniu.</w:t>
      </w:r>
    </w:p>
    <w:p w14:paraId="5218EB5D" w14:textId="740353E8" w:rsidR="00693AF6" w:rsidRPr="0029039A" w:rsidRDefault="00693AF6" w:rsidP="005A76FC">
      <w:pPr>
        <w:pStyle w:val="Nagwek2"/>
      </w:pPr>
      <w:r w:rsidRPr="0029039A">
        <w:t>Jeżeli wobec Wykonawcy, o którym mowa w ust.</w:t>
      </w:r>
      <w:r w:rsidR="0064218D">
        <w:t xml:space="preserve"> </w:t>
      </w:r>
      <w:r w:rsidRPr="0029039A">
        <w:t>2 powyżej zachodzą podstawy wykluczenia, Wykonawca ten nie spełnia warunków udziału w postępowaniu, nie składa podmiotowych środków dowodowych lub oświadczenia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w:t>
      </w:r>
      <w:r w:rsidR="006551C7">
        <w:t> </w:t>
      </w:r>
      <w:r w:rsidRPr="0029039A">
        <w:t xml:space="preserve">zakresie braku podstaw wykluczenia oraz spełniania warunków udziału </w:t>
      </w:r>
      <w:r w:rsidR="00214D2D">
        <w:br/>
      </w:r>
      <w:r w:rsidRPr="0029039A">
        <w:t>w postępowaniu.</w:t>
      </w:r>
    </w:p>
    <w:p w14:paraId="210A336B" w14:textId="77777777" w:rsidR="00693AF6" w:rsidRPr="0029039A" w:rsidRDefault="00693AF6" w:rsidP="005A76FC">
      <w:pPr>
        <w:pStyle w:val="Nagwek2"/>
      </w:pPr>
      <w:r w:rsidRPr="0029039A">
        <w:t>Zamawiający kontynuuje procedurę ponownego badania i oceny ofert,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F63412D" w14:textId="77777777" w:rsidR="005A5B2A" w:rsidRPr="0029039A" w:rsidRDefault="005A5B2A" w:rsidP="005A5B2A">
      <w:pPr>
        <w:pStyle w:val="Nagwek1"/>
        <w:rPr>
          <w:rFonts w:cs="Arial"/>
        </w:rPr>
      </w:pPr>
      <w:bookmarkStart w:id="17" w:name="bookmark11"/>
      <w:bookmarkStart w:id="18" w:name="_Hlk74209990"/>
      <w:r w:rsidRPr="0029039A">
        <w:rPr>
          <w:rFonts w:cs="Arial"/>
        </w:rPr>
        <w:t>Oświadczenie JEDZ</w:t>
      </w:r>
      <w:bookmarkEnd w:id="17"/>
    </w:p>
    <w:bookmarkEnd w:id="18"/>
    <w:p w14:paraId="3DC822C1" w14:textId="198B1DF1" w:rsidR="005A5B2A" w:rsidRPr="0029039A" w:rsidRDefault="005A5B2A" w:rsidP="00D40659">
      <w:pPr>
        <w:pStyle w:val="Nagwek2"/>
        <w:numPr>
          <w:ilvl w:val="0"/>
          <w:numId w:val="42"/>
        </w:numPr>
      </w:pPr>
      <w:r w:rsidRPr="0029039A">
        <w:t xml:space="preserve">Wykonawca </w:t>
      </w:r>
      <w:r w:rsidRPr="005A76FC">
        <w:rPr>
          <w:u w:val="single"/>
        </w:rPr>
        <w:t>nie składa wraz z ofertą oświadczenia</w:t>
      </w:r>
      <w:r w:rsidRPr="0029039A">
        <w:t xml:space="preserve"> w formie Jednolitego Europejskiego Dokumentu Zamówienia, dalej jako „JEDZ</w:t>
      </w:r>
      <w:r w:rsidR="00267B0C" w:rsidRPr="005A76FC">
        <w:rPr>
          <w:color w:val="auto"/>
        </w:rPr>
        <w:t>”</w:t>
      </w:r>
      <w:r w:rsidRPr="005A76FC">
        <w:rPr>
          <w:color w:val="auto"/>
        </w:rPr>
        <w:t xml:space="preserve">, o którym mowa w </w:t>
      </w:r>
      <w:r w:rsidR="00267B0C" w:rsidRPr="005A76FC">
        <w:rPr>
          <w:color w:val="auto"/>
        </w:rPr>
        <w:t>art</w:t>
      </w:r>
      <w:r w:rsidRPr="005A76FC">
        <w:rPr>
          <w:color w:val="auto"/>
        </w:rPr>
        <w:t xml:space="preserve">. 125 ust. 1 ustawy </w:t>
      </w:r>
      <w:proofErr w:type="spellStart"/>
      <w:r w:rsidRPr="005A76FC">
        <w:rPr>
          <w:color w:val="auto"/>
        </w:rPr>
        <w:t>Pzp</w:t>
      </w:r>
      <w:proofErr w:type="spellEnd"/>
      <w:r w:rsidRPr="005A76FC">
        <w:rPr>
          <w:color w:val="auto"/>
        </w:rPr>
        <w:t xml:space="preserve"> (sporządzonego wg wzoru stanowiącego załącznik nr </w:t>
      </w:r>
      <w:r w:rsidR="00053578" w:rsidRPr="005A76FC">
        <w:rPr>
          <w:color w:val="auto"/>
        </w:rPr>
        <w:t>5</w:t>
      </w:r>
      <w:r w:rsidRPr="005A76FC">
        <w:rPr>
          <w:color w:val="auto"/>
        </w:rPr>
        <w:t xml:space="preserve"> do </w:t>
      </w:r>
      <w:r w:rsidR="006431D7" w:rsidRPr="005A76FC">
        <w:rPr>
          <w:color w:val="auto"/>
        </w:rPr>
        <w:t>SWZ</w:t>
      </w:r>
      <w:r w:rsidRPr="005A76FC">
        <w:rPr>
          <w:color w:val="auto"/>
        </w:rPr>
        <w:t>)</w:t>
      </w:r>
      <w:r w:rsidR="006551C7" w:rsidRPr="005A76FC">
        <w:rPr>
          <w:color w:val="auto"/>
        </w:rPr>
        <w:t xml:space="preserve"> (</w:t>
      </w:r>
      <w:r w:rsidR="00267B0C" w:rsidRPr="005A76FC">
        <w:rPr>
          <w:color w:val="auto"/>
        </w:rPr>
        <w:t>art</w:t>
      </w:r>
      <w:r w:rsidR="006551C7">
        <w:t>. 139 ust.2)</w:t>
      </w:r>
      <w:r w:rsidRPr="006431D7">
        <w:t>.</w:t>
      </w:r>
      <w:r w:rsidRPr="005A76FC">
        <w:rPr>
          <w:i/>
        </w:rPr>
        <w:t xml:space="preserve"> </w:t>
      </w:r>
      <w:r w:rsidRPr="0029039A">
        <w:t>Zamawiający będzie żądał niniejszego oświadczenia wyłącznie od Wykonawcy, którego oferta została najwyżej oceniona. Zamawiający przed wyborem najkorzystniejszej oferty wezwie Wykonawcę, którego oferta została najwyżej oceniona do złożenia w</w:t>
      </w:r>
      <w:r w:rsidR="00463DF3">
        <w:t> </w:t>
      </w:r>
      <w:r w:rsidRPr="0029039A">
        <w:t>wyznaczonym, nie krótszym niż 10 dni terminie, aktualnego na dzień złożenia oświadczenia JEDZ.</w:t>
      </w:r>
    </w:p>
    <w:p w14:paraId="41EA23EC" w14:textId="24789C0B" w:rsidR="005A5B2A" w:rsidRPr="0029039A" w:rsidRDefault="005A5B2A" w:rsidP="005A76FC">
      <w:pPr>
        <w:pStyle w:val="Nagwek2"/>
      </w:pPr>
      <w:r w:rsidRPr="0029039A">
        <w:t>Wykonawca może ograniczyć się wyłącznie do wypełnienia sekcji ALFA</w:t>
      </w:r>
      <w:r w:rsidR="002A4DB9">
        <w:t>.</w:t>
      </w:r>
    </w:p>
    <w:p w14:paraId="4E70FE75" w14:textId="47B010C7" w:rsidR="005A5B2A" w:rsidRPr="0013084F" w:rsidRDefault="005A5B2A" w:rsidP="005A76FC">
      <w:pPr>
        <w:pStyle w:val="Nagwek2"/>
        <w:rPr>
          <w:color w:val="auto"/>
        </w:rPr>
      </w:pPr>
      <w:r w:rsidRPr="0029039A">
        <w:t xml:space="preserve">JEDZ należy podpisać kwalifikowanym podpisem elektronicznym, wystawionym przez dostawcę kwalifikowanej usługi zaufania, będącego podmiotem świadczącym usługi </w:t>
      </w:r>
      <w:r w:rsidRPr="0013084F">
        <w:rPr>
          <w:color w:val="auto"/>
        </w:rPr>
        <w:t xml:space="preserve">certyfikacyjne </w:t>
      </w:r>
      <w:r w:rsidR="00267B0C">
        <w:rPr>
          <w:color w:val="auto"/>
        </w:rPr>
        <w:t>–</w:t>
      </w:r>
      <w:r w:rsidRPr="0013084F">
        <w:rPr>
          <w:color w:val="auto"/>
        </w:rPr>
        <w:t xml:space="preserve"> podpis elektroniczny, spełniające wymogi bezpieczeństwa określone w</w:t>
      </w:r>
      <w:r w:rsidR="00402CEF" w:rsidRPr="0013084F">
        <w:rPr>
          <w:color w:val="auto"/>
        </w:rPr>
        <w:t> </w:t>
      </w:r>
      <w:r w:rsidRPr="0013084F">
        <w:rPr>
          <w:color w:val="auto"/>
        </w:rPr>
        <w:t xml:space="preserve">ustawie z dnia 5 września 2016 r. o usługach zaufania oraz identyfikacji </w:t>
      </w:r>
      <w:r w:rsidR="00212E32">
        <w:rPr>
          <w:color w:val="auto"/>
        </w:rPr>
        <w:t>elektronicznej (tekst jednolity</w:t>
      </w:r>
      <w:r w:rsidRPr="0013084F">
        <w:rPr>
          <w:color w:val="auto"/>
        </w:rPr>
        <w:t xml:space="preserve"> Dz. U. z 2020 r. poz. 1173)</w:t>
      </w:r>
      <w:r w:rsidR="0064218D" w:rsidRPr="0013084F">
        <w:rPr>
          <w:color w:val="auto"/>
        </w:rPr>
        <w:t>.</w:t>
      </w:r>
    </w:p>
    <w:p w14:paraId="5FDEB3A8" w14:textId="76A5BBB5" w:rsidR="005A5B2A" w:rsidRPr="00445791" w:rsidRDefault="005A5B2A" w:rsidP="005A76FC">
      <w:pPr>
        <w:pStyle w:val="Nagwek2"/>
      </w:pPr>
      <w:r w:rsidRPr="00445791">
        <w:t>JEDZ należy złożyć w postaci elektronicznej, w jednym z formatów plików wskazanych w</w:t>
      </w:r>
      <w:r w:rsidR="0064218D" w:rsidRPr="00445791">
        <w:t> </w:t>
      </w:r>
      <w:r w:rsidR="00402CEF" w:rsidRPr="00445791">
        <w:t>Rozdzia</w:t>
      </w:r>
      <w:r w:rsidR="00AB116A">
        <w:t>le</w:t>
      </w:r>
      <w:r w:rsidR="00402CEF" w:rsidRPr="00445791">
        <w:t xml:space="preserve"> XXI pkt 4</w:t>
      </w:r>
      <w:r w:rsidRPr="00445791">
        <w:t>.</w:t>
      </w:r>
    </w:p>
    <w:p w14:paraId="7D9F161C" w14:textId="1334FB1C" w:rsidR="005A5B2A" w:rsidRPr="0029039A" w:rsidRDefault="005A5B2A" w:rsidP="005A76FC">
      <w:pPr>
        <w:pStyle w:val="Nagwek2"/>
      </w:pPr>
      <w:r w:rsidRPr="0013084F">
        <w:rPr>
          <w:color w:val="auto"/>
        </w:rPr>
        <w:t xml:space="preserve">W przypadku wspólnego ubiegania się o zamówienie przez Wykonawców, JEDZ składa każdy z Wykonawców. Oświadczenia </w:t>
      </w:r>
      <w:r w:rsidRPr="0029039A">
        <w:t xml:space="preserve">JEDZ Wykonawców potwierdzają brak podstaw </w:t>
      </w:r>
      <w:r w:rsidRPr="0029039A">
        <w:lastRenderedPageBreak/>
        <w:t>wykluczenia oraz spełnianie warunków udziału w postępowaniu w zakresie, w jakim każdy z</w:t>
      </w:r>
      <w:r w:rsidR="00007BD7">
        <w:t> </w:t>
      </w:r>
      <w:r w:rsidRPr="0029039A">
        <w:t>Wykonawców wykazuje spełnianie warunków udziału w postępowaniu.</w:t>
      </w:r>
    </w:p>
    <w:p w14:paraId="5B202775" w14:textId="679C9620" w:rsidR="005A5B2A" w:rsidRDefault="005A5B2A" w:rsidP="005A76FC">
      <w:pPr>
        <w:pStyle w:val="Nagwek2"/>
      </w:pPr>
      <w:r w:rsidRPr="0029039A">
        <w:t>W przypadku polegania na zdolnościach podmiotów udostępniających zasoby, Wykonawca przedstawia wraz z JEDZ, także JEDZ podmiotu udostępniającego zasoby, potwierdzające brak podstaw wykluczenia tego podmiotu oraz odpowiednio spełnianie warunków udziału w</w:t>
      </w:r>
      <w:r w:rsidR="00402CEF">
        <w:t> </w:t>
      </w:r>
      <w:r w:rsidRPr="0029039A">
        <w:t>postępowaniu, w zakresie, w jakim Wykonawca powołuje się na jego zasoby.</w:t>
      </w:r>
    </w:p>
    <w:p w14:paraId="7B9693EF" w14:textId="71458941" w:rsidR="005357DD" w:rsidRPr="0029039A" w:rsidRDefault="005357DD" w:rsidP="005A76FC">
      <w:pPr>
        <w:pStyle w:val="Nagwek2"/>
      </w:pPr>
      <w:r>
        <w:t xml:space="preserve">Zamawiający nie wymaga składania JEDZ </w:t>
      </w:r>
      <w:r w:rsidR="000319FD">
        <w:t>od podwykonawców, nie będących podmiotami udostępniającymi zasoby Wykonawcy.</w:t>
      </w:r>
    </w:p>
    <w:p w14:paraId="5AB62F42" w14:textId="77777777" w:rsidR="00456B1F" w:rsidRPr="00456B1F" w:rsidRDefault="005A5B2A" w:rsidP="005A76FC">
      <w:pPr>
        <w:pStyle w:val="Nagwek2"/>
      </w:pPr>
      <w:r w:rsidRPr="0029039A">
        <w:t>Wykonawca może wykorzystać JEDZ złożony w odrębnym postępowaniu o udzielenie zamówienia, jeżeli potwierdzi, że informacje w nim zawarte pozostają prawidłowe.</w:t>
      </w:r>
    </w:p>
    <w:p w14:paraId="1A3FE580" w14:textId="77777777" w:rsidR="00456B1F" w:rsidRPr="0029039A" w:rsidRDefault="00456B1F" w:rsidP="00456B1F">
      <w:pPr>
        <w:pStyle w:val="Nagwek1"/>
        <w:rPr>
          <w:rFonts w:cs="Arial"/>
        </w:rPr>
      </w:pPr>
      <w:bookmarkStart w:id="19" w:name="_Hlk96941473"/>
      <w:r w:rsidRPr="00456B1F">
        <w:rPr>
          <w:rFonts w:cs="Arial"/>
        </w:rPr>
        <w:t>Podmiotowe środki dowodowe</w:t>
      </w:r>
    </w:p>
    <w:p w14:paraId="7739878C" w14:textId="4942CF1F" w:rsidR="00AB116A" w:rsidRPr="00445791" w:rsidRDefault="00456B1F" w:rsidP="00D40659">
      <w:pPr>
        <w:pStyle w:val="Nagwek2"/>
        <w:numPr>
          <w:ilvl w:val="0"/>
          <w:numId w:val="43"/>
        </w:numPr>
      </w:pPr>
      <w:r w:rsidRPr="00F23B59">
        <w:t xml:space="preserve">Zamawiający przed wyborem najkorzystniejszej oferty, wezwie Wykonawcę, którego oferta została najwyżej oceniona do złożenia w wyznaczonym, nie krótszym </w:t>
      </w:r>
      <w:r w:rsidRPr="005A76FC">
        <w:rPr>
          <w:b/>
        </w:rPr>
        <w:t>niż 10 dni</w:t>
      </w:r>
      <w:r w:rsidRPr="00F23B59">
        <w:t xml:space="preserve"> terminie, aktualnych na </w:t>
      </w:r>
      <w:r w:rsidRPr="00445791">
        <w:t>dzień złożenia:</w:t>
      </w:r>
    </w:p>
    <w:p w14:paraId="2432E2D1" w14:textId="10EDEDC6" w:rsidR="001743D1" w:rsidRPr="00F23B59" w:rsidRDefault="00E800EC" w:rsidP="005A76FC">
      <w:pPr>
        <w:pStyle w:val="Nagwek2"/>
        <w:numPr>
          <w:ilvl w:val="0"/>
          <w:numId w:val="0"/>
        </w:numPr>
        <w:ind w:left="360"/>
      </w:pPr>
      <w:r>
        <w:rPr>
          <w:b/>
        </w:rPr>
        <w:t xml:space="preserve">1) </w:t>
      </w:r>
      <w:r w:rsidR="001743D1" w:rsidRPr="00445791">
        <w:rPr>
          <w:b/>
        </w:rPr>
        <w:t>w celu potwierdzenia spełniania warunków udziału w postępowaniu</w:t>
      </w:r>
      <w:r w:rsidR="001743D1" w:rsidRPr="00445791">
        <w:t xml:space="preserve"> określonych </w:t>
      </w:r>
      <w:r w:rsidR="009906B0">
        <w:br/>
      </w:r>
      <w:r w:rsidR="001743D1" w:rsidRPr="00445791">
        <w:t>w</w:t>
      </w:r>
      <w:r w:rsidR="009906B0">
        <w:t xml:space="preserve"> </w:t>
      </w:r>
      <w:r w:rsidR="001743D1" w:rsidRPr="00445791">
        <w:t xml:space="preserve">SWZ - wykazu dostaw (sporządzonego wg wzoru stanowiącego załącznik nr </w:t>
      </w:r>
      <w:r w:rsidR="003B6330">
        <w:t>7</w:t>
      </w:r>
      <w:r w:rsidR="001743D1" w:rsidRPr="00445791">
        <w:t xml:space="preserve"> do SWZ) wykonanych, a w przypadku świadczeń powtarzających się lub ciągłych również wykonywanych, w okresie </w:t>
      </w:r>
      <w:r w:rsidR="001743D1" w:rsidRPr="00445791">
        <w:rPr>
          <w:b/>
        </w:rPr>
        <w:t>ostatnich</w:t>
      </w:r>
      <w:r w:rsidR="001743D1" w:rsidRPr="00445791">
        <w:t xml:space="preserve"> </w:t>
      </w:r>
      <w:r w:rsidR="001743D1" w:rsidRPr="00445791">
        <w:rPr>
          <w:b/>
        </w:rPr>
        <w:t xml:space="preserve">trzech </w:t>
      </w:r>
      <w:r w:rsidR="001743D1" w:rsidRPr="00445791">
        <w:t>lat, a jeżeli okres prowadzenia działalności jest krótszy - w tym okresie, wraz z podaniem ich</w:t>
      </w:r>
      <w:r w:rsidR="001743D1" w:rsidRPr="00F23B59">
        <w:t xml:space="preserve"> wartości, przedmiotu, dat wykonania </w:t>
      </w:r>
      <w:r w:rsidR="009906B0">
        <w:br/>
      </w:r>
      <w:r w:rsidR="001743D1" w:rsidRPr="00F23B59">
        <w:t xml:space="preserve">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sidR="009906B0">
        <w:br/>
      </w:r>
      <w:r w:rsidR="001743D1" w:rsidRPr="00F23B59">
        <w:t xml:space="preserve">a w przypadku świadczeń powtarzających się lub ciągłych są wykonywane, a jeżeli </w:t>
      </w:r>
      <w:r w:rsidR="001743D1">
        <w:t>W</w:t>
      </w:r>
      <w:r w:rsidR="001743D1" w:rsidRPr="00F23B59">
        <w:t>ykonawca z przyczyn niezależnych od niego nie jest w</w:t>
      </w:r>
      <w:r w:rsidR="001743D1">
        <w:t> </w:t>
      </w:r>
      <w:r w:rsidR="001743D1" w:rsidRPr="00F23B59">
        <w:t xml:space="preserve">stanie uzyskać tych dokumentów - </w:t>
      </w:r>
      <w:r w:rsidR="001743D1" w:rsidRPr="00C92031">
        <w:rPr>
          <w:b/>
        </w:rPr>
        <w:t xml:space="preserve">oświadczenie </w:t>
      </w:r>
      <w:r w:rsidR="001743D1">
        <w:rPr>
          <w:b/>
        </w:rPr>
        <w:t>W</w:t>
      </w:r>
      <w:r w:rsidR="001743D1" w:rsidRPr="00C92031">
        <w:rPr>
          <w:b/>
        </w:rPr>
        <w:t>ykonawcy</w:t>
      </w:r>
      <w:r w:rsidR="001743D1" w:rsidRPr="00F23B59">
        <w:t>; w</w:t>
      </w:r>
      <w:r w:rsidR="001743D1">
        <w:t> </w:t>
      </w:r>
      <w:r w:rsidR="001743D1" w:rsidRPr="00F23B59">
        <w:t>przypadku świadczeń powtarzających się lub ciągłych nadal wykonywanych referencje bądź inne dokumenty potwierdzające ich należyte wykonywanie powinny być wystawione w</w:t>
      </w:r>
      <w:r w:rsidR="001743D1">
        <w:t> </w:t>
      </w:r>
      <w:r w:rsidR="001743D1" w:rsidRPr="00C92031">
        <w:rPr>
          <w:b/>
        </w:rPr>
        <w:t>okresie ostatnich 3 miesięcy</w:t>
      </w:r>
      <w:r w:rsidR="001743D1" w:rsidRPr="00F23B59">
        <w:t>.</w:t>
      </w:r>
    </w:p>
    <w:p w14:paraId="4F34344F" w14:textId="77777777" w:rsidR="001743D1" w:rsidRPr="00F23B59" w:rsidRDefault="001743D1" w:rsidP="005A76FC">
      <w:pPr>
        <w:pStyle w:val="Nagwek2"/>
        <w:numPr>
          <w:ilvl w:val="0"/>
          <w:numId w:val="0"/>
        </w:numPr>
        <w:ind w:left="360"/>
      </w:pPr>
      <w:r w:rsidRPr="00F23B59">
        <w:t>Jeżeli Wykonawca powołuje się na doświadczenie w realizacji dostaw, wykonywanych wspólnie z innymi Wykonawcami, wykaz, o którym mowa powyżej, dotyczy dostaw, w</w:t>
      </w:r>
      <w:r>
        <w:t> </w:t>
      </w:r>
      <w:r w:rsidRPr="00F23B59">
        <w:t>których wykonaniu Wykonawca ten bezpośrednio uczestniczył, a</w:t>
      </w:r>
      <w:r>
        <w:t> </w:t>
      </w:r>
      <w:r w:rsidRPr="00F23B59">
        <w:t>w przypadku świadczeń powtarzających się lub ciągłych, w których wykonywaniu bezpośrednio uczestniczył lub uczestniczy.</w:t>
      </w:r>
    </w:p>
    <w:p w14:paraId="281A6227" w14:textId="2A456FCD" w:rsidR="00431608" w:rsidRPr="00431608" w:rsidRDefault="00431608" w:rsidP="005A76FC">
      <w:pPr>
        <w:pStyle w:val="Nagwek2"/>
        <w:numPr>
          <w:ilvl w:val="0"/>
          <w:numId w:val="0"/>
        </w:numPr>
        <w:ind w:left="360"/>
      </w:pPr>
      <w:r w:rsidRPr="00431608">
        <w:t xml:space="preserve">W przypadku składania oferty wspólnej wykonawcy składający ofertę wspólną </w:t>
      </w:r>
      <w:r w:rsidRPr="00CC1992">
        <w:rPr>
          <w:u w:val="single"/>
        </w:rPr>
        <w:t>składają jeden wspólny ww. wykaz.</w:t>
      </w:r>
    </w:p>
    <w:p w14:paraId="7B7A122B" w14:textId="24705EC3" w:rsidR="00F23B59" w:rsidRPr="001743D1" w:rsidRDefault="00F23B59" w:rsidP="005A76FC">
      <w:pPr>
        <w:pStyle w:val="Nagwek2"/>
        <w:numPr>
          <w:ilvl w:val="0"/>
          <w:numId w:val="3"/>
        </w:numPr>
      </w:pPr>
      <w:r w:rsidRPr="00096DB4">
        <w:rPr>
          <w:b/>
        </w:rPr>
        <w:t>w celu potwierdzenia braku po</w:t>
      </w:r>
      <w:r w:rsidR="00CC1992" w:rsidRPr="00096DB4">
        <w:rPr>
          <w:b/>
        </w:rPr>
        <w:t>d</w:t>
      </w:r>
      <w:r w:rsidRPr="00096DB4">
        <w:rPr>
          <w:b/>
        </w:rPr>
        <w:t>staw do wykluczenia</w:t>
      </w:r>
      <w:r w:rsidRPr="001743D1">
        <w:t>:</w:t>
      </w:r>
    </w:p>
    <w:p w14:paraId="1517E4AC" w14:textId="50F5286A" w:rsidR="00F23B59" w:rsidRDefault="00F23B59" w:rsidP="005A76FC">
      <w:pPr>
        <w:pStyle w:val="Nagwek2"/>
        <w:numPr>
          <w:ilvl w:val="0"/>
          <w:numId w:val="0"/>
        </w:numPr>
        <w:ind w:left="1040"/>
      </w:pPr>
      <w:r>
        <w:t xml:space="preserve">a) </w:t>
      </w:r>
      <w:r w:rsidR="00D208B7" w:rsidRPr="00D208B7">
        <w:rPr>
          <w:b/>
        </w:rPr>
        <w:t>informacja z Krajowego Rejestru Karnego</w:t>
      </w:r>
      <w:r w:rsidR="00D208B7" w:rsidRPr="00D208B7">
        <w:t xml:space="preserve"> w zakresie określonym w </w:t>
      </w:r>
      <w:r w:rsidR="00267B0C">
        <w:t>art</w:t>
      </w:r>
      <w:r w:rsidR="00D208B7" w:rsidRPr="00D208B7">
        <w:t xml:space="preserve">. 108 ust. 1 pkt 1, 2 i 4 ustawy </w:t>
      </w:r>
      <w:proofErr w:type="spellStart"/>
      <w:r w:rsidR="00D208B7" w:rsidRPr="00D208B7">
        <w:t>Pzp</w:t>
      </w:r>
      <w:proofErr w:type="spellEnd"/>
      <w:r w:rsidR="00D208B7" w:rsidRPr="00D208B7">
        <w:t xml:space="preserve">, sporządzona nie wcześniej niż </w:t>
      </w:r>
      <w:r w:rsidR="00D208B7" w:rsidRPr="00D208B7">
        <w:rPr>
          <w:b/>
        </w:rPr>
        <w:t>6 miesięcy przed jej złożeniem</w:t>
      </w:r>
      <w:r w:rsidRPr="00F23B59">
        <w:t>;</w:t>
      </w:r>
    </w:p>
    <w:p w14:paraId="50AC676F" w14:textId="2832807F" w:rsidR="00A5095B" w:rsidRDefault="00A5095B" w:rsidP="005A76FC">
      <w:pPr>
        <w:pStyle w:val="Nagwek2"/>
        <w:numPr>
          <w:ilvl w:val="0"/>
          <w:numId w:val="0"/>
        </w:numPr>
        <w:ind w:left="1040"/>
      </w:pPr>
      <w:r>
        <w:t>b</w:t>
      </w:r>
      <w:r w:rsidR="00EB32E1" w:rsidRPr="004118E3">
        <w:t>)</w:t>
      </w:r>
      <w:r w:rsidR="00EB32E1" w:rsidRPr="004118E3">
        <w:tab/>
      </w:r>
      <w:r w:rsidR="00EB32E1" w:rsidRPr="00D208B7">
        <w:rPr>
          <w:b/>
        </w:rPr>
        <w:t>oświadczenia wykonawcy</w:t>
      </w:r>
      <w:r w:rsidR="00EB32E1" w:rsidRPr="004118E3">
        <w:t xml:space="preserve">, w zakresie </w:t>
      </w:r>
      <w:r w:rsidR="00267B0C">
        <w:t>art</w:t>
      </w:r>
      <w:r w:rsidR="00EB32E1" w:rsidRPr="004118E3">
        <w:t xml:space="preserve">. 108 ust. 1 pkt 5 ustawy </w:t>
      </w:r>
      <w:proofErr w:type="spellStart"/>
      <w:r w:rsidR="00EB32E1" w:rsidRPr="004118E3">
        <w:t>Pzp</w:t>
      </w:r>
      <w:proofErr w:type="spellEnd"/>
      <w:r w:rsidR="00EB32E1" w:rsidRPr="004118E3">
        <w:t>, o braku przynależności do tej</w:t>
      </w:r>
      <w:r w:rsidR="004118E3" w:rsidRPr="004118E3">
        <w:t xml:space="preserve"> </w:t>
      </w:r>
      <w:r w:rsidR="00EB32E1" w:rsidRPr="004118E3">
        <w:t>samej</w:t>
      </w:r>
      <w:r w:rsidR="004118E3" w:rsidRPr="004118E3">
        <w:t xml:space="preserve"> </w:t>
      </w:r>
      <w:r w:rsidR="00EB32E1" w:rsidRPr="004118E3">
        <w:t>grupy kapitałowej w rozumieniu ustawy z dnia 16 lutego 2007 r. o ochronie konkurencji i konsumentów (Dz. U. z 2020 r. poz. 1076 i 1086), z</w:t>
      </w:r>
      <w:r w:rsidR="00F85D73">
        <w:t> </w:t>
      </w:r>
      <w:r w:rsidR="00EB32E1" w:rsidRPr="004118E3">
        <w:t xml:space="preserve">innym </w:t>
      </w:r>
      <w:r w:rsidR="00F85D73">
        <w:t>W</w:t>
      </w:r>
      <w:r w:rsidR="00EB32E1" w:rsidRPr="004118E3">
        <w:t xml:space="preserve">ykonawcą, który złożył odrębną ofertę </w:t>
      </w:r>
      <w:r w:rsidR="00EB32E1" w:rsidRPr="00D208B7">
        <w:rPr>
          <w:b/>
        </w:rPr>
        <w:t>albo oświadczenia</w:t>
      </w:r>
      <w:r w:rsidR="004118E3" w:rsidRPr="00D208B7">
        <w:rPr>
          <w:b/>
        </w:rPr>
        <w:t xml:space="preserve"> o</w:t>
      </w:r>
      <w:r w:rsidR="00402CEF">
        <w:rPr>
          <w:b/>
        </w:rPr>
        <w:t> </w:t>
      </w:r>
      <w:r w:rsidR="00EB32E1" w:rsidRPr="00D208B7">
        <w:rPr>
          <w:b/>
        </w:rPr>
        <w:t>przynależności do tej samej grupy kapitałowej</w:t>
      </w:r>
      <w:r w:rsidR="00EB32E1" w:rsidRPr="004118E3">
        <w:t xml:space="preserve"> wraz z dokumentami lub informacjami potwierdzającymi przygotowanie oferty, niezależnie od innego </w:t>
      </w:r>
      <w:r w:rsidR="002B667F">
        <w:t>w</w:t>
      </w:r>
      <w:r w:rsidR="00EB32E1" w:rsidRPr="004118E3">
        <w:t>ykonawcy należącego do tej samej grupy kapitałowej (</w:t>
      </w:r>
      <w:r w:rsidR="006431D7">
        <w:t>P</w:t>
      </w:r>
      <w:r w:rsidR="006431D7" w:rsidRPr="001C2363">
        <w:t xml:space="preserve">ropozycja wzoru treści </w:t>
      </w:r>
      <w:r w:rsidRPr="001C2363">
        <w:lastRenderedPageBreak/>
        <w:t>oświadczenia</w:t>
      </w:r>
      <w:r w:rsidR="001C2363" w:rsidRPr="001C2363">
        <w:t xml:space="preserve"> o przynależności lub braku przynależności do tej samej grupy kapitałowej </w:t>
      </w:r>
      <w:r w:rsidR="006431D7" w:rsidRPr="00A5095B">
        <w:t>z</w:t>
      </w:r>
      <w:r w:rsidR="001C2363" w:rsidRPr="00A5095B">
        <w:t xml:space="preserve">ałącznik Nr </w:t>
      </w:r>
      <w:r w:rsidR="00C04AC0">
        <w:t>6</w:t>
      </w:r>
      <w:r w:rsidR="001C2363" w:rsidRPr="00A5095B">
        <w:t xml:space="preserve"> do</w:t>
      </w:r>
      <w:r w:rsidR="001C2363" w:rsidRPr="001C2363">
        <w:t xml:space="preserve"> SWZ</w:t>
      </w:r>
      <w:r w:rsidR="00EB32E1" w:rsidRPr="004118E3">
        <w:t>);</w:t>
      </w:r>
    </w:p>
    <w:p w14:paraId="290BCB8B" w14:textId="738CEC02" w:rsidR="001743D1" w:rsidRDefault="0017464D" w:rsidP="005A76FC">
      <w:pPr>
        <w:pStyle w:val="Nagwek2"/>
        <w:numPr>
          <w:ilvl w:val="0"/>
          <w:numId w:val="0"/>
        </w:numPr>
        <w:ind w:left="1040"/>
      </w:pPr>
      <w:r>
        <w:t xml:space="preserve">c) </w:t>
      </w:r>
      <w:r w:rsidR="001743D1" w:rsidRPr="001743D1">
        <w:rPr>
          <w:b/>
        </w:rPr>
        <w:t>odpisu lub informacji z Krajowego Rejestru Sądowego lub z Centralnej Ewidencji  Informacji o Działalności Gospodarczej'</w:t>
      </w:r>
      <w:r w:rsidR="001743D1" w:rsidRPr="001743D1">
        <w:t xml:space="preserve">, w zakresie art. 109 ust. 1 pkt 4 ustawy </w:t>
      </w:r>
      <w:proofErr w:type="spellStart"/>
      <w:r w:rsidR="001743D1" w:rsidRPr="001743D1">
        <w:t>Pzp</w:t>
      </w:r>
      <w:proofErr w:type="spellEnd"/>
      <w:r w:rsidR="001743D1" w:rsidRPr="001743D1">
        <w:t>, sporządzonych nie wcześniej niż 3 miesiące przed jej złożeniem, jeżeli odrębne przepisy wymagają wpisu do rejestru lub ewidencji.</w:t>
      </w:r>
    </w:p>
    <w:p w14:paraId="53BA9B72" w14:textId="1BC91674" w:rsidR="00B867B1" w:rsidRPr="00B867B1" w:rsidRDefault="001743D1" w:rsidP="005A76FC">
      <w:pPr>
        <w:pStyle w:val="Nagwek2"/>
        <w:numPr>
          <w:ilvl w:val="0"/>
          <w:numId w:val="0"/>
        </w:numPr>
        <w:ind w:left="1040"/>
      </w:pPr>
      <w:r>
        <w:t>d)</w:t>
      </w:r>
      <w:r>
        <w:tab/>
      </w:r>
      <w:r w:rsidR="00B867B1" w:rsidRPr="00B867B1">
        <w:t>oświadczenia Wykonawcy o aktualności informacji zawartych w oświadczeniu, o</w:t>
      </w:r>
      <w:r w:rsidR="00D632E2">
        <w:t> </w:t>
      </w:r>
      <w:r w:rsidR="00B867B1" w:rsidRPr="00B867B1">
        <w:t xml:space="preserve">którym mowa w </w:t>
      </w:r>
      <w:r w:rsidR="00267B0C">
        <w:t>art</w:t>
      </w:r>
      <w:r w:rsidR="00B867B1" w:rsidRPr="00B867B1">
        <w:t>. 125 ust. 1 ustawy, w zakresie podstaw wykluczenia z</w:t>
      </w:r>
      <w:r w:rsidR="00D632E2">
        <w:t> </w:t>
      </w:r>
      <w:r w:rsidR="00B867B1" w:rsidRPr="00B867B1">
        <w:t>postępowania wskazanych przez zamawiającego, o których mowa w:</w:t>
      </w:r>
    </w:p>
    <w:p w14:paraId="38EA350A" w14:textId="14BD0C50" w:rsidR="00B867B1" w:rsidRPr="00B867B1" w:rsidRDefault="00B867B1" w:rsidP="005A76FC">
      <w:pPr>
        <w:pStyle w:val="Nagwek2"/>
        <w:numPr>
          <w:ilvl w:val="0"/>
          <w:numId w:val="0"/>
        </w:numPr>
        <w:ind w:left="1040"/>
      </w:pPr>
      <w:r>
        <w:t>d</w:t>
      </w:r>
      <w:r w:rsidRPr="00B867B1">
        <w:t>a)</w:t>
      </w:r>
      <w:r w:rsidRPr="00B867B1">
        <w:tab/>
      </w:r>
      <w:r w:rsidR="00267B0C">
        <w:t>art</w:t>
      </w:r>
      <w:r w:rsidRPr="00B867B1">
        <w:t>. 108 ust. 1 pkt 3 ustawy,</w:t>
      </w:r>
    </w:p>
    <w:p w14:paraId="0C018532" w14:textId="3EB6E33E" w:rsidR="00B867B1" w:rsidRPr="00B867B1" w:rsidRDefault="00B867B1" w:rsidP="005A76FC">
      <w:pPr>
        <w:pStyle w:val="Nagwek2"/>
        <w:numPr>
          <w:ilvl w:val="0"/>
          <w:numId w:val="0"/>
        </w:numPr>
        <w:ind w:left="1040"/>
      </w:pPr>
      <w:proofErr w:type="spellStart"/>
      <w:r>
        <w:t>d</w:t>
      </w:r>
      <w:r w:rsidRPr="00B867B1">
        <w:t>b</w:t>
      </w:r>
      <w:proofErr w:type="spellEnd"/>
      <w:r w:rsidRPr="00B867B1">
        <w:t>)</w:t>
      </w:r>
      <w:r w:rsidRPr="00B867B1">
        <w:tab/>
      </w:r>
      <w:r w:rsidR="00267B0C">
        <w:t>art</w:t>
      </w:r>
      <w:r w:rsidRPr="00B867B1">
        <w:t xml:space="preserve">. 108 ust. 1 pkt 4 ustawy, dotyczących orzeczenia zakazu ubiegania się </w:t>
      </w:r>
      <w:r w:rsidR="00214D2D">
        <w:br/>
      </w:r>
      <w:r w:rsidRPr="00B867B1">
        <w:t>o zamówienie publiczne tytułem środka zapobiegawczego,</w:t>
      </w:r>
    </w:p>
    <w:p w14:paraId="315F8A5C" w14:textId="12FA57A7" w:rsidR="00B867B1" w:rsidRPr="00B867B1" w:rsidRDefault="00B867B1" w:rsidP="005A76FC">
      <w:pPr>
        <w:pStyle w:val="Nagwek2"/>
        <w:numPr>
          <w:ilvl w:val="0"/>
          <w:numId w:val="0"/>
        </w:numPr>
        <w:ind w:left="1040"/>
      </w:pPr>
      <w:r>
        <w:t>d</w:t>
      </w:r>
      <w:r w:rsidRPr="00B867B1">
        <w:t>c)</w:t>
      </w:r>
      <w:r w:rsidRPr="00B867B1">
        <w:tab/>
      </w:r>
      <w:r w:rsidR="00267B0C">
        <w:t>art</w:t>
      </w:r>
      <w:r w:rsidRPr="00B867B1">
        <w:t>. 108 ust. 1 pkt 5 ustawy, dotyczących zawarcia z innymi wykonawcami porozumienia mającego na celu zakłócenie konkurencji,</w:t>
      </w:r>
    </w:p>
    <w:p w14:paraId="394BB1EE" w14:textId="0FD39F73" w:rsidR="00B867B1" w:rsidRDefault="00B867B1" w:rsidP="005A76FC">
      <w:pPr>
        <w:pStyle w:val="Nagwek2"/>
        <w:numPr>
          <w:ilvl w:val="0"/>
          <w:numId w:val="0"/>
        </w:numPr>
        <w:ind w:left="1040"/>
      </w:pPr>
      <w:proofErr w:type="spellStart"/>
      <w:r>
        <w:t>d</w:t>
      </w:r>
      <w:r w:rsidRPr="00B867B1">
        <w:t>d</w:t>
      </w:r>
      <w:proofErr w:type="spellEnd"/>
      <w:r w:rsidRPr="00B867B1">
        <w:t>)</w:t>
      </w:r>
      <w:r w:rsidRPr="00B867B1">
        <w:tab/>
      </w:r>
      <w:r w:rsidR="00267B0C">
        <w:t>art</w:t>
      </w:r>
      <w:r w:rsidRPr="00B867B1">
        <w:t xml:space="preserve">. 108 ust. </w:t>
      </w:r>
      <w:r w:rsidRPr="003244FC">
        <w:t>1 pkt 6</w:t>
      </w:r>
      <w:r w:rsidRPr="00B867B1">
        <w:t xml:space="preserve"> ustawy,</w:t>
      </w:r>
    </w:p>
    <w:p w14:paraId="2A4ACEF5" w14:textId="1889CD48" w:rsidR="00D62D15" w:rsidRPr="00B867B1" w:rsidRDefault="006060CA" w:rsidP="005A76FC">
      <w:pPr>
        <w:pStyle w:val="Nagwek2"/>
        <w:numPr>
          <w:ilvl w:val="0"/>
          <w:numId w:val="0"/>
        </w:numPr>
        <w:ind w:left="1040"/>
      </w:pPr>
      <w:r>
        <w:t xml:space="preserve">de) art. </w:t>
      </w:r>
      <w:r w:rsidRPr="00CF38A9">
        <w:t>109 ust. pkt 5, 7, 8 i 10 ustawy.</w:t>
      </w:r>
    </w:p>
    <w:p w14:paraId="714CFE8A" w14:textId="66027ECB" w:rsidR="00B867B1" w:rsidRDefault="00B867B1" w:rsidP="005A76FC">
      <w:pPr>
        <w:pStyle w:val="Nagwek2"/>
        <w:numPr>
          <w:ilvl w:val="0"/>
          <w:numId w:val="0"/>
        </w:numPr>
        <w:ind w:left="1040"/>
      </w:pPr>
      <w:r w:rsidRPr="003244FC">
        <w:t xml:space="preserve">Załącznik Nr </w:t>
      </w:r>
      <w:r w:rsidR="006D0242">
        <w:t>9</w:t>
      </w:r>
      <w:r w:rsidRPr="003244FC">
        <w:t xml:space="preserve"> do SWZ</w:t>
      </w:r>
      <w:r w:rsidR="001F788E">
        <w:t xml:space="preserve"> </w:t>
      </w:r>
    </w:p>
    <w:p w14:paraId="50BB03D9" w14:textId="076DB833" w:rsidR="00D479A0" w:rsidRPr="00B2116B" w:rsidRDefault="00D479A0" w:rsidP="00D40659">
      <w:pPr>
        <w:pStyle w:val="Nagwek2"/>
        <w:numPr>
          <w:ilvl w:val="0"/>
          <w:numId w:val="43"/>
        </w:numPr>
        <w:rPr>
          <w:b/>
        </w:rPr>
      </w:pPr>
      <w:bookmarkStart w:id="20" w:name="bookmark14"/>
      <w:r w:rsidRPr="00B2116B">
        <w:rPr>
          <w:b/>
        </w:rPr>
        <w:t>PODMIOTY ZAGRANICZNE</w:t>
      </w:r>
    </w:p>
    <w:p w14:paraId="318F7659" w14:textId="071CDD01" w:rsidR="00950D33" w:rsidRDefault="00950D33" w:rsidP="005A76FC">
      <w:pPr>
        <w:pStyle w:val="Nagwek2"/>
        <w:numPr>
          <w:ilvl w:val="0"/>
          <w:numId w:val="0"/>
        </w:numPr>
        <w:ind w:left="360"/>
      </w:pPr>
      <w:r w:rsidRPr="00950D33">
        <w:t xml:space="preserve">Jeżeli Wykonawca ma siedzibę lub miejsce zamieszkania poza terytorium Rzeczypospolitej Polskiej, zamiast dokumentów, o których mowa w niniejszym rozdziale pkt 1.2.a </w:t>
      </w:r>
      <w:r w:rsidR="00F2600C">
        <w:t>i c</w:t>
      </w:r>
      <w:r w:rsidRPr="00950D33">
        <w:t>,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w:t>
      </w:r>
    </w:p>
    <w:p w14:paraId="67BC0374" w14:textId="3222419A" w:rsidR="00A5095B" w:rsidRPr="00A5095B" w:rsidRDefault="00A5095B" w:rsidP="005A76FC">
      <w:pPr>
        <w:pStyle w:val="Nagwek2"/>
        <w:numPr>
          <w:ilvl w:val="0"/>
          <w:numId w:val="0"/>
        </w:numPr>
        <w:ind w:left="360"/>
      </w:pPr>
      <w:r w:rsidRPr="00A5095B">
        <w:t>Jeżeli Wykonawca ma siedzibę lub miejsce zamieszkania poza terytorium Rzeczypospolitej Polskiej, zamiast:</w:t>
      </w:r>
      <w:bookmarkEnd w:id="20"/>
    </w:p>
    <w:p w14:paraId="7E7743B0" w14:textId="1C6A838D" w:rsidR="007E386A" w:rsidRDefault="00A5095B" w:rsidP="001D3146">
      <w:pPr>
        <w:widowControl w:val="0"/>
        <w:numPr>
          <w:ilvl w:val="0"/>
          <w:numId w:val="22"/>
        </w:numPr>
        <w:tabs>
          <w:tab w:val="left" w:pos="1134"/>
        </w:tabs>
        <w:spacing w:line="276" w:lineRule="auto"/>
        <w:ind w:left="360" w:right="-58" w:hanging="360"/>
        <w:jc w:val="both"/>
        <w:rPr>
          <w:rFonts w:ascii="Arial" w:hAnsi="Arial" w:cs="Arial"/>
          <w:bCs/>
          <w:iCs/>
          <w:color w:val="000000"/>
          <w:sz w:val="22"/>
          <w:szCs w:val="22"/>
        </w:rPr>
      </w:pPr>
      <w:r w:rsidRPr="00A5095B">
        <w:rPr>
          <w:rFonts w:ascii="Arial" w:hAnsi="Arial" w:cs="Arial"/>
          <w:bCs/>
          <w:iCs/>
          <w:color w:val="000000"/>
          <w:sz w:val="22"/>
          <w:szCs w:val="22"/>
        </w:rPr>
        <w:t>informacji z Krajowego Rejestru Karnego, o której mowa w</w:t>
      </w:r>
      <w:r>
        <w:rPr>
          <w:rFonts w:ascii="Arial" w:hAnsi="Arial" w:cs="Arial"/>
          <w:bCs/>
          <w:iCs/>
          <w:color w:val="000000"/>
          <w:sz w:val="22"/>
          <w:szCs w:val="22"/>
        </w:rPr>
        <w:t xml:space="preserve"> niniejszym </w:t>
      </w:r>
      <w:r w:rsidR="00151DD3">
        <w:rPr>
          <w:rFonts w:ascii="Arial" w:hAnsi="Arial" w:cs="Arial"/>
          <w:bCs/>
          <w:iCs/>
          <w:color w:val="000000"/>
          <w:sz w:val="22"/>
          <w:szCs w:val="22"/>
        </w:rPr>
        <w:t xml:space="preserve">rozdziale </w:t>
      </w:r>
      <w:bookmarkStart w:id="21" w:name="_Hlk74217592"/>
      <w:r w:rsidR="00151DD3">
        <w:rPr>
          <w:rFonts w:ascii="Arial" w:hAnsi="Arial" w:cs="Arial"/>
          <w:bCs/>
          <w:iCs/>
          <w:color w:val="000000"/>
          <w:sz w:val="22"/>
          <w:szCs w:val="22"/>
        </w:rPr>
        <w:t>pkt</w:t>
      </w:r>
      <w:r w:rsidRPr="00A5095B">
        <w:rPr>
          <w:rFonts w:ascii="Arial" w:hAnsi="Arial" w:cs="Arial"/>
          <w:bCs/>
          <w:iCs/>
          <w:color w:val="000000"/>
          <w:sz w:val="22"/>
          <w:szCs w:val="22"/>
        </w:rPr>
        <w:t xml:space="preserve"> 1.2. </w:t>
      </w:r>
      <w:r w:rsidR="00151DD3">
        <w:rPr>
          <w:rFonts w:ascii="Arial" w:hAnsi="Arial" w:cs="Arial"/>
          <w:bCs/>
          <w:iCs/>
          <w:color w:val="000000"/>
          <w:sz w:val="22"/>
          <w:szCs w:val="22"/>
        </w:rPr>
        <w:t>li</w:t>
      </w:r>
      <w:r>
        <w:rPr>
          <w:rFonts w:ascii="Arial" w:hAnsi="Arial" w:cs="Arial"/>
          <w:bCs/>
          <w:iCs/>
          <w:color w:val="000000"/>
          <w:sz w:val="22"/>
          <w:szCs w:val="22"/>
        </w:rPr>
        <w:t xml:space="preserve">t. </w:t>
      </w:r>
      <w:r w:rsidR="00267B0C">
        <w:rPr>
          <w:rFonts w:ascii="Arial" w:hAnsi="Arial" w:cs="Arial"/>
          <w:bCs/>
          <w:iCs/>
          <w:color w:val="000000"/>
          <w:sz w:val="22"/>
          <w:szCs w:val="22"/>
        </w:rPr>
        <w:t>A</w:t>
      </w:r>
      <w:r w:rsidRPr="00A5095B">
        <w:rPr>
          <w:rFonts w:ascii="Arial" w:hAnsi="Arial" w:cs="Arial"/>
          <w:bCs/>
          <w:iCs/>
          <w:color w:val="000000"/>
          <w:sz w:val="22"/>
          <w:szCs w:val="22"/>
        </w:rPr>
        <w:t>)</w:t>
      </w:r>
      <w:bookmarkEnd w:id="21"/>
      <w:r w:rsidRPr="00A5095B">
        <w:rPr>
          <w:rFonts w:ascii="Arial" w:hAnsi="Arial" w:cs="Arial"/>
          <w:bCs/>
          <w:iCs/>
          <w:color w:val="000000"/>
          <w:sz w:val="22"/>
          <w:szCs w:val="22"/>
        </w:rPr>
        <w:t xml:space="preserve"> </w:t>
      </w:r>
      <w:r w:rsidR="00267B0C">
        <w:rPr>
          <w:rFonts w:ascii="Arial" w:hAnsi="Arial" w:cs="Arial"/>
          <w:bCs/>
          <w:iCs/>
          <w:color w:val="000000"/>
          <w:sz w:val="22"/>
          <w:szCs w:val="22"/>
        </w:rPr>
        <w:t>–</w:t>
      </w:r>
      <w:r w:rsidRPr="00A5095B">
        <w:rPr>
          <w:rFonts w:ascii="Arial" w:hAnsi="Arial" w:cs="Arial"/>
          <w:bCs/>
          <w:iCs/>
          <w:color w:val="000000"/>
          <w:sz w:val="22"/>
          <w:szCs w:val="22"/>
        </w:rPr>
        <w:t xml:space="preserve"> składa informację z odpowiedniego rejestru, takiego jak rejestr sądowy, albo, w</w:t>
      </w:r>
      <w:r w:rsidR="00433FB0">
        <w:rPr>
          <w:rFonts w:ascii="Arial" w:hAnsi="Arial" w:cs="Arial"/>
          <w:bCs/>
          <w:iCs/>
          <w:color w:val="000000"/>
          <w:sz w:val="22"/>
          <w:szCs w:val="22"/>
        </w:rPr>
        <w:t> </w:t>
      </w:r>
      <w:r w:rsidRPr="00A5095B">
        <w:rPr>
          <w:rFonts w:ascii="Arial" w:hAnsi="Arial" w:cs="Arial"/>
          <w:bCs/>
          <w:iCs/>
          <w:color w:val="000000"/>
          <w:sz w:val="22"/>
          <w:szCs w:val="22"/>
        </w:rPr>
        <w:t xml:space="preserve">przypadku braku takiego rejestru, inny równoważny dokument wydany przez właściwy organ sądowy lub administracyjny kraju, w którym wykonawca ma siedzibę lub miejsce zamieszkania, </w:t>
      </w:r>
      <w:r w:rsidR="00F424BD">
        <w:rPr>
          <w:rFonts w:ascii="Arial" w:hAnsi="Arial" w:cs="Arial"/>
          <w:bCs/>
          <w:iCs/>
          <w:color w:val="000000"/>
          <w:sz w:val="22"/>
          <w:szCs w:val="22"/>
        </w:rPr>
        <w:br/>
      </w:r>
      <w:r w:rsidRPr="00A5095B">
        <w:rPr>
          <w:rFonts w:ascii="Arial" w:hAnsi="Arial" w:cs="Arial"/>
          <w:bCs/>
          <w:iCs/>
          <w:color w:val="000000"/>
          <w:sz w:val="22"/>
          <w:szCs w:val="22"/>
        </w:rPr>
        <w:t xml:space="preserve">w zakresie, o którym mowa w pkt </w:t>
      </w:r>
      <w:r w:rsidR="00B444EA" w:rsidRPr="00B444EA">
        <w:rPr>
          <w:rFonts w:ascii="Arial" w:hAnsi="Arial" w:cs="Arial"/>
          <w:bCs/>
          <w:iCs/>
          <w:color w:val="000000"/>
          <w:sz w:val="22"/>
          <w:szCs w:val="22"/>
        </w:rPr>
        <w:t xml:space="preserve">1.2. lit. </w:t>
      </w:r>
      <w:r w:rsidR="00042A10">
        <w:rPr>
          <w:rFonts w:ascii="Arial" w:hAnsi="Arial" w:cs="Arial"/>
          <w:bCs/>
          <w:iCs/>
          <w:color w:val="000000"/>
          <w:sz w:val="22"/>
          <w:szCs w:val="22"/>
        </w:rPr>
        <w:t>a</w:t>
      </w:r>
      <w:r w:rsidR="00B444EA" w:rsidRPr="00B444EA">
        <w:rPr>
          <w:rFonts w:ascii="Arial" w:hAnsi="Arial" w:cs="Arial"/>
          <w:bCs/>
          <w:iCs/>
          <w:color w:val="000000"/>
          <w:sz w:val="22"/>
          <w:szCs w:val="22"/>
        </w:rPr>
        <w:t xml:space="preserve">) </w:t>
      </w:r>
      <w:r w:rsidRPr="00A5095B">
        <w:rPr>
          <w:rFonts w:ascii="Arial" w:hAnsi="Arial" w:cs="Arial"/>
          <w:bCs/>
          <w:iCs/>
          <w:color w:val="000000"/>
          <w:sz w:val="22"/>
          <w:szCs w:val="22"/>
        </w:rPr>
        <w:t>powyżej;</w:t>
      </w:r>
    </w:p>
    <w:p w14:paraId="0C6F327E" w14:textId="418CB3BE" w:rsidR="001743D1" w:rsidRDefault="001743D1" w:rsidP="001D3146">
      <w:pPr>
        <w:widowControl w:val="0"/>
        <w:numPr>
          <w:ilvl w:val="0"/>
          <w:numId w:val="22"/>
        </w:numPr>
        <w:tabs>
          <w:tab w:val="left" w:pos="1134"/>
        </w:tabs>
        <w:spacing w:line="276" w:lineRule="auto"/>
        <w:ind w:left="360" w:right="84" w:hanging="360"/>
        <w:jc w:val="both"/>
        <w:rPr>
          <w:rFonts w:ascii="Arial" w:hAnsi="Arial" w:cs="Arial"/>
          <w:b/>
          <w:iCs/>
          <w:color w:val="000000"/>
          <w:sz w:val="22"/>
          <w:szCs w:val="22"/>
        </w:rPr>
      </w:pPr>
      <w:r w:rsidRPr="007E386A">
        <w:rPr>
          <w:rFonts w:ascii="Arial" w:hAnsi="Arial" w:cs="Arial"/>
          <w:bCs/>
          <w:iCs/>
          <w:color w:val="000000"/>
          <w:sz w:val="22"/>
          <w:szCs w:val="22"/>
        </w:rPr>
        <w:t>odpisu albo informacji z Krajowego Rejestru Sądowego lub z Centralnej Ewidencji i</w:t>
      </w:r>
      <w:r>
        <w:rPr>
          <w:rFonts w:ascii="Arial" w:hAnsi="Arial" w:cs="Arial"/>
          <w:bCs/>
          <w:iCs/>
          <w:color w:val="000000"/>
          <w:sz w:val="22"/>
          <w:szCs w:val="22"/>
        </w:rPr>
        <w:t> </w:t>
      </w:r>
      <w:r w:rsidRPr="007E386A">
        <w:rPr>
          <w:rFonts w:ascii="Arial" w:hAnsi="Arial" w:cs="Arial"/>
          <w:bCs/>
          <w:iCs/>
          <w:color w:val="000000"/>
          <w:sz w:val="22"/>
          <w:szCs w:val="22"/>
        </w:rPr>
        <w:t xml:space="preserve">Informacji o Działalności Gospodarczej, o których mowa w pkt </w:t>
      </w:r>
      <w:proofErr w:type="spellStart"/>
      <w:r w:rsidRPr="007E386A">
        <w:rPr>
          <w:rFonts w:ascii="Arial" w:hAnsi="Arial" w:cs="Arial"/>
          <w:bCs/>
          <w:iCs/>
          <w:color w:val="000000"/>
          <w:sz w:val="22"/>
          <w:szCs w:val="22"/>
        </w:rPr>
        <w:t>pkt</w:t>
      </w:r>
      <w:proofErr w:type="spellEnd"/>
      <w:r w:rsidRPr="007E386A">
        <w:rPr>
          <w:rFonts w:ascii="Arial" w:hAnsi="Arial" w:cs="Arial"/>
          <w:bCs/>
          <w:iCs/>
          <w:color w:val="000000"/>
          <w:sz w:val="22"/>
          <w:szCs w:val="22"/>
        </w:rPr>
        <w:t xml:space="preserve"> 1.2. lit. c)- składa dokument lub dokumenty wystawione w kraju, w którym </w:t>
      </w:r>
      <w:r>
        <w:rPr>
          <w:rFonts w:ascii="Arial" w:hAnsi="Arial" w:cs="Arial"/>
          <w:bCs/>
          <w:iCs/>
          <w:color w:val="000000"/>
          <w:sz w:val="22"/>
          <w:szCs w:val="22"/>
        </w:rPr>
        <w:t>W</w:t>
      </w:r>
      <w:r w:rsidRPr="007E386A">
        <w:rPr>
          <w:rFonts w:ascii="Arial" w:hAnsi="Arial" w:cs="Arial"/>
          <w:bCs/>
          <w:iCs/>
          <w:color w:val="000000"/>
          <w:sz w:val="22"/>
          <w:szCs w:val="22"/>
        </w:rPr>
        <w:t xml:space="preserve">ykonawca ma siedzibę lub miejsce zamieszkania, potwierdzające odpowiednio, że nie otwarto jego likwidacji, nie ogłoszono upadłości, jego aktywami nie zarządza likwidator lub sąd, nie zawarł układu </w:t>
      </w:r>
      <w:r w:rsidR="00A11AF7">
        <w:rPr>
          <w:rFonts w:ascii="Arial" w:hAnsi="Arial" w:cs="Arial"/>
          <w:bCs/>
          <w:iCs/>
          <w:color w:val="000000"/>
          <w:sz w:val="22"/>
          <w:szCs w:val="22"/>
        </w:rPr>
        <w:br/>
      </w:r>
      <w:r w:rsidRPr="007E386A">
        <w:rPr>
          <w:rFonts w:ascii="Arial" w:hAnsi="Arial" w:cs="Arial"/>
          <w:bCs/>
          <w:iCs/>
          <w:color w:val="000000"/>
          <w:sz w:val="22"/>
          <w:szCs w:val="22"/>
        </w:rPr>
        <w:t xml:space="preserve">z wierzycielami, jego działalność gospodarcza nie jest zawieszona ani nie znajduje się on </w:t>
      </w:r>
      <w:r w:rsidR="00A11AF7">
        <w:rPr>
          <w:rFonts w:ascii="Arial" w:hAnsi="Arial" w:cs="Arial"/>
          <w:bCs/>
          <w:iCs/>
          <w:color w:val="000000"/>
          <w:sz w:val="22"/>
          <w:szCs w:val="22"/>
        </w:rPr>
        <w:br/>
      </w:r>
      <w:r w:rsidRPr="007E386A">
        <w:rPr>
          <w:rFonts w:ascii="Arial" w:hAnsi="Arial" w:cs="Arial"/>
          <w:bCs/>
          <w:iCs/>
          <w:color w:val="000000"/>
          <w:sz w:val="22"/>
          <w:szCs w:val="22"/>
        </w:rPr>
        <w:t>w innej tego rodzaju sytuacji wynikającej z podobnej procedury przewidzianej w przepisach miejsca wszczęcia tej procedury;</w:t>
      </w:r>
    </w:p>
    <w:p w14:paraId="423746EE" w14:textId="23373398" w:rsidR="000838A2" w:rsidRPr="002B617E" w:rsidRDefault="00DD2F0E" w:rsidP="001D3146">
      <w:pPr>
        <w:widowControl w:val="0"/>
        <w:numPr>
          <w:ilvl w:val="0"/>
          <w:numId w:val="22"/>
        </w:numPr>
        <w:tabs>
          <w:tab w:val="left" w:pos="1134"/>
        </w:tabs>
        <w:spacing w:line="276" w:lineRule="auto"/>
        <w:ind w:left="360" w:right="84" w:hanging="360"/>
        <w:jc w:val="both"/>
        <w:rPr>
          <w:rFonts w:ascii="Arial" w:hAnsi="Arial" w:cs="Arial"/>
          <w:b/>
          <w:iCs/>
          <w:color w:val="000000"/>
          <w:sz w:val="22"/>
          <w:szCs w:val="22"/>
        </w:rPr>
      </w:pPr>
      <w:r w:rsidRPr="00DD2F0E">
        <w:rPr>
          <w:rFonts w:ascii="Arial" w:hAnsi="Arial" w:cs="Arial"/>
          <w:b/>
          <w:iCs/>
          <w:color w:val="000000"/>
          <w:sz w:val="22"/>
          <w:szCs w:val="22"/>
        </w:rPr>
        <w:t xml:space="preserve">Dokument, o którym mowa w pkt 1, powinien być wystawiony nie wcześniej niż </w:t>
      </w:r>
      <w:r w:rsidR="00F424BD">
        <w:rPr>
          <w:rFonts w:ascii="Arial" w:hAnsi="Arial" w:cs="Arial"/>
          <w:b/>
          <w:iCs/>
          <w:color w:val="000000"/>
          <w:sz w:val="22"/>
          <w:szCs w:val="22"/>
        </w:rPr>
        <w:br/>
      </w:r>
      <w:r w:rsidRPr="00DD2F0E">
        <w:rPr>
          <w:rFonts w:ascii="Arial" w:hAnsi="Arial" w:cs="Arial"/>
          <w:b/>
          <w:iCs/>
          <w:color w:val="000000"/>
          <w:sz w:val="22"/>
          <w:szCs w:val="22"/>
        </w:rPr>
        <w:t xml:space="preserve">6 miesięcy przed jego złożeniem. </w:t>
      </w:r>
    </w:p>
    <w:p w14:paraId="5DA8E3FD" w14:textId="0290B8A4" w:rsidR="000838A2" w:rsidRPr="000838A2" w:rsidRDefault="000838A2" w:rsidP="005A76FC">
      <w:pPr>
        <w:pStyle w:val="Nagwek2"/>
        <w:numPr>
          <w:ilvl w:val="0"/>
          <w:numId w:val="0"/>
        </w:numPr>
        <w:ind w:left="360"/>
      </w:pPr>
      <w:r w:rsidRPr="000838A2">
        <w:t>Jeżeli w kraju, w którym Wykonawca ma siedzibę lub miejs</w:t>
      </w:r>
      <w:r w:rsidR="001743D1">
        <w:t xml:space="preserve">ce zamieszkania, nie wydaje się </w:t>
      </w:r>
      <w:r w:rsidRPr="000838A2">
        <w:t>dokumentów, o których mowa w</w:t>
      </w:r>
      <w:r>
        <w:t xml:space="preserve"> niniejszym rozdziale </w:t>
      </w:r>
      <w:r w:rsidRPr="000838A2">
        <w:t xml:space="preserve">pkt 2 powyżej, lub gdy dokumenty te nie odnoszą się do wszystkich przypadków, o których mowa w </w:t>
      </w:r>
      <w:r w:rsidR="00267B0C">
        <w:t>art</w:t>
      </w:r>
      <w:r w:rsidRPr="000838A2">
        <w:t xml:space="preserve">. 108 ust. 1 pkt 1, 2 </w:t>
      </w:r>
      <w:r w:rsidR="001743D1">
        <w:br/>
      </w:r>
      <w:r w:rsidRPr="000838A2">
        <w:t xml:space="preserve">i 4, ustawy </w:t>
      </w:r>
      <w:proofErr w:type="spellStart"/>
      <w:r w:rsidRPr="000838A2">
        <w:t>Pzp</w:t>
      </w:r>
      <w:proofErr w:type="spellEnd"/>
      <w:r w:rsidRPr="000838A2">
        <w:t xml:space="preserve">, zastępuje się je odpowiednio w całości lub w części dokumentem zawierającym odpowiednio oświadczenie Wykonawcy, ze wskazaniem osoby albo osób uprawnionych do jego reprezentacji, lub oświadczenie osoby, której dokument miał </w:t>
      </w:r>
      <w:r w:rsidRPr="000838A2">
        <w:lastRenderedPageBreak/>
        <w:t xml:space="preserve">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C20BD">
        <w:t>W</w:t>
      </w:r>
      <w:r w:rsidRPr="000838A2">
        <w:t xml:space="preserve">ykonawcy. Punkt </w:t>
      </w:r>
      <w:r>
        <w:t>2</w:t>
      </w:r>
      <w:r w:rsidRPr="000838A2">
        <w:t>.3. stosuje się.</w:t>
      </w:r>
    </w:p>
    <w:p w14:paraId="333F3E59" w14:textId="77777777" w:rsidR="007A4715" w:rsidRPr="00F424BD" w:rsidRDefault="007A4715" w:rsidP="00D40659">
      <w:pPr>
        <w:pStyle w:val="Nagwek2"/>
        <w:numPr>
          <w:ilvl w:val="0"/>
          <w:numId w:val="43"/>
        </w:numPr>
        <w:rPr>
          <w:b/>
        </w:rPr>
      </w:pPr>
      <w:r w:rsidRPr="00F424BD">
        <w:rPr>
          <w:b/>
        </w:rPr>
        <w:t>WYKONAWCY WSPÓLNIE UBIEGAJĄCY SIĘ O UDZIELENIE ZAMÓWIENIA</w:t>
      </w:r>
    </w:p>
    <w:p w14:paraId="1C47A337" w14:textId="7BC8448A" w:rsidR="007A4715" w:rsidRPr="007A4715" w:rsidRDefault="007A4715" w:rsidP="00F208C0">
      <w:pPr>
        <w:widowControl w:val="0"/>
        <w:tabs>
          <w:tab w:val="left" w:pos="1554"/>
        </w:tabs>
        <w:spacing w:line="276" w:lineRule="auto"/>
        <w:ind w:left="360" w:right="-58"/>
        <w:jc w:val="both"/>
        <w:rPr>
          <w:rFonts w:ascii="Arial" w:hAnsi="Arial" w:cs="Arial"/>
          <w:bCs/>
          <w:iCs/>
          <w:color w:val="000000"/>
          <w:sz w:val="22"/>
          <w:szCs w:val="22"/>
        </w:rPr>
      </w:pPr>
      <w:r w:rsidRPr="007A4715">
        <w:rPr>
          <w:rFonts w:ascii="Arial" w:hAnsi="Arial" w:cs="Arial"/>
          <w:bCs/>
          <w:iCs/>
          <w:color w:val="000000"/>
          <w:sz w:val="22"/>
          <w:szCs w:val="22"/>
        </w:rPr>
        <w:t xml:space="preserve">Dokumenty wymienione powyżej </w:t>
      </w:r>
      <w:bookmarkStart w:id="22" w:name="_Hlk74218847"/>
      <w:r w:rsidRPr="007A4715">
        <w:rPr>
          <w:rFonts w:ascii="Arial" w:hAnsi="Arial" w:cs="Arial"/>
          <w:bCs/>
          <w:iCs/>
          <w:color w:val="000000"/>
          <w:sz w:val="22"/>
          <w:szCs w:val="22"/>
        </w:rPr>
        <w:t xml:space="preserve">w </w:t>
      </w:r>
      <w:r w:rsidR="00636F3B">
        <w:rPr>
          <w:rFonts w:ascii="Arial" w:hAnsi="Arial" w:cs="Arial"/>
          <w:bCs/>
          <w:iCs/>
          <w:color w:val="000000"/>
          <w:sz w:val="22"/>
          <w:szCs w:val="22"/>
        </w:rPr>
        <w:t xml:space="preserve">niniejszym rozdziale </w:t>
      </w:r>
      <w:r w:rsidRPr="007A4715">
        <w:rPr>
          <w:rFonts w:ascii="Arial" w:hAnsi="Arial" w:cs="Arial"/>
          <w:bCs/>
          <w:iCs/>
          <w:color w:val="000000"/>
          <w:sz w:val="22"/>
          <w:szCs w:val="22"/>
        </w:rPr>
        <w:t xml:space="preserve">pkt </w:t>
      </w:r>
      <w:r w:rsidR="00636F3B" w:rsidRPr="00D96A88">
        <w:rPr>
          <w:rFonts w:ascii="Arial" w:hAnsi="Arial" w:cs="Arial"/>
          <w:bCs/>
          <w:iCs/>
          <w:color w:val="000000"/>
          <w:sz w:val="22"/>
          <w:szCs w:val="22"/>
        </w:rPr>
        <w:t>1</w:t>
      </w:r>
      <w:r w:rsidRPr="00D96A88">
        <w:rPr>
          <w:rFonts w:ascii="Arial" w:hAnsi="Arial" w:cs="Arial"/>
          <w:bCs/>
          <w:iCs/>
          <w:color w:val="000000"/>
          <w:sz w:val="22"/>
          <w:szCs w:val="22"/>
        </w:rPr>
        <w:t>.</w:t>
      </w:r>
      <w:r w:rsidR="00636F3B" w:rsidRPr="00D96A88">
        <w:rPr>
          <w:rFonts w:ascii="Arial" w:hAnsi="Arial" w:cs="Arial"/>
          <w:bCs/>
          <w:iCs/>
          <w:color w:val="000000"/>
          <w:sz w:val="22"/>
          <w:szCs w:val="22"/>
        </w:rPr>
        <w:t>2</w:t>
      </w:r>
      <w:r w:rsidRPr="00D96A88">
        <w:rPr>
          <w:rFonts w:ascii="Arial" w:hAnsi="Arial" w:cs="Arial"/>
          <w:bCs/>
          <w:iCs/>
          <w:color w:val="000000"/>
          <w:sz w:val="22"/>
          <w:szCs w:val="22"/>
        </w:rPr>
        <w:t>.</w:t>
      </w:r>
      <w:r w:rsidR="00636F3B" w:rsidRPr="00D96A88">
        <w:rPr>
          <w:rFonts w:ascii="Arial" w:hAnsi="Arial" w:cs="Arial"/>
          <w:bCs/>
          <w:iCs/>
          <w:color w:val="000000"/>
          <w:sz w:val="22"/>
          <w:szCs w:val="22"/>
        </w:rPr>
        <w:t>a</w:t>
      </w:r>
      <w:r w:rsidRPr="00D96A88">
        <w:rPr>
          <w:rFonts w:ascii="Arial" w:hAnsi="Arial" w:cs="Arial"/>
          <w:bCs/>
          <w:iCs/>
          <w:color w:val="000000"/>
          <w:sz w:val="22"/>
          <w:szCs w:val="22"/>
        </w:rPr>
        <w:t xml:space="preserve"> </w:t>
      </w:r>
      <w:r w:rsidR="00267B0C" w:rsidRPr="00D96A88">
        <w:rPr>
          <w:rFonts w:ascii="Arial" w:hAnsi="Arial" w:cs="Arial"/>
          <w:bCs/>
          <w:iCs/>
          <w:color w:val="000000"/>
          <w:sz w:val="22"/>
          <w:szCs w:val="22"/>
        </w:rPr>
        <w:t>–</w:t>
      </w:r>
      <w:r w:rsidRPr="00D96A88">
        <w:rPr>
          <w:rFonts w:ascii="Arial" w:hAnsi="Arial" w:cs="Arial"/>
          <w:bCs/>
          <w:iCs/>
          <w:color w:val="000000"/>
          <w:sz w:val="22"/>
          <w:szCs w:val="22"/>
        </w:rPr>
        <w:t xml:space="preserve"> </w:t>
      </w:r>
      <w:bookmarkEnd w:id="22"/>
      <w:r w:rsidR="009D0234" w:rsidRPr="00D96A88">
        <w:rPr>
          <w:rFonts w:ascii="Arial" w:hAnsi="Arial" w:cs="Arial"/>
          <w:bCs/>
          <w:iCs/>
          <w:color w:val="000000"/>
          <w:sz w:val="22"/>
          <w:szCs w:val="22"/>
        </w:rPr>
        <w:t>d</w:t>
      </w:r>
      <w:r w:rsidRPr="00D96A88">
        <w:rPr>
          <w:rFonts w:ascii="Arial" w:hAnsi="Arial" w:cs="Arial"/>
          <w:bCs/>
          <w:iCs/>
          <w:color w:val="000000"/>
          <w:sz w:val="22"/>
          <w:szCs w:val="22"/>
        </w:rPr>
        <w:t>,</w:t>
      </w:r>
      <w:r w:rsidRPr="007A4715">
        <w:rPr>
          <w:rFonts w:ascii="Arial" w:hAnsi="Arial" w:cs="Arial"/>
          <w:bCs/>
          <w:iCs/>
          <w:color w:val="000000"/>
          <w:sz w:val="22"/>
          <w:szCs w:val="22"/>
        </w:rPr>
        <w:t xml:space="preserve"> każdy z Wykonawców wspólnie ubiegających się o udzielenie zamówienia, składa w swoim imieniu.</w:t>
      </w:r>
    </w:p>
    <w:p w14:paraId="034D4861" w14:textId="77777777" w:rsidR="007A4715" w:rsidRPr="00F424BD" w:rsidRDefault="007A4715" w:rsidP="00D40659">
      <w:pPr>
        <w:pStyle w:val="Nagwek2"/>
        <w:numPr>
          <w:ilvl w:val="0"/>
          <w:numId w:val="43"/>
        </w:numPr>
        <w:rPr>
          <w:b/>
        </w:rPr>
      </w:pPr>
      <w:r w:rsidRPr="00F424BD">
        <w:rPr>
          <w:b/>
        </w:rPr>
        <w:t>PODMIOTY UDOSTĘPNIAJĄCE ZASOBY WYKONAWCY</w:t>
      </w:r>
    </w:p>
    <w:p w14:paraId="050E01DA" w14:textId="1434B490" w:rsidR="009600DD" w:rsidRPr="00A5095B" w:rsidRDefault="007A4715" w:rsidP="000D14FF">
      <w:pPr>
        <w:widowControl w:val="0"/>
        <w:tabs>
          <w:tab w:val="left" w:pos="1554"/>
        </w:tabs>
        <w:spacing w:line="276" w:lineRule="auto"/>
        <w:ind w:left="360" w:right="84"/>
        <w:jc w:val="both"/>
        <w:rPr>
          <w:rFonts w:ascii="Arial" w:hAnsi="Arial" w:cs="Arial"/>
          <w:bCs/>
          <w:iCs/>
          <w:color w:val="000000"/>
          <w:sz w:val="22"/>
          <w:szCs w:val="22"/>
        </w:rPr>
      </w:pPr>
      <w:r w:rsidRPr="007A4715">
        <w:rPr>
          <w:rFonts w:ascii="Arial" w:hAnsi="Arial" w:cs="Arial"/>
          <w:bCs/>
          <w:iCs/>
          <w:color w:val="000000"/>
          <w:sz w:val="22"/>
          <w:szCs w:val="22"/>
        </w:rPr>
        <w:t xml:space="preserve">Zamawiający zażąda od Wykonawcy, który korzysta z zasobów innych podmiotów na zasadach określonych w </w:t>
      </w:r>
      <w:r w:rsidR="00267B0C">
        <w:rPr>
          <w:rFonts w:ascii="Arial" w:hAnsi="Arial" w:cs="Arial"/>
          <w:bCs/>
          <w:iCs/>
          <w:color w:val="000000"/>
          <w:sz w:val="22"/>
          <w:szCs w:val="22"/>
        </w:rPr>
        <w:t>art</w:t>
      </w:r>
      <w:r w:rsidRPr="007A4715">
        <w:rPr>
          <w:rFonts w:ascii="Arial" w:hAnsi="Arial" w:cs="Arial"/>
          <w:bCs/>
          <w:iCs/>
          <w:color w:val="000000"/>
          <w:sz w:val="22"/>
          <w:szCs w:val="22"/>
        </w:rPr>
        <w:t xml:space="preserve">. 118 ustawy </w:t>
      </w:r>
      <w:proofErr w:type="spellStart"/>
      <w:r w:rsidRPr="007A4715">
        <w:rPr>
          <w:rFonts w:ascii="Arial" w:hAnsi="Arial" w:cs="Arial"/>
          <w:bCs/>
          <w:iCs/>
          <w:color w:val="000000"/>
          <w:sz w:val="22"/>
          <w:szCs w:val="22"/>
        </w:rPr>
        <w:t>Pzp</w:t>
      </w:r>
      <w:proofErr w:type="spellEnd"/>
      <w:r w:rsidRPr="007A4715">
        <w:rPr>
          <w:rFonts w:ascii="Arial" w:hAnsi="Arial" w:cs="Arial"/>
          <w:bCs/>
          <w:iCs/>
          <w:color w:val="000000"/>
          <w:sz w:val="22"/>
          <w:szCs w:val="22"/>
        </w:rPr>
        <w:t xml:space="preserve">, przedstawienia w odniesieniu do tych podmiotów dokumentów wymienionych powyżej </w:t>
      </w:r>
      <w:r w:rsidR="00636F3B" w:rsidRPr="00636F3B">
        <w:rPr>
          <w:rFonts w:ascii="Arial" w:hAnsi="Arial" w:cs="Arial"/>
          <w:bCs/>
          <w:iCs/>
          <w:color w:val="000000"/>
          <w:sz w:val="22"/>
          <w:szCs w:val="22"/>
        </w:rPr>
        <w:t>w niniejszym rozdziale pkt 1.2.</w:t>
      </w:r>
      <w:r w:rsidR="00636F3B" w:rsidRPr="00D96A88">
        <w:rPr>
          <w:rFonts w:ascii="Arial" w:hAnsi="Arial" w:cs="Arial"/>
          <w:bCs/>
          <w:iCs/>
          <w:color w:val="000000"/>
          <w:sz w:val="22"/>
          <w:szCs w:val="22"/>
        </w:rPr>
        <w:t>a</w:t>
      </w:r>
      <w:r w:rsidR="002B617E" w:rsidRPr="00D96A88">
        <w:rPr>
          <w:rFonts w:ascii="Arial" w:hAnsi="Arial" w:cs="Arial"/>
          <w:bCs/>
          <w:iCs/>
          <w:color w:val="000000"/>
          <w:sz w:val="22"/>
          <w:szCs w:val="22"/>
        </w:rPr>
        <w:t>-</w:t>
      </w:r>
      <w:r w:rsidR="00D30E99" w:rsidRPr="00D96A88">
        <w:rPr>
          <w:rFonts w:ascii="Arial" w:hAnsi="Arial" w:cs="Arial"/>
          <w:bCs/>
          <w:iCs/>
          <w:color w:val="000000"/>
          <w:sz w:val="22"/>
          <w:szCs w:val="22"/>
        </w:rPr>
        <w:t>d</w:t>
      </w:r>
      <w:r w:rsidR="00F2600C">
        <w:rPr>
          <w:rFonts w:ascii="Arial" w:hAnsi="Arial" w:cs="Arial"/>
          <w:bCs/>
          <w:iCs/>
          <w:color w:val="000000"/>
          <w:sz w:val="22"/>
          <w:szCs w:val="22"/>
        </w:rPr>
        <w:t xml:space="preserve"> </w:t>
      </w:r>
      <w:r w:rsidR="00734DF9">
        <w:rPr>
          <w:rFonts w:ascii="Arial" w:hAnsi="Arial" w:cs="Arial"/>
          <w:bCs/>
          <w:iCs/>
          <w:color w:val="000000"/>
          <w:sz w:val="22"/>
          <w:szCs w:val="22"/>
        </w:rPr>
        <w:t>(z</w:t>
      </w:r>
      <w:r w:rsidR="00DC20BD">
        <w:rPr>
          <w:rFonts w:ascii="Arial" w:hAnsi="Arial" w:cs="Arial"/>
          <w:bCs/>
          <w:iCs/>
          <w:color w:val="000000"/>
          <w:sz w:val="22"/>
          <w:szCs w:val="22"/>
        </w:rPr>
        <w:t> </w:t>
      </w:r>
      <w:r w:rsidR="00734DF9">
        <w:rPr>
          <w:rFonts w:ascii="Arial" w:hAnsi="Arial" w:cs="Arial"/>
          <w:bCs/>
          <w:iCs/>
          <w:color w:val="000000"/>
          <w:sz w:val="22"/>
          <w:szCs w:val="22"/>
        </w:rPr>
        <w:t>wyłączeniem grupy kapitałowej)</w:t>
      </w:r>
      <w:r w:rsidRPr="007A4715">
        <w:rPr>
          <w:rFonts w:ascii="Arial" w:hAnsi="Arial" w:cs="Arial"/>
          <w:bCs/>
          <w:iCs/>
          <w:color w:val="000000"/>
          <w:sz w:val="22"/>
          <w:szCs w:val="22"/>
        </w:rPr>
        <w:t>.</w:t>
      </w:r>
    </w:p>
    <w:p w14:paraId="5DBEE729" w14:textId="5A935D21" w:rsidR="00C92031" w:rsidRPr="00C92031" w:rsidRDefault="00C92031" w:rsidP="00D40659">
      <w:pPr>
        <w:pStyle w:val="Nagwek2"/>
        <w:numPr>
          <w:ilvl w:val="0"/>
          <w:numId w:val="43"/>
        </w:numPr>
      </w:pPr>
      <w:r w:rsidRPr="00C92031">
        <w:t xml:space="preserve">Zamawiający nie wezwie do złożenia podmiotowych środków dowodowych, jeżeli może je uzyskać za pomocą bezpłatnych i ogólnodostępnych baz danych, </w:t>
      </w:r>
      <w:r w:rsidR="00214D2D">
        <w:br/>
      </w:r>
      <w:r w:rsidRPr="00C92031">
        <w:t xml:space="preserve">w szczególności rejestrów publicznych w rozumieniu ustawy z dnia 17 lutego 2005 r. </w:t>
      </w:r>
      <w:r w:rsidR="00214D2D">
        <w:br/>
      </w:r>
      <w:r w:rsidRPr="00C92031">
        <w:t>o informatyzacji działalności podmiotów realizujących zadania publiczne (Dz. U. z 2021 r. poz. 670), o ile Wykonawca wskaże w JEDZ dane umożliwiające dostęp do tych środków.</w:t>
      </w:r>
    </w:p>
    <w:p w14:paraId="7FB6FB43" w14:textId="77777777" w:rsidR="00A5095B" w:rsidRDefault="00C92031" w:rsidP="005A76FC">
      <w:pPr>
        <w:pStyle w:val="Nagwek2"/>
        <w:numPr>
          <w:ilvl w:val="0"/>
          <w:numId w:val="0"/>
        </w:numPr>
        <w:ind w:left="360"/>
      </w:pPr>
      <w:r w:rsidRPr="00C92031">
        <w:t>Wykonawca nie jest zobowiązany do złożenia podmiotowych środków dowodowych, które Zamawiający posiada, jeżeli Wykonawca wskaże te środki oraz potwierdzi ich prawidłowość i aktualność.</w:t>
      </w:r>
    </w:p>
    <w:p w14:paraId="29D244B5" w14:textId="45A5195C" w:rsidR="00D479A0" w:rsidRPr="00D479A0" w:rsidRDefault="00D479A0" w:rsidP="00D40659">
      <w:pPr>
        <w:pStyle w:val="Nagwek2"/>
        <w:numPr>
          <w:ilvl w:val="0"/>
          <w:numId w:val="43"/>
        </w:numPr>
      </w:pPr>
      <w:r w:rsidRPr="00D479A0">
        <w:t xml:space="preserve">Jeżeli Wykonawca nie złożył oświadczenia, o którym mowa w </w:t>
      </w:r>
      <w:r w:rsidR="00267B0C">
        <w:t>art</w:t>
      </w:r>
      <w:r w:rsidRPr="00D479A0">
        <w:t>. 125 ust. 1 (JEDZ), podmiotowych środków dowodowych, innych dokumentów lub oświadczeń składanych w</w:t>
      </w:r>
      <w:r w:rsidR="009B2776">
        <w:t> </w:t>
      </w:r>
      <w:r w:rsidRPr="00D479A0">
        <w:t>postępowaniu, lub są będą one niekompletne lub będą zawierały błędy, Zamawiający wezwie do ich złożenia, poprawienia lub uzupełnienia w terminie przez siebie wskazanym, chyba że oferta Wykonawcy podlega odrzuceniu bez względu na ich złożenie, uzupełnienie lub poprawienie lub zachodzą przesłanki unieważnienia postępowania.</w:t>
      </w:r>
    </w:p>
    <w:p w14:paraId="02A2A7E7" w14:textId="285F0E39" w:rsidR="00A5095B" w:rsidRDefault="00D479A0" w:rsidP="00D40659">
      <w:pPr>
        <w:pStyle w:val="Nagwek2"/>
        <w:numPr>
          <w:ilvl w:val="0"/>
          <w:numId w:val="43"/>
        </w:numPr>
      </w:pPr>
      <w:r w:rsidRPr="00D479A0">
        <w:t>Zamawiający może żądać od Wykonawców wyjaśnień dotyczących treści oświadczenia, o</w:t>
      </w:r>
      <w:r w:rsidR="009600DD">
        <w:t> </w:t>
      </w:r>
      <w:r w:rsidRPr="00D479A0">
        <w:t xml:space="preserve">którym mowa w </w:t>
      </w:r>
      <w:r w:rsidR="00267B0C">
        <w:t>art</w:t>
      </w:r>
      <w:r w:rsidRPr="00D479A0">
        <w:t>. 125 ust. 1 (JEDZ), lub złożonych podmiotowych środków dowodowych lub innych dokumentów lub oświadczeń składanych w postępowaniu.</w:t>
      </w:r>
    </w:p>
    <w:p w14:paraId="221CEF9A" w14:textId="2CF1B9AB" w:rsidR="00E23EEF" w:rsidRPr="00F23B59" w:rsidRDefault="00A14131" w:rsidP="00D40659">
      <w:pPr>
        <w:pStyle w:val="Nagwek2"/>
        <w:numPr>
          <w:ilvl w:val="0"/>
          <w:numId w:val="43"/>
        </w:numPr>
      </w:pPr>
      <w:r w:rsidRPr="00A14131">
        <w:t>Wykonawca składa podmiotowe środki dowodowe na wezwanie, o którym mowa w zdaniu poprzedzającym, aktualne na dzień ich złożenia</w:t>
      </w:r>
      <w:r w:rsidR="00ED4372">
        <w:t>.</w:t>
      </w:r>
    </w:p>
    <w:bookmarkEnd w:id="15"/>
    <w:bookmarkEnd w:id="19"/>
    <w:p w14:paraId="3499A72A" w14:textId="6B4C6B9A" w:rsidR="006F5BCD" w:rsidRPr="00AF2DDD" w:rsidRDefault="00AF2DDD" w:rsidP="00EA29A8">
      <w:pPr>
        <w:pStyle w:val="Nagwek1"/>
        <w:rPr>
          <w:rFonts w:cs="Arial"/>
        </w:rPr>
      </w:pPr>
      <w:r w:rsidRPr="00AF2DDD">
        <w:rPr>
          <w:rFonts w:cs="Arial"/>
        </w:rPr>
        <w:t>INFORMACJE O ŚRODKACH KOMUNIKACJI ELEKTRONICZNEJ, PRZY UŻYCIU KTÓRYCH ZAMAWIAJĄCY BĘDZIE KOMUNIKOWAŁ SIĘ Z WYKONAWCAMI, ORAZ INFORMACJE WYMAGANIACH TECHNICZNYCH I ORGANIZACYJNYCH SPORZĄDZANIA, WYSYŁANIA</w:t>
      </w:r>
      <w:r>
        <w:rPr>
          <w:rFonts w:cs="Arial"/>
        </w:rPr>
        <w:t xml:space="preserve"> </w:t>
      </w:r>
      <w:r w:rsidRPr="00AF2DDD">
        <w:rPr>
          <w:rFonts w:cs="Arial"/>
        </w:rPr>
        <w:t>ODBIERANIA KORESPONDENCJI ELEKTRONICZNEJ</w:t>
      </w:r>
    </w:p>
    <w:p w14:paraId="43C8CCCE" w14:textId="77777777" w:rsidR="008071C8" w:rsidRDefault="00AF2DDD" w:rsidP="00D40659">
      <w:pPr>
        <w:pStyle w:val="Nagwek2"/>
        <w:numPr>
          <w:ilvl w:val="0"/>
          <w:numId w:val="44"/>
        </w:numPr>
      </w:pPr>
      <w:r w:rsidRPr="00AF2DDD">
        <w:t>W postępowaniu o udzielenie zamówienia komunikacja między Zamawiającym a</w:t>
      </w:r>
      <w:r w:rsidR="009600DD">
        <w:t> </w:t>
      </w:r>
      <w:r w:rsidRPr="00AF2DDD">
        <w:t>Wykonawcami odbywa się elektronicznie przy użyciu:</w:t>
      </w:r>
    </w:p>
    <w:p w14:paraId="0050891E" w14:textId="7078134A" w:rsidR="00AF2DDD" w:rsidRPr="00C61B87" w:rsidRDefault="00AF2DDD" w:rsidP="005A76FC">
      <w:pPr>
        <w:pStyle w:val="Nagwek2"/>
        <w:numPr>
          <w:ilvl w:val="2"/>
          <w:numId w:val="1"/>
        </w:numPr>
      </w:pPr>
      <w:proofErr w:type="spellStart"/>
      <w:r w:rsidRPr="00AF2DDD">
        <w:t>miniPortalu</w:t>
      </w:r>
      <w:proofErr w:type="spellEnd"/>
      <w:r w:rsidRPr="00AF2DDD">
        <w:t xml:space="preserve"> pod adresem: </w:t>
      </w:r>
      <w:hyperlink r:id="rId9" w:history="1">
        <w:r w:rsidR="001743D1" w:rsidRPr="008071C8">
          <w:rPr>
            <w:rStyle w:val="Hipercze"/>
            <w:color w:val="0000FF"/>
          </w:rPr>
          <w:t>http://miniportal.uzp.gov.pl/</w:t>
        </w:r>
      </w:hyperlink>
    </w:p>
    <w:p w14:paraId="2CA8F461" w14:textId="7BE312D1" w:rsidR="00AF2DDD" w:rsidRPr="001743D1" w:rsidRDefault="008071C8" w:rsidP="005A76FC">
      <w:pPr>
        <w:pStyle w:val="Nagwek2"/>
        <w:numPr>
          <w:ilvl w:val="0"/>
          <w:numId w:val="0"/>
        </w:numPr>
        <w:ind w:left="680"/>
      </w:pPr>
      <w:r>
        <w:t xml:space="preserve">2) </w:t>
      </w:r>
      <w:r w:rsidR="00AF2DDD" w:rsidRPr="00AF2DDD">
        <w:t xml:space="preserve">Elektronicznej Skrzynki Podawczej </w:t>
      </w:r>
      <w:r w:rsidR="00EC0229" w:rsidRPr="00EC0229">
        <w:t>Zamawiającego: /</w:t>
      </w:r>
      <w:proofErr w:type="spellStart"/>
      <w:r w:rsidR="00EC0229" w:rsidRPr="00EC0229">
        <w:t>mzkstwola</w:t>
      </w:r>
      <w:proofErr w:type="spellEnd"/>
      <w:r w:rsidR="00EC0229" w:rsidRPr="00EC0229">
        <w:t>/</w:t>
      </w:r>
      <w:proofErr w:type="spellStart"/>
      <w:r w:rsidR="00EC0229" w:rsidRPr="00EC0229">
        <w:t>SkrytkaESP</w:t>
      </w:r>
      <w:proofErr w:type="spellEnd"/>
      <w:r w:rsidR="00EC0229" w:rsidRPr="00EC0229">
        <w:t>, znajdującej</w:t>
      </w:r>
      <w:r w:rsidR="00AF2DDD" w:rsidRPr="00AF2DDD">
        <w:t xml:space="preserve"> się na platformie </w:t>
      </w:r>
      <w:proofErr w:type="spellStart"/>
      <w:r w:rsidR="00AF2DDD" w:rsidRPr="00AF2DDD">
        <w:t>ePUAP</w:t>
      </w:r>
      <w:proofErr w:type="spellEnd"/>
      <w:r w:rsidR="00AF2DDD" w:rsidRPr="00AF2DDD">
        <w:t xml:space="preserve"> pod </w:t>
      </w:r>
      <w:r w:rsidR="00AF2DDD" w:rsidRPr="00A11AF7">
        <w:rPr>
          <w:color w:val="auto"/>
        </w:rPr>
        <w:t>adresem</w:t>
      </w:r>
      <w:r w:rsidR="00AF2DDD" w:rsidRPr="00A11AF7">
        <w:rPr>
          <w:color w:val="3399FF"/>
        </w:rPr>
        <w:t xml:space="preserve"> </w:t>
      </w:r>
      <w:hyperlink r:id="rId10" w:history="1">
        <w:r w:rsidR="001743D1" w:rsidRPr="00A11AF7">
          <w:rPr>
            <w:rStyle w:val="Hipercze"/>
            <w:color w:val="0000FF"/>
          </w:rPr>
          <w:t>https://epuap.gov.pl/wps/portal</w:t>
        </w:r>
      </w:hyperlink>
      <w:r w:rsidR="001743D1" w:rsidRPr="00A11AF7">
        <w:rPr>
          <w:color w:val="0000FF"/>
        </w:rPr>
        <w:t>,</w:t>
      </w:r>
    </w:p>
    <w:p w14:paraId="68B3F4B8" w14:textId="2AC3F06E" w:rsidR="00AF2DDD" w:rsidRPr="00C61B87" w:rsidRDefault="008071C8" w:rsidP="005A76FC">
      <w:pPr>
        <w:pStyle w:val="Nagwek2"/>
        <w:numPr>
          <w:ilvl w:val="0"/>
          <w:numId w:val="0"/>
        </w:numPr>
        <w:ind w:left="680"/>
      </w:pPr>
      <w:r>
        <w:t xml:space="preserve">3) </w:t>
      </w:r>
      <w:r w:rsidR="00AF2DDD" w:rsidRPr="00AF2DDD">
        <w:t>poczty elektronicznej na adres</w:t>
      </w:r>
      <w:r w:rsidR="00AF2DDD" w:rsidRPr="00F655AE">
        <w:t xml:space="preserve">: </w:t>
      </w:r>
      <w:bookmarkStart w:id="23" w:name="_Hlk95212615"/>
      <w:r w:rsidR="00004B6E" w:rsidRPr="003625DB">
        <w:fldChar w:fldCharType="begin"/>
      </w:r>
      <w:r w:rsidR="00004B6E" w:rsidRPr="003625DB">
        <w:instrText xml:space="preserve"> HYPERLINK "mailto:sekretariat@mzk.stalowa-wola.pl" </w:instrText>
      </w:r>
      <w:r w:rsidR="00004B6E" w:rsidRPr="003625DB">
        <w:fldChar w:fldCharType="separate"/>
      </w:r>
      <w:r w:rsidR="00004B6E" w:rsidRPr="00A11AF7">
        <w:rPr>
          <w:rStyle w:val="Hipercze"/>
          <w:color w:val="0000FF"/>
        </w:rPr>
        <w:t>sekretariat@mzk.stalowa-wola.pl</w:t>
      </w:r>
      <w:r w:rsidR="00004B6E" w:rsidRPr="003625DB">
        <w:fldChar w:fldCharType="end"/>
      </w:r>
      <w:bookmarkEnd w:id="23"/>
      <w:r w:rsidR="00004B6E">
        <w:t xml:space="preserve"> </w:t>
      </w:r>
      <w:r w:rsidR="00F655AE" w:rsidRPr="00F655AE">
        <w:t xml:space="preserve">lub </w:t>
      </w:r>
      <w:hyperlink r:id="rId11" w:history="1">
        <w:r w:rsidR="001743D1" w:rsidRPr="00A11AF7">
          <w:rPr>
            <w:rStyle w:val="Hipercze"/>
            <w:color w:val="0000FF"/>
          </w:rPr>
          <w:t>bkoszycka@mzk.stalowa-wola.pl</w:t>
        </w:r>
      </w:hyperlink>
      <w:r w:rsidR="001743D1" w:rsidRPr="00C61B87">
        <w:t>,</w:t>
      </w:r>
    </w:p>
    <w:p w14:paraId="5AC02A02" w14:textId="4EBA6E5C" w:rsidR="00AF2DDD" w:rsidRPr="00A11AF7" w:rsidRDefault="007C551D" w:rsidP="005A76FC">
      <w:pPr>
        <w:pStyle w:val="Nagwek2"/>
        <w:numPr>
          <w:ilvl w:val="0"/>
          <w:numId w:val="0"/>
        </w:numPr>
        <w:ind w:left="680"/>
        <w:rPr>
          <w:color w:val="0000FF"/>
        </w:rPr>
      </w:pPr>
      <w:r>
        <w:t xml:space="preserve">4) </w:t>
      </w:r>
      <w:r w:rsidR="00AF2DDD" w:rsidRPr="00AF2DDD">
        <w:t xml:space="preserve">strony właściwej dla danego postępowania w Biuletynie Informacji Publicznej Zamawiającego </w:t>
      </w:r>
      <w:hyperlink r:id="rId12" w:history="1">
        <w:r w:rsidR="00267B0C" w:rsidRPr="00A11AF7">
          <w:rPr>
            <w:rStyle w:val="Hipercze"/>
            <w:color w:val="0000FF"/>
            <w:u w:val="none"/>
          </w:rPr>
          <w:t>http://bip</w:t>
        </w:r>
      </w:hyperlink>
      <w:r w:rsidR="00F655AE" w:rsidRPr="00A11AF7">
        <w:rPr>
          <w:color w:val="0000FF"/>
        </w:rPr>
        <w:t>.mzk.stalowa-wola.pl/</w:t>
      </w:r>
    </w:p>
    <w:p w14:paraId="77F52B8D" w14:textId="383B63AE" w:rsidR="00AF2DDD" w:rsidRPr="00AF2DDD" w:rsidRDefault="00C32A15" w:rsidP="005A76FC">
      <w:pPr>
        <w:pStyle w:val="Nagwek2"/>
        <w:numPr>
          <w:ilvl w:val="0"/>
          <w:numId w:val="0"/>
        </w:numPr>
      </w:pPr>
      <w:r>
        <w:t xml:space="preserve">2. </w:t>
      </w:r>
      <w:r w:rsidR="0025479A" w:rsidRPr="0025479A">
        <w:t>Sposób sporządzenia dokumentów elektronicznych musi być zgod</w:t>
      </w:r>
      <w:r w:rsidR="00B03E1C">
        <w:t>n</w:t>
      </w:r>
      <w:r w:rsidR="0025479A" w:rsidRPr="0025479A">
        <w:t xml:space="preserve">y z wymaganiami określonymi w rozporządzeniu Prezesa Rady Ministrów z dnia 30 grudnia 2020 r. w sprawie </w:t>
      </w:r>
      <w:r w:rsidR="0025479A" w:rsidRPr="0025479A">
        <w:lastRenderedPageBreak/>
        <w:t>sposobu sporządzania i przekazywania informacji oraz wymagań technicznych dla dokumentów elektronicznych oraz środków komunikacji elektronicznej w postępowaniu o</w:t>
      </w:r>
      <w:r w:rsidR="00564DF3">
        <w:t> </w:t>
      </w:r>
      <w:r w:rsidR="0025479A" w:rsidRPr="0025479A">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AF2DDD" w:rsidRPr="00AF2DDD">
        <w:t>.</w:t>
      </w:r>
    </w:p>
    <w:p w14:paraId="1394B14B" w14:textId="596BD49D" w:rsidR="00AF2DDD" w:rsidRPr="00AF2DDD" w:rsidRDefault="00C32A15" w:rsidP="005A76FC">
      <w:pPr>
        <w:pStyle w:val="Nagwek2"/>
        <w:numPr>
          <w:ilvl w:val="0"/>
          <w:numId w:val="0"/>
        </w:numPr>
      </w:pPr>
      <w:r>
        <w:t xml:space="preserve">3. </w:t>
      </w:r>
      <w:r w:rsidR="00AF2DDD" w:rsidRPr="00AF2DDD">
        <w:t>Wymagania techniczne i organizacyjne wysyłania i odbierania dokumentów elektronicznych, elektronicznych kopii dokumentów i oświadczeń oraz informacji przekazywanych przy ich użyciu opisane zostały w:</w:t>
      </w:r>
    </w:p>
    <w:p w14:paraId="4A624178" w14:textId="6F8BAF92" w:rsidR="00AF2DDD" w:rsidRPr="00C61B87" w:rsidRDefault="00AF2DDD" w:rsidP="00D40659">
      <w:pPr>
        <w:pStyle w:val="Nagwek2"/>
        <w:numPr>
          <w:ilvl w:val="0"/>
          <w:numId w:val="45"/>
        </w:numPr>
      </w:pPr>
      <w:r w:rsidRPr="00AF2DDD">
        <w:t xml:space="preserve">na </w:t>
      </w:r>
      <w:proofErr w:type="spellStart"/>
      <w:r w:rsidRPr="00AF2DDD">
        <w:t>miniPortalu</w:t>
      </w:r>
      <w:proofErr w:type="spellEnd"/>
      <w:r w:rsidRPr="00AF2DDD">
        <w:t xml:space="preserve">: w Instrukcji użytkownika znajdującej się pod adresem: </w:t>
      </w:r>
      <w:hyperlink r:id="rId13" w:history="1">
        <w:r w:rsidR="00CF0636" w:rsidRPr="00A11AF7">
          <w:rPr>
            <w:rStyle w:val="Hipercze"/>
            <w:color w:val="0000FF"/>
          </w:rPr>
          <w:t>https://miniportal.uzp.gov.pl/Instrukcje</w:t>
        </w:r>
      </w:hyperlink>
      <w:r w:rsidR="00CF0636" w:rsidRPr="00C61B87">
        <w:t>,</w:t>
      </w:r>
    </w:p>
    <w:p w14:paraId="36766D6A" w14:textId="5C4FD1EC" w:rsidR="00AF2DDD" w:rsidRPr="00CA1D8E" w:rsidRDefault="00AF2DDD" w:rsidP="00D40659">
      <w:pPr>
        <w:pStyle w:val="Nagwek2"/>
        <w:numPr>
          <w:ilvl w:val="0"/>
          <w:numId w:val="45"/>
        </w:numPr>
      </w:pPr>
      <w:r w:rsidRPr="00AF2DDD">
        <w:t xml:space="preserve">Regulaminie </w:t>
      </w:r>
      <w:proofErr w:type="spellStart"/>
      <w:r w:rsidRPr="00AF2DDD">
        <w:t>ePUAP</w:t>
      </w:r>
      <w:proofErr w:type="spellEnd"/>
      <w:r w:rsidRPr="00AF2DDD">
        <w:t xml:space="preserve"> pod adresem: </w:t>
      </w:r>
      <w:hyperlink r:id="rId14" w:history="1">
        <w:r w:rsidR="00267B0C" w:rsidRPr="00A11AF7">
          <w:rPr>
            <w:rStyle w:val="Hipercze"/>
            <w:color w:val="0000FF"/>
          </w:rPr>
          <w:t>https://epuap</w:t>
        </w:r>
      </w:hyperlink>
      <w:r w:rsidRPr="00CA1D8E">
        <w:t>.gov.pl/wps/portal</w:t>
      </w:r>
    </w:p>
    <w:p w14:paraId="785046A8" w14:textId="54B9A4D6" w:rsidR="00AF2DDD" w:rsidRPr="00AF2DDD" w:rsidRDefault="00AF2DDD" w:rsidP="00D40659">
      <w:pPr>
        <w:pStyle w:val="Nagwek2"/>
        <w:numPr>
          <w:ilvl w:val="0"/>
          <w:numId w:val="46"/>
        </w:numPr>
      </w:pPr>
      <w:r w:rsidRPr="00AF2DDD">
        <w:t>Maksymalny rozmiar plików przesyłanych za pośrednictwem dedykowanych formularzy do: złożenia, zmiany lub wycofania oferty oraz do komunikacji wynosi 150 MB. Maksymalny rozmiar maila (razem z załącznikami) nie może przekraczać 100 MB.</w:t>
      </w:r>
    </w:p>
    <w:p w14:paraId="3AB3A25A" w14:textId="0E1EE83E" w:rsidR="00AF2DDD" w:rsidRDefault="00AF2DDD" w:rsidP="00D40659">
      <w:pPr>
        <w:pStyle w:val="Nagwek2"/>
        <w:numPr>
          <w:ilvl w:val="0"/>
          <w:numId w:val="46"/>
        </w:numPr>
      </w:pPr>
      <w:r w:rsidRPr="00AF2DDD">
        <w:t>We wszelkiej korespondencji związanej z niniejszym postępowaniem Zamawiający i</w:t>
      </w:r>
      <w:r w:rsidR="00564DF3">
        <w:t> </w:t>
      </w:r>
      <w:r w:rsidRPr="00AF2DDD">
        <w:t>Wykonawcy posługują się: numerem ogłoszenia (TED) lub numerem postępowania podanym na stronie tytułowej SWZ.</w:t>
      </w:r>
    </w:p>
    <w:p w14:paraId="7854B3F4" w14:textId="589098C3" w:rsidR="002B05CA" w:rsidRPr="002B05CA" w:rsidRDefault="002B05CA" w:rsidP="00D40659">
      <w:pPr>
        <w:pStyle w:val="Nagwek2"/>
        <w:numPr>
          <w:ilvl w:val="0"/>
          <w:numId w:val="46"/>
        </w:numPr>
      </w:pPr>
      <w:r w:rsidRPr="002B05CA">
        <w:t>Zamawiający nie przewiduje komunikowania się z Wykonawcami w inny sposób niż przy użyciu środków</w:t>
      </w:r>
      <w:r>
        <w:t xml:space="preserve"> </w:t>
      </w:r>
      <w:r w:rsidRPr="002B05CA">
        <w:t>komunikacji elektronicznej</w:t>
      </w:r>
    </w:p>
    <w:p w14:paraId="5D5D7BC8" w14:textId="369B1E77" w:rsidR="008D55E2" w:rsidRPr="008D55E2" w:rsidRDefault="008D55E2" w:rsidP="00D40659">
      <w:pPr>
        <w:pStyle w:val="Nagwek2"/>
        <w:numPr>
          <w:ilvl w:val="0"/>
          <w:numId w:val="46"/>
        </w:numPr>
      </w:pPr>
      <w:r w:rsidRPr="008D55E2">
        <w:t>Osob</w:t>
      </w:r>
      <w:r w:rsidR="002F0518">
        <w:t>ami</w:t>
      </w:r>
      <w:r w:rsidRPr="008D55E2">
        <w:t xml:space="preserve"> ze strony zamawiającego upoważnion</w:t>
      </w:r>
      <w:r w:rsidR="003D2419">
        <w:t>ymi</w:t>
      </w:r>
      <w:r w:rsidRPr="008D55E2">
        <w:t xml:space="preserve"> do kontaktowania się </w:t>
      </w:r>
      <w:r w:rsidR="00214D2D">
        <w:br/>
      </w:r>
      <w:r w:rsidRPr="008D55E2">
        <w:t>z Wykonawcami są:</w:t>
      </w:r>
    </w:p>
    <w:p w14:paraId="2756199E" w14:textId="338AEE9B" w:rsidR="00F655AE" w:rsidRPr="00F655AE" w:rsidRDefault="00F655AE" w:rsidP="005A76FC">
      <w:pPr>
        <w:pStyle w:val="Nagwek2"/>
        <w:numPr>
          <w:ilvl w:val="0"/>
          <w:numId w:val="0"/>
        </w:numPr>
        <w:ind w:left="360"/>
      </w:pPr>
      <w:r w:rsidRPr="00F655AE">
        <w:t>Ewa Gil, tel.</w:t>
      </w:r>
      <w:r w:rsidR="00825366">
        <w:t xml:space="preserve"> </w:t>
      </w:r>
      <w:r w:rsidRPr="00F655AE">
        <w:t xml:space="preserve">+48 15 842 </w:t>
      </w:r>
      <w:r w:rsidR="00267B0C">
        <w:t>–</w:t>
      </w:r>
      <w:r w:rsidRPr="00F655AE">
        <w:t xml:space="preserve"> 34 </w:t>
      </w:r>
      <w:r w:rsidR="00267B0C">
        <w:t>–</w:t>
      </w:r>
      <w:r w:rsidRPr="00F655AE">
        <w:t xml:space="preserve"> 11,  e-mail: </w:t>
      </w:r>
      <w:r w:rsidRPr="00A11AF7">
        <w:rPr>
          <w:u w:val="single"/>
        </w:rPr>
        <w:t>egil@mzk.stalowa-wola.pl</w:t>
      </w:r>
      <w:r w:rsidRPr="00F655AE">
        <w:t xml:space="preserve">, lub </w:t>
      </w:r>
    </w:p>
    <w:p w14:paraId="30532884" w14:textId="3C21E317" w:rsidR="00F655AE" w:rsidRPr="00F655AE" w:rsidRDefault="00CF0636" w:rsidP="005A76FC">
      <w:pPr>
        <w:pStyle w:val="Nagwek2"/>
        <w:numPr>
          <w:ilvl w:val="0"/>
          <w:numId w:val="0"/>
        </w:numPr>
        <w:ind w:left="360"/>
      </w:pPr>
      <w:r>
        <w:t>Ewa Woźniak</w:t>
      </w:r>
      <w:r w:rsidR="00F655AE" w:rsidRPr="00F655AE">
        <w:t xml:space="preserve">, </w:t>
      </w:r>
      <w:r w:rsidR="00EC3149" w:rsidRPr="00F655AE">
        <w:t>tel.</w:t>
      </w:r>
      <w:r w:rsidR="00EC3149">
        <w:t xml:space="preserve"> </w:t>
      </w:r>
      <w:r w:rsidR="00EC3149" w:rsidRPr="00F655AE">
        <w:t xml:space="preserve">+48 </w:t>
      </w:r>
      <w:r w:rsidR="00EC3149">
        <w:t>15 842 –</w:t>
      </w:r>
      <w:r w:rsidR="00EC3149" w:rsidRPr="00F655AE">
        <w:t xml:space="preserve"> </w:t>
      </w:r>
      <w:r w:rsidR="00EC3149">
        <w:t>33 –</w:t>
      </w:r>
      <w:r w:rsidR="00EC3149" w:rsidRPr="00F655AE">
        <w:t xml:space="preserve"> </w:t>
      </w:r>
      <w:r w:rsidR="00EC3149">
        <w:t xml:space="preserve">41 </w:t>
      </w:r>
      <w:r w:rsidR="00CF38A9">
        <w:t xml:space="preserve">wew. 27 </w:t>
      </w:r>
      <w:r w:rsidR="00BC7704">
        <w:t>lub</w:t>
      </w:r>
      <w:r w:rsidR="00BC7704" w:rsidRPr="00BC7704">
        <w:t xml:space="preserve"> </w:t>
      </w:r>
      <w:r w:rsidR="00BC7704" w:rsidRPr="00F655AE">
        <w:t>tel.</w:t>
      </w:r>
      <w:r w:rsidR="00BC7704">
        <w:t xml:space="preserve"> </w:t>
      </w:r>
      <w:r w:rsidR="00BC7704" w:rsidRPr="00F655AE">
        <w:t xml:space="preserve">+48 </w:t>
      </w:r>
      <w:r w:rsidR="00BC7704">
        <w:t xml:space="preserve">15 844 – 02 –74 </w:t>
      </w:r>
      <w:r w:rsidR="00EC3149">
        <w:t xml:space="preserve">wew. 27, </w:t>
      </w:r>
      <w:r w:rsidR="00CF38A9">
        <w:br/>
      </w:r>
      <w:r w:rsidR="00F655AE" w:rsidRPr="00F655AE">
        <w:t xml:space="preserve">e-mail: </w:t>
      </w:r>
      <w:r w:rsidRPr="00A11AF7">
        <w:rPr>
          <w:u w:val="single"/>
        </w:rPr>
        <w:t>ewozniak</w:t>
      </w:r>
      <w:r w:rsidR="00F655AE" w:rsidRPr="00A11AF7">
        <w:rPr>
          <w:u w:val="single"/>
        </w:rPr>
        <w:t>@mzk.stalowa-wola.pl</w:t>
      </w:r>
    </w:p>
    <w:p w14:paraId="7C87595D" w14:textId="01E595D8" w:rsidR="00F655AE" w:rsidRPr="00F655AE" w:rsidRDefault="00F655AE" w:rsidP="005A76FC">
      <w:pPr>
        <w:pStyle w:val="Nagwek2"/>
        <w:numPr>
          <w:ilvl w:val="0"/>
          <w:numId w:val="0"/>
        </w:numPr>
        <w:ind w:left="360"/>
      </w:pPr>
      <w:r w:rsidRPr="00F655AE">
        <w:t>Osobą ze strony Zamawiającego upoważnioną do potwierdzenia wpływu oświadczeń, wniosków, zawiadomień oraz innych informacji przekazanych drogą elektroniczną jest:</w:t>
      </w:r>
    </w:p>
    <w:p w14:paraId="38DC568C" w14:textId="74287DF6" w:rsidR="00564DF3" w:rsidRPr="00F655AE" w:rsidRDefault="00F655AE" w:rsidP="005A76FC">
      <w:pPr>
        <w:pStyle w:val="Nagwek2"/>
        <w:numPr>
          <w:ilvl w:val="0"/>
          <w:numId w:val="0"/>
        </w:numPr>
        <w:ind w:left="360"/>
      </w:pPr>
      <w:r w:rsidRPr="00F655AE">
        <w:t>Asystent Zarządu Brygida Koszycka, tel.</w:t>
      </w:r>
      <w:r w:rsidR="00286937">
        <w:t xml:space="preserve"> </w:t>
      </w:r>
      <w:r w:rsidRPr="00F655AE">
        <w:t>+48 15</w:t>
      </w:r>
      <w:r w:rsidR="00CF0636">
        <w:t xml:space="preserve"> </w:t>
      </w:r>
      <w:r w:rsidRPr="00F655AE">
        <w:t>842</w:t>
      </w:r>
      <w:r w:rsidR="00267B0C">
        <w:t>–</w:t>
      </w:r>
      <w:r w:rsidRPr="00F655AE">
        <w:t>34</w:t>
      </w:r>
      <w:r w:rsidR="00267B0C">
        <w:t>–</w:t>
      </w:r>
      <w:r w:rsidRPr="00F655AE">
        <w:t>11 e</w:t>
      </w:r>
      <w:r w:rsidR="00286937">
        <w:t>- </w:t>
      </w:r>
      <w:r w:rsidRPr="00F655AE">
        <w:t>mail:</w:t>
      </w:r>
      <w:r w:rsidR="00286937">
        <w:t> </w:t>
      </w:r>
      <w:hyperlink r:id="rId15" w:history="1">
        <w:r w:rsidR="005A2B67" w:rsidRPr="00A11AF7">
          <w:rPr>
            <w:rStyle w:val="Hipercze"/>
            <w:color w:val="0000FF"/>
          </w:rPr>
          <w:t>sekretariat@mzk.stalowa-wola.pl</w:t>
        </w:r>
      </w:hyperlink>
      <w:r w:rsidR="005A2B67">
        <w:t xml:space="preserve"> </w:t>
      </w:r>
      <w:r w:rsidRPr="00F655AE">
        <w:t xml:space="preserve">lub bkoszycka@mzk.stalowa-wola.pl  </w:t>
      </w:r>
      <w:r w:rsidRPr="00F655AE">
        <w:tab/>
      </w:r>
    </w:p>
    <w:p w14:paraId="0CD1E021" w14:textId="75A3AB4E" w:rsidR="00EB7871" w:rsidRPr="0029039A" w:rsidRDefault="002B22BF" w:rsidP="00CE295B">
      <w:pPr>
        <w:pStyle w:val="Nagwek1"/>
        <w:rPr>
          <w:rFonts w:cs="Arial"/>
        </w:rPr>
      </w:pPr>
      <w:bookmarkStart w:id="24" w:name="_Toc258314250"/>
      <w:r w:rsidRPr="0029039A">
        <w:rPr>
          <w:rFonts w:cs="Arial"/>
        </w:rPr>
        <w:t>Wymagania dotycz</w:t>
      </w:r>
      <w:r w:rsidRPr="0029039A">
        <w:rPr>
          <w:rFonts w:eastAsia="TimesNewRoman" w:cs="Arial"/>
        </w:rPr>
        <w:t>ą</w:t>
      </w:r>
      <w:r w:rsidRPr="0029039A">
        <w:rPr>
          <w:rFonts w:cs="Arial"/>
        </w:rPr>
        <w:t>ce wadium</w:t>
      </w:r>
      <w:bookmarkEnd w:id="24"/>
    </w:p>
    <w:p w14:paraId="293FC67E" w14:textId="35E4CB47" w:rsidR="00671862" w:rsidRPr="0029039A" w:rsidRDefault="001B31D7" w:rsidP="005A76FC">
      <w:pPr>
        <w:pStyle w:val="Nagwek2"/>
        <w:numPr>
          <w:ilvl w:val="0"/>
          <w:numId w:val="0"/>
        </w:numPr>
        <w:ind w:left="360"/>
      </w:pPr>
      <w:r w:rsidRPr="001B31D7">
        <w:t xml:space="preserve">W danym postępowaniu wniesienie </w:t>
      </w:r>
      <w:r>
        <w:t>wadium</w:t>
      </w:r>
      <w:r w:rsidRPr="001B31D7">
        <w:t xml:space="preserve"> nie jest wymagane</w:t>
      </w:r>
      <w:r w:rsidR="00671862" w:rsidRPr="0029039A">
        <w:t>.</w:t>
      </w:r>
    </w:p>
    <w:p w14:paraId="0EAE9310" w14:textId="445262BE" w:rsidR="008D48A7" w:rsidRPr="0029039A" w:rsidRDefault="008D48A7" w:rsidP="00CE295B">
      <w:pPr>
        <w:pStyle w:val="Nagwek1"/>
        <w:rPr>
          <w:rFonts w:cs="Arial"/>
        </w:rPr>
      </w:pPr>
      <w:bookmarkStart w:id="25" w:name="_Toc258314251"/>
      <w:r w:rsidRPr="0029039A">
        <w:rPr>
          <w:rFonts w:cs="Arial"/>
        </w:rPr>
        <w:t>Termin zwi</w:t>
      </w:r>
      <w:r w:rsidRPr="0029039A">
        <w:rPr>
          <w:rFonts w:eastAsia="TimesNewRoman" w:cs="Arial"/>
        </w:rPr>
        <w:t>ą</w:t>
      </w:r>
      <w:r w:rsidRPr="0029039A">
        <w:rPr>
          <w:rFonts w:cs="Arial"/>
        </w:rPr>
        <w:t>zania ofert</w:t>
      </w:r>
      <w:r w:rsidRPr="0029039A">
        <w:rPr>
          <w:rFonts w:eastAsia="TimesNewRoman" w:cs="Arial"/>
        </w:rPr>
        <w:t>ą</w:t>
      </w:r>
      <w:bookmarkEnd w:id="25"/>
    </w:p>
    <w:p w14:paraId="5A4C84A2" w14:textId="26CFD6F3" w:rsidR="008D48A7" w:rsidRDefault="008D48A7" w:rsidP="00D40659">
      <w:pPr>
        <w:pStyle w:val="Nagwek2"/>
        <w:numPr>
          <w:ilvl w:val="0"/>
          <w:numId w:val="47"/>
        </w:numPr>
      </w:pPr>
      <w:r w:rsidRPr="0029039A">
        <w:t xml:space="preserve">Wykonawca pozostaje związany ofertą </w:t>
      </w:r>
      <w:r w:rsidR="00247C72" w:rsidRPr="0029039A">
        <w:t xml:space="preserve">do </w:t>
      </w:r>
      <w:r w:rsidR="00247C72" w:rsidRPr="004661EF">
        <w:t xml:space="preserve">dnia </w:t>
      </w:r>
      <w:r w:rsidR="00E92C1B" w:rsidRPr="00E92C1B">
        <w:rPr>
          <w:b/>
          <w:highlight w:val="yellow"/>
        </w:rPr>
        <w:t>1</w:t>
      </w:r>
      <w:r w:rsidR="00174CA7">
        <w:rPr>
          <w:b/>
          <w:highlight w:val="yellow"/>
        </w:rPr>
        <w:t>6</w:t>
      </w:r>
      <w:r w:rsidR="00E92C1B" w:rsidRPr="00E92C1B">
        <w:rPr>
          <w:b/>
          <w:highlight w:val="yellow"/>
        </w:rPr>
        <w:t>.08</w:t>
      </w:r>
      <w:r w:rsidR="00387F34" w:rsidRPr="00E92C1B">
        <w:rPr>
          <w:b/>
          <w:highlight w:val="yellow"/>
          <w:shd w:val="clear" w:color="auto" w:fill="FFFF00"/>
        </w:rPr>
        <w:t>.</w:t>
      </w:r>
      <w:r w:rsidR="00387F34" w:rsidRPr="00A11AF7">
        <w:rPr>
          <w:b/>
          <w:highlight w:val="yellow"/>
          <w:shd w:val="clear" w:color="auto" w:fill="FFFF00"/>
        </w:rPr>
        <w:t>202</w:t>
      </w:r>
      <w:r w:rsidR="00510F5A" w:rsidRPr="00A11AF7">
        <w:rPr>
          <w:b/>
          <w:highlight w:val="yellow"/>
          <w:shd w:val="clear" w:color="auto" w:fill="FFFF00"/>
        </w:rPr>
        <w:t>2</w:t>
      </w:r>
      <w:r w:rsidR="00387F34" w:rsidRPr="00A11AF7">
        <w:rPr>
          <w:b/>
          <w:highlight w:val="yellow"/>
          <w:shd w:val="clear" w:color="auto" w:fill="FFFF00"/>
        </w:rPr>
        <w:t xml:space="preserve"> r</w:t>
      </w:r>
      <w:r w:rsidR="004661EF" w:rsidRPr="00A11AF7">
        <w:rPr>
          <w:b/>
          <w:highlight w:val="yellow"/>
          <w:shd w:val="clear" w:color="auto" w:fill="FFFF00"/>
        </w:rPr>
        <w:t>.</w:t>
      </w:r>
      <w:r w:rsidR="005E7D70" w:rsidRPr="0029039A">
        <w:t xml:space="preserve"> jednak nie dłużej niż </w:t>
      </w:r>
      <w:r w:rsidR="000B10D2" w:rsidRPr="0029039A">
        <w:t>9</w:t>
      </w:r>
      <w:r w:rsidR="005E7D70" w:rsidRPr="0029039A">
        <w:t>0 dni od dnia upływu terminu składania ofert, przy czym pierwszym dniem terminu związania ofertą jest dzień, w którym upływa termin składania ofert.</w:t>
      </w:r>
    </w:p>
    <w:p w14:paraId="4489210E" w14:textId="2BE6FA04" w:rsidR="008D48A7" w:rsidRDefault="008D48A7" w:rsidP="00D40659">
      <w:pPr>
        <w:pStyle w:val="Nagwek2"/>
        <w:numPr>
          <w:ilvl w:val="0"/>
          <w:numId w:val="47"/>
        </w:numPr>
      </w:pPr>
      <w:r w:rsidRPr="00B61165">
        <w:t>Bieg terminu związania ofertą rozpoczyna się wraz z upływem terminu składania ofert.</w:t>
      </w:r>
    </w:p>
    <w:p w14:paraId="5BC5E6A2" w14:textId="197A5619" w:rsidR="0046264F" w:rsidRDefault="00BF579F" w:rsidP="00D40659">
      <w:pPr>
        <w:pStyle w:val="Nagwek2"/>
        <w:numPr>
          <w:ilvl w:val="0"/>
          <w:numId w:val="47"/>
        </w:numPr>
      </w:pPr>
      <w:r w:rsidRPr="00B61165">
        <w:t>W przypadku</w:t>
      </w:r>
      <w:r w:rsidR="00247C72" w:rsidRPr="00B61165">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61165">
        <w:t xml:space="preserve"> </w:t>
      </w:r>
      <w:r w:rsidR="000B10D2" w:rsidRPr="00B61165">
        <w:t>6</w:t>
      </w:r>
      <w:r w:rsidR="00247C72" w:rsidRPr="00B61165">
        <w:t xml:space="preserve">0 dni. </w:t>
      </w:r>
    </w:p>
    <w:p w14:paraId="522DB8CE" w14:textId="57B14F17" w:rsidR="000B10D2" w:rsidRDefault="000B10D2" w:rsidP="00D40659">
      <w:pPr>
        <w:pStyle w:val="Nagwek2"/>
        <w:numPr>
          <w:ilvl w:val="0"/>
          <w:numId w:val="47"/>
        </w:numPr>
      </w:pPr>
      <w:bookmarkStart w:id="26" w:name="_Toc258314252"/>
      <w:r w:rsidRPr="00B61165">
        <w:t>Przedłużenie terminu związania ofertą wymaga złożenia przez Wykonawcę pisemnego oświadczenia o wyrażeniu zgody na przedłużenie terminu związania ofertą.</w:t>
      </w:r>
    </w:p>
    <w:p w14:paraId="3F179C84" w14:textId="32BFB83D" w:rsidR="000B10D2" w:rsidRDefault="000B10D2" w:rsidP="00D40659">
      <w:pPr>
        <w:pStyle w:val="Nagwek2"/>
        <w:numPr>
          <w:ilvl w:val="0"/>
          <w:numId w:val="47"/>
        </w:numPr>
      </w:pPr>
      <w:r w:rsidRPr="00B61165">
        <w:t>Przedłużenie terminu związania ofertą jest dopuszczalne tylko z jednoczesnym przedłużeniem okresu ważności wadium albo, jeżeli nie będzie to możliwe, z wniesieniem nowego wadium na przedłużony okres związania ofertą.</w:t>
      </w:r>
    </w:p>
    <w:p w14:paraId="07DC3A17" w14:textId="22A39B11" w:rsidR="007769C0" w:rsidRDefault="007769C0" w:rsidP="00D40659">
      <w:pPr>
        <w:pStyle w:val="Nagwek2"/>
        <w:numPr>
          <w:ilvl w:val="0"/>
          <w:numId w:val="47"/>
        </w:numPr>
      </w:pPr>
      <w:r w:rsidRPr="00B61165">
        <w:lastRenderedPageBreak/>
        <w:t>W przypadku, gdy Wykonawca nie wyrazi pisemnej zgody na przedłużenie terminu związania ofertą, Zamawiający odrzuci jego ofertę.</w:t>
      </w:r>
    </w:p>
    <w:p w14:paraId="26AD386F" w14:textId="097A677A" w:rsidR="007769C0" w:rsidRDefault="007769C0" w:rsidP="00D40659">
      <w:pPr>
        <w:pStyle w:val="Nagwek2"/>
        <w:numPr>
          <w:ilvl w:val="0"/>
          <w:numId w:val="47"/>
        </w:numPr>
      </w:pPr>
      <w:r w:rsidRPr="00B61165">
        <w:t>Jeżeli termin związania ofertą upłynął przed wyborem najkorzystniejszej oferty, Zamawiający wezwie Wykonawcę, którego oferta otrzymała najwyższą ocenę, do wyrażenia, w</w:t>
      </w:r>
      <w:r w:rsidR="00B61165" w:rsidRPr="00B61165">
        <w:t> </w:t>
      </w:r>
      <w:r w:rsidRPr="00B61165">
        <w:t>wyznaczonym przez Zamawiającego terminie, pisemnej zgody na wybór jego oferty.</w:t>
      </w:r>
    </w:p>
    <w:p w14:paraId="5E5AB704" w14:textId="599940C1" w:rsidR="007769C0" w:rsidRPr="00B61165" w:rsidRDefault="007769C0" w:rsidP="00D40659">
      <w:pPr>
        <w:pStyle w:val="Nagwek2"/>
        <w:numPr>
          <w:ilvl w:val="0"/>
          <w:numId w:val="47"/>
        </w:numPr>
      </w:pPr>
      <w:r w:rsidRPr="00B61165">
        <w:t xml:space="preserve">W przypadku braku zgody, o której mowa w pkt 7 Zamawiający zwraca się o wyrażenie takiej zgody do kolejnego </w:t>
      </w:r>
      <w:r w:rsidR="00B61165">
        <w:t>W</w:t>
      </w:r>
      <w:r w:rsidRPr="00B61165">
        <w:t>ykonawcy, którego oferta została najwyżej oceniona, chyba że zachodzą przesłanki do unieważnienia postępowania.</w:t>
      </w:r>
    </w:p>
    <w:p w14:paraId="592BF33C" w14:textId="2C3CC663" w:rsidR="008D48A7" w:rsidRPr="0029039A" w:rsidRDefault="008D48A7" w:rsidP="000B10D2">
      <w:pPr>
        <w:pStyle w:val="Nagwek1"/>
        <w:rPr>
          <w:rFonts w:cs="Arial"/>
        </w:rPr>
      </w:pPr>
      <w:r w:rsidRPr="0029039A">
        <w:rPr>
          <w:rFonts w:cs="Arial"/>
        </w:rPr>
        <w:t>Opis sposobu przygotowywania ofert</w:t>
      </w:r>
      <w:bookmarkEnd w:id="26"/>
    </w:p>
    <w:p w14:paraId="061F3C63" w14:textId="0360E292" w:rsidR="008D48A7" w:rsidRDefault="008D48A7" w:rsidP="00D40659">
      <w:pPr>
        <w:pStyle w:val="Nagwek2"/>
        <w:numPr>
          <w:ilvl w:val="0"/>
          <w:numId w:val="48"/>
        </w:numPr>
      </w:pPr>
      <w:r w:rsidRPr="009B2776">
        <w:t>Wykonawca może złożyć tylko jedną ofertę.</w:t>
      </w:r>
    </w:p>
    <w:p w14:paraId="775C518B" w14:textId="49005C67" w:rsidR="00D939F2" w:rsidRDefault="00D939F2" w:rsidP="00D40659">
      <w:pPr>
        <w:pStyle w:val="Nagwek2"/>
        <w:numPr>
          <w:ilvl w:val="0"/>
          <w:numId w:val="48"/>
        </w:numPr>
      </w:pPr>
      <w:r w:rsidRPr="00792458">
        <w:t>Ofertę należy złożyć w języku polskim</w:t>
      </w:r>
      <w:r w:rsidR="00DF645D" w:rsidRPr="00792458">
        <w:t>.</w:t>
      </w:r>
    </w:p>
    <w:p w14:paraId="2BB12873" w14:textId="6231352D" w:rsidR="008D48A7" w:rsidRDefault="008D48A7" w:rsidP="00D40659">
      <w:pPr>
        <w:pStyle w:val="Nagwek2"/>
        <w:numPr>
          <w:ilvl w:val="0"/>
          <w:numId w:val="48"/>
        </w:numPr>
      </w:pPr>
      <w:r w:rsidRPr="00792458">
        <w:t xml:space="preserve">Treść </w:t>
      </w:r>
      <w:r w:rsidR="000E737C" w:rsidRPr="00792458">
        <w:t>oferty musi być zgodna z wymaganiami Zamawiającego określonymi w niniejszej</w:t>
      </w:r>
      <w:r w:rsidRPr="00792458">
        <w:t xml:space="preserve"> </w:t>
      </w:r>
      <w:r w:rsidR="00713E16" w:rsidRPr="00792458">
        <w:t>SWZ</w:t>
      </w:r>
      <w:r w:rsidRPr="00792458">
        <w:t>.</w:t>
      </w:r>
    </w:p>
    <w:p w14:paraId="7212F065" w14:textId="34F4146F" w:rsidR="0040166C" w:rsidRPr="00792458" w:rsidRDefault="0040166C" w:rsidP="00D40659">
      <w:pPr>
        <w:pStyle w:val="Nagwek2"/>
        <w:numPr>
          <w:ilvl w:val="0"/>
          <w:numId w:val="48"/>
        </w:numPr>
      </w:pPr>
      <w:bookmarkStart w:id="27" w:name="_Hlk74309352"/>
      <w:bookmarkStart w:id="28" w:name="_Hlk74128016"/>
      <w:r w:rsidRPr="00A11AF7">
        <w:rPr>
          <w:lang w:val="x-none"/>
        </w:rPr>
        <w:t>Oferta</w:t>
      </w:r>
      <w:r w:rsidRPr="00792458">
        <w:t xml:space="preserve">, oświadczenie, o którym mowa w </w:t>
      </w:r>
      <w:r w:rsidR="00267B0C">
        <w:t>art</w:t>
      </w:r>
      <w:r w:rsidRPr="00792458">
        <w:t xml:space="preserve">. 125 ust. 1 ustawy </w:t>
      </w:r>
      <w:proofErr w:type="spellStart"/>
      <w:r w:rsidRPr="00792458">
        <w:t>Pzp</w:t>
      </w:r>
      <w:proofErr w:type="spellEnd"/>
      <w:r w:rsidRPr="00792458">
        <w:t xml:space="preserve">, podmiotowe środki dowodowe, w tym oświadczenie o którym mowa w </w:t>
      </w:r>
      <w:r w:rsidR="00267B0C">
        <w:t>art</w:t>
      </w:r>
      <w:r w:rsidRPr="00792458">
        <w:t xml:space="preserve">. 117 ust. 4 ustawy </w:t>
      </w:r>
      <w:proofErr w:type="spellStart"/>
      <w:r w:rsidRPr="00792458">
        <w:t>Pzp</w:t>
      </w:r>
      <w:proofErr w:type="spellEnd"/>
      <w:r w:rsidRPr="00792458">
        <w:t xml:space="preserve">, oraz zobowiązanie podmiotu udostępniającego zasoby, o którym mowa w </w:t>
      </w:r>
      <w:r w:rsidR="00267B0C">
        <w:t>art</w:t>
      </w:r>
      <w:r w:rsidRPr="00792458">
        <w:t xml:space="preserve">. 118 ust. 3 ustawy </w:t>
      </w:r>
      <w:proofErr w:type="spellStart"/>
      <w:r w:rsidRPr="00792458">
        <w:t>Pzp</w:t>
      </w:r>
      <w:proofErr w:type="spellEnd"/>
      <w:r w:rsidRPr="00792458">
        <w:t xml:space="preserve">, przedmiotowe środki dowodowe, pełnomocnictwo, sporządza się w postaci elektronicznej </w:t>
      </w:r>
      <w:r w:rsidRPr="00A11AF7">
        <w:rPr>
          <w:lang w:val="x-none"/>
        </w:rPr>
        <w:t>w języku polskim, w</w:t>
      </w:r>
      <w:r w:rsidRPr="00792458">
        <w:t xml:space="preserve"> ogólnodostępnych formatach danych, w szczególności </w:t>
      </w:r>
      <w:r w:rsidRPr="00A11AF7">
        <w:rPr>
          <w:b/>
          <w:lang w:val="x-none"/>
        </w:rPr>
        <w:t>.pdf, .</w:t>
      </w:r>
      <w:proofErr w:type="spellStart"/>
      <w:r w:rsidRPr="00A11AF7">
        <w:rPr>
          <w:b/>
          <w:lang w:val="x-none"/>
        </w:rPr>
        <w:t>doc</w:t>
      </w:r>
      <w:proofErr w:type="spellEnd"/>
      <w:r w:rsidRPr="00A11AF7">
        <w:rPr>
          <w:b/>
          <w:lang w:val="x-none"/>
        </w:rPr>
        <w:t>, .</w:t>
      </w:r>
      <w:proofErr w:type="spellStart"/>
      <w:r w:rsidRPr="00A11AF7">
        <w:rPr>
          <w:b/>
          <w:lang w:val="x-none"/>
        </w:rPr>
        <w:t>docx</w:t>
      </w:r>
      <w:proofErr w:type="spellEnd"/>
      <w:r w:rsidRPr="00A11AF7">
        <w:rPr>
          <w:b/>
          <w:lang w:val="x-none"/>
        </w:rPr>
        <w:t>, .rtf, .</w:t>
      </w:r>
      <w:proofErr w:type="spellStart"/>
      <w:r w:rsidRPr="00A11AF7">
        <w:rPr>
          <w:b/>
          <w:lang w:val="x-none"/>
        </w:rPr>
        <w:t>xps</w:t>
      </w:r>
      <w:proofErr w:type="spellEnd"/>
      <w:r w:rsidRPr="00A11AF7">
        <w:rPr>
          <w:b/>
          <w:lang w:val="x-none"/>
        </w:rPr>
        <w:t>, .</w:t>
      </w:r>
      <w:proofErr w:type="spellStart"/>
      <w:r w:rsidRPr="00A11AF7">
        <w:rPr>
          <w:b/>
          <w:lang w:val="x-none"/>
        </w:rPr>
        <w:t>odt</w:t>
      </w:r>
      <w:proofErr w:type="spellEnd"/>
      <w:r w:rsidRPr="00A11AF7">
        <w:rPr>
          <w:b/>
        </w:rPr>
        <w:t xml:space="preserve"> </w:t>
      </w:r>
      <w:r w:rsidRPr="00792458">
        <w:t>oraz składa pod rygorem nieważności, w formie elektronicznej (z kwalifikowanym podpisem)</w:t>
      </w:r>
      <w:r w:rsidRPr="00A11AF7">
        <w:rPr>
          <w:lang w:val="x-none"/>
        </w:rPr>
        <w:t xml:space="preserve">. </w:t>
      </w:r>
    </w:p>
    <w:p w14:paraId="5B9D5045" w14:textId="4C4C963A" w:rsidR="0040166C" w:rsidRPr="0040166C" w:rsidRDefault="0040166C" w:rsidP="0040166C">
      <w:pPr>
        <w:pStyle w:val="Akapitzlist"/>
        <w:tabs>
          <w:tab w:val="left" w:pos="340"/>
        </w:tabs>
        <w:spacing w:after="0" w:line="276" w:lineRule="auto"/>
        <w:ind w:left="357"/>
        <w:jc w:val="both"/>
        <w:rPr>
          <w:rFonts w:ascii="Arial" w:hAnsi="Arial" w:cs="Arial"/>
          <w:lang w:val="x-none"/>
        </w:rPr>
      </w:pPr>
      <w:bookmarkStart w:id="29" w:name="_Hlk70354200"/>
      <w:r w:rsidRPr="0040166C">
        <w:rPr>
          <w:rFonts w:ascii="Arial" w:hAnsi="Arial" w:cs="Arial"/>
          <w:lang w:val="x-none"/>
        </w:rPr>
        <w:t xml:space="preserve">Zamawiający </w:t>
      </w:r>
      <w:r w:rsidRPr="0040166C">
        <w:rPr>
          <w:rFonts w:ascii="Arial" w:hAnsi="Arial" w:cs="Arial"/>
        </w:rPr>
        <w:t>określił dopuszczalne formaty danych z</w:t>
      </w:r>
      <w:r w:rsidRPr="0040166C">
        <w:rPr>
          <w:rFonts w:ascii="Arial" w:hAnsi="Arial" w:cs="Arial"/>
          <w:lang w:val="x-none"/>
        </w:rPr>
        <w:t xml:space="preserve"> katalogu formatów wskazanych w</w:t>
      </w:r>
      <w:r>
        <w:rPr>
          <w:rFonts w:ascii="Arial" w:hAnsi="Arial" w:cs="Arial"/>
        </w:rPr>
        <w:t> </w:t>
      </w:r>
      <w:r w:rsidRPr="0040166C">
        <w:rPr>
          <w:rFonts w:ascii="Arial" w:hAnsi="Arial" w:cs="Arial"/>
          <w:lang w:val="x-none"/>
        </w:rPr>
        <w:t>załączniku nr 2 do Rozporządzenia Rady Ministrów z dnia 12 kwietnia 2012 r. w sprawie Krajowych Ram Interoperacyjności, minimalnych wymagań dla  rejestrów</w:t>
      </w:r>
      <w:r w:rsidRPr="0040166C">
        <w:rPr>
          <w:rFonts w:ascii="Arial" w:hAnsi="Arial" w:cs="Arial"/>
        </w:rPr>
        <w:t xml:space="preserve"> </w:t>
      </w:r>
      <w:r w:rsidRPr="0040166C">
        <w:rPr>
          <w:rFonts w:ascii="Arial" w:hAnsi="Arial" w:cs="Arial"/>
          <w:lang w:val="x-none"/>
        </w:rPr>
        <w:t>publicznych i</w:t>
      </w:r>
      <w:r>
        <w:rPr>
          <w:rFonts w:ascii="Arial" w:hAnsi="Arial" w:cs="Arial"/>
        </w:rPr>
        <w:t> </w:t>
      </w:r>
      <w:r w:rsidRPr="0040166C">
        <w:rPr>
          <w:rFonts w:ascii="Arial" w:hAnsi="Arial" w:cs="Arial"/>
          <w:lang w:val="x-none"/>
        </w:rPr>
        <w:t xml:space="preserve">wymiany informacji w postaci elektronicznej oraz minimalnych wymagań dla systemów teleinformatycznych. </w:t>
      </w:r>
      <w:r w:rsidRPr="0040166C">
        <w:rPr>
          <w:rFonts w:ascii="Arial" w:hAnsi="Arial" w:cs="Arial"/>
          <w:lang w:val="x-none"/>
        </w:rPr>
        <w:tab/>
      </w:r>
    </w:p>
    <w:bookmarkEnd w:id="29"/>
    <w:p w14:paraId="3D1D5164" w14:textId="77777777"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w:t>
      </w:r>
      <w:r w:rsidRPr="0040166C">
        <w:rPr>
          <w:rFonts w:ascii="Arial" w:hAnsi="Arial" w:cs="Arial"/>
        </w:rPr>
        <w:t xml:space="preserve"> wewnętrznych plików</w:t>
      </w:r>
      <w:r w:rsidRPr="0040166C">
        <w:rPr>
          <w:rFonts w:ascii="Arial" w:hAnsi="Arial" w:cs="Arial"/>
          <w:lang w:val="x-none"/>
        </w:rPr>
        <w:t>).</w:t>
      </w:r>
    </w:p>
    <w:p w14:paraId="28C83981"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może również przekazać dokument elektroniczny w formacie poddającym dane kompresji. Opatrzenie pliku zawierającego skompresowane dokumenty kwalifikowanym podpisem elektronicznym, jest równoznaczne z opatrzeniem wszystkich dokumentów zawartych w tym pliku kwalifikowanym podpisem elektronicznym.</w:t>
      </w:r>
    </w:p>
    <w:p w14:paraId="2452CAFA" w14:textId="6CE40A02" w:rsidR="0040166C" w:rsidRPr="00792458" w:rsidRDefault="0040166C" w:rsidP="00D40659">
      <w:pPr>
        <w:pStyle w:val="Akapitzlist"/>
        <w:numPr>
          <w:ilvl w:val="0"/>
          <w:numId w:val="48"/>
        </w:numPr>
        <w:tabs>
          <w:tab w:val="left" w:pos="340"/>
        </w:tabs>
        <w:spacing w:line="276" w:lineRule="auto"/>
        <w:jc w:val="both"/>
        <w:rPr>
          <w:rFonts w:ascii="Arial" w:hAnsi="Arial" w:cs="Arial"/>
          <w:lang w:val="x-none"/>
        </w:rPr>
      </w:pPr>
      <w:r w:rsidRPr="00792458">
        <w:rPr>
          <w:rFonts w:ascii="Arial" w:hAnsi="Arial" w:cs="Arial"/>
        </w:rPr>
        <w:t xml:space="preserve">Ofertę przygotowaną zgodnie z opisem w ust. 4, </w:t>
      </w:r>
      <w:r w:rsidRPr="00792458">
        <w:rPr>
          <w:rFonts w:ascii="Arial" w:hAnsi="Arial" w:cs="Arial"/>
          <w:lang w:val="x-none"/>
        </w:rPr>
        <w:t xml:space="preserve">Wykonawca składa za pośrednictwem </w:t>
      </w:r>
      <w:r w:rsidRPr="00792458">
        <w:rPr>
          <w:rFonts w:ascii="Arial" w:hAnsi="Arial" w:cs="Arial"/>
          <w:b/>
          <w:i/>
          <w:lang w:val="x-none"/>
        </w:rPr>
        <w:t>Formularza do złożenia, zmiany, wycofania oferty lub wniosku</w:t>
      </w:r>
      <w:r w:rsidRPr="00792458">
        <w:rPr>
          <w:rFonts w:ascii="Arial" w:hAnsi="Arial" w:cs="Arial"/>
          <w:b/>
          <w:lang w:val="x-none"/>
        </w:rPr>
        <w:t xml:space="preserve"> </w:t>
      </w:r>
      <w:r w:rsidRPr="00792458">
        <w:rPr>
          <w:rFonts w:ascii="Arial" w:hAnsi="Arial" w:cs="Arial"/>
          <w:lang w:val="x-none"/>
        </w:rPr>
        <w:t xml:space="preserve">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sidRP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r w:rsidRPr="00792458">
        <w:rPr>
          <w:rFonts w:ascii="Arial" w:hAnsi="Arial" w:cs="Arial"/>
        </w:rPr>
        <w:t xml:space="preserve">Wykonawca, aby zaszyfrować plik, musi na stronie </w:t>
      </w:r>
      <w:hyperlink r:id="rId16" w:history="1">
        <w:r w:rsidRPr="00792458">
          <w:rPr>
            <w:rStyle w:val="Hipercze"/>
            <w:rFonts w:ascii="Arial" w:hAnsi="Arial" w:cs="Arial"/>
          </w:rPr>
          <w:t>https://miniPortal.uzp.gov.pl</w:t>
        </w:r>
      </w:hyperlink>
      <w:r w:rsidRPr="00792458">
        <w:rPr>
          <w:rFonts w:ascii="Arial" w:hAnsi="Arial" w:cs="Arial"/>
        </w:rPr>
        <w:t xml:space="preserve"> odnaleźć postępowanie, w którym chce złożyć ofertę. Po wejściu w jego szczegóły odnajdzie przycisk umożliwiający szyfrowanie oferty. System </w:t>
      </w:r>
      <w:proofErr w:type="spellStart"/>
      <w:r w:rsidRPr="00792458">
        <w:rPr>
          <w:rFonts w:ascii="Arial" w:hAnsi="Arial" w:cs="Arial"/>
        </w:rPr>
        <w:t>miniPortal</w:t>
      </w:r>
      <w:proofErr w:type="spellEnd"/>
      <w:r w:rsidRPr="00792458">
        <w:rPr>
          <w:rFonts w:ascii="Arial" w:hAnsi="Arial" w:cs="Arial"/>
        </w:rPr>
        <w:t xml:space="preserve"> automatycznie zapamiętuje, w którym postępowaniu Wykonawca zaszyfrował ofertę. Do zaszyfrowania można wybrać cały folder bądź kilka poszczególnych plików. Szyfrując cały folder musi być on skompresowany do archiwum (bez nadawania mu haseł i bez szyfrowania wewnętrznych plików). Po kliknięciu „zaszyfruj i pobierz zaszyfrowany plik” zostanie on zapisany na komputerze użytkownika. Zaszyfrowane pliki, bez wcześniejszego tworzenia archiwum, będą miały format .zip. Tak przygotowany plik należy przesłać przez formularz do złożenia, zmiany, wycofania oferty lub wniosku. Formularz wypełnia się na stronie: </w:t>
      </w:r>
      <w:hyperlink r:id="rId17" w:history="1">
        <w:r w:rsidRPr="00792458">
          <w:rPr>
            <w:rStyle w:val="Hipercze"/>
            <w:rFonts w:ascii="Arial" w:hAnsi="Arial" w:cs="Arial"/>
          </w:rPr>
          <w:t>https://obywatel.gov.pl/nforms/ezamowienia</w:t>
        </w:r>
      </w:hyperlink>
      <w:r w:rsidRPr="00792458">
        <w:rPr>
          <w:rFonts w:ascii="Arial" w:hAnsi="Arial" w:cs="Arial"/>
        </w:rPr>
        <w:t xml:space="preserve"> podając dane dotyczące postępowania: Identyfikator postępowania, numer ogłoszenia lub nr referencyjny, który jest dostępny na </w:t>
      </w:r>
      <w:proofErr w:type="spellStart"/>
      <w:r w:rsidRPr="00792458">
        <w:rPr>
          <w:rFonts w:ascii="Arial" w:hAnsi="Arial" w:cs="Arial"/>
        </w:rPr>
        <w:t>miniPortalu</w:t>
      </w:r>
      <w:proofErr w:type="spellEnd"/>
      <w:r w:rsidRPr="00792458">
        <w:rPr>
          <w:rFonts w:ascii="Arial" w:hAnsi="Arial" w:cs="Arial"/>
        </w:rPr>
        <w:t>. Następnie użytkownik załącza zaszyfrowany plik.</w:t>
      </w:r>
    </w:p>
    <w:p w14:paraId="1741ACBE" w14:textId="03D8C821" w:rsid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Wykonawca po przesłaniu oferty za pomocą Formularza do złożenia</w:t>
      </w:r>
      <w:r w:rsidRPr="0040166C">
        <w:rPr>
          <w:rFonts w:ascii="Arial" w:hAnsi="Arial" w:cs="Arial"/>
        </w:rPr>
        <w:t>, zmiany</w:t>
      </w:r>
      <w:r w:rsidRPr="0040166C">
        <w:rPr>
          <w:rFonts w:ascii="Arial" w:hAnsi="Arial" w:cs="Arial"/>
          <w:lang w:val="x-none"/>
        </w:rPr>
        <w:t xml:space="preserve"> lub wycofania oferty na „ekranie sukcesu</w:t>
      </w:r>
      <w:r w:rsidR="00267B0C">
        <w:rPr>
          <w:rFonts w:ascii="Arial" w:hAnsi="Arial" w:cs="Arial"/>
          <w:lang w:val="x-none"/>
        </w:rPr>
        <w:t>”</w:t>
      </w:r>
      <w:r w:rsidRPr="0040166C">
        <w:rPr>
          <w:rFonts w:ascii="Arial" w:hAnsi="Arial" w:cs="Arial"/>
          <w:lang w:val="x-none"/>
        </w:rPr>
        <w:t xml:space="preserve"> otrzyma numer oferty generowany przez </w:t>
      </w:r>
      <w:proofErr w:type="spellStart"/>
      <w:r w:rsidRPr="0040166C">
        <w:rPr>
          <w:rFonts w:ascii="Arial" w:hAnsi="Arial" w:cs="Arial"/>
          <w:lang w:val="x-none"/>
        </w:rPr>
        <w:t>ePUAP</w:t>
      </w:r>
      <w:proofErr w:type="spellEnd"/>
      <w:r w:rsidRPr="0040166C">
        <w:rPr>
          <w:rFonts w:ascii="Arial" w:hAnsi="Arial" w:cs="Arial"/>
          <w:lang w:val="x-none"/>
        </w:rPr>
        <w:t xml:space="preserve">. Ten numer należy zapisać i zachować. Będzie on potrzebny w razie ewentualnego wycofania lub zmiany oferty. </w:t>
      </w:r>
    </w:p>
    <w:p w14:paraId="4D8CB948" w14:textId="092872B4" w:rsidR="0040166C" w:rsidRDefault="0040166C" w:rsidP="001504E0">
      <w:pPr>
        <w:pStyle w:val="Akapitzlist"/>
        <w:numPr>
          <w:ilvl w:val="0"/>
          <w:numId w:val="27"/>
        </w:numPr>
        <w:tabs>
          <w:tab w:val="left" w:pos="340"/>
        </w:tabs>
        <w:spacing w:line="276" w:lineRule="auto"/>
        <w:jc w:val="both"/>
        <w:rPr>
          <w:rFonts w:ascii="Arial" w:hAnsi="Arial" w:cs="Arial"/>
          <w:lang w:val="x-none"/>
        </w:rPr>
      </w:pPr>
      <w:r w:rsidRPr="00792458">
        <w:rPr>
          <w:rFonts w:ascii="Arial" w:hAnsi="Arial" w:cs="Arial"/>
          <w:lang w:val="x-none"/>
        </w:rPr>
        <w:t xml:space="preserve">Wykonawca przed upływem terminu do składania ofert może zmienić lub wycofać ofertę za pośrednictwem Formularza do zmiany lub wycofania oferty 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Sposób zmiany i wycofania oferty został opisany </w:t>
      </w:r>
      <w:r w:rsidRPr="00792458">
        <w:rPr>
          <w:rFonts w:ascii="Arial" w:hAnsi="Arial" w:cs="Arial"/>
          <w:lang w:val="x-none"/>
        </w:rPr>
        <w:br/>
        <w:t xml:space="preserve">w Instrukcji użytkownika dostępnej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p>
    <w:p w14:paraId="2AACEB34" w14:textId="77777777" w:rsidR="0040166C" w:rsidRPr="00792458" w:rsidRDefault="0040166C" w:rsidP="001504E0">
      <w:pPr>
        <w:pStyle w:val="Akapitzlist"/>
        <w:numPr>
          <w:ilvl w:val="0"/>
          <w:numId w:val="27"/>
        </w:numPr>
        <w:tabs>
          <w:tab w:val="left" w:pos="340"/>
        </w:tabs>
        <w:spacing w:line="276" w:lineRule="auto"/>
        <w:jc w:val="both"/>
        <w:rPr>
          <w:rStyle w:val="Hipercze"/>
          <w:rFonts w:ascii="Arial" w:hAnsi="Arial" w:cs="Arial"/>
          <w:color w:val="auto"/>
          <w:u w:val="none"/>
          <w:lang w:val="x-none"/>
        </w:rPr>
      </w:pPr>
      <w:r w:rsidRPr="00792458">
        <w:rPr>
          <w:rFonts w:ascii="Arial" w:hAnsi="Arial" w:cs="Arial"/>
        </w:rPr>
        <w:t xml:space="preserve">Sposób złożenia, zmiany lub wycofania oferty został opisany w Instrukcji Użytkownika na </w:t>
      </w:r>
      <w:proofErr w:type="spellStart"/>
      <w:r w:rsidRPr="00792458">
        <w:rPr>
          <w:rFonts w:ascii="Arial" w:hAnsi="Arial" w:cs="Arial"/>
        </w:rPr>
        <w:t>miniPortalu</w:t>
      </w:r>
      <w:proofErr w:type="spellEnd"/>
      <w:r w:rsidRPr="00792458">
        <w:rPr>
          <w:rFonts w:ascii="Arial" w:hAnsi="Arial" w:cs="Arial"/>
        </w:rPr>
        <w:t xml:space="preserve">: </w:t>
      </w:r>
      <w:hyperlink r:id="rId18" w:history="1">
        <w:r w:rsidRPr="00792458">
          <w:rPr>
            <w:rStyle w:val="Hipercze"/>
            <w:rFonts w:ascii="Arial" w:hAnsi="Arial" w:cs="Arial"/>
          </w:rPr>
          <w:t>https://miniportal.uzp.gov.pl/Instrukcja_uzytkownika_miniPortal-ePUAP.pdf</w:t>
        </w:r>
      </w:hyperlink>
    </w:p>
    <w:p w14:paraId="46C800E2" w14:textId="47B091D6"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przystępując do niniejszego postępowania o udzielenie zamówienia publicznego, akceptuje warunki korzystania z </w:t>
      </w:r>
      <w:proofErr w:type="spellStart"/>
      <w:r w:rsidRPr="0040166C">
        <w:rPr>
          <w:rFonts w:ascii="Arial" w:hAnsi="Arial" w:cs="Arial"/>
        </w:rPr>
        <w:t>miniPortalu</w:t>
      </w:r>
      <w:proofErr w:type="spellEnd"/>
      <w:r w:rsidRPr="0040166C">
        <w:rPr>
          <w:rFonts w:ascii="Arial" w:hAnsi="Arial" w:cs="Arial"/>
        </w:rPr>
        <w:t xml:space="preserve">, określone we wskazanej powyżej Instrukcji Użytkownika oraz zobowiązuje się korzystając z </w:t>
      </w:r>
      <w:proofErr w:type="spellStart"/>
      <w:r w:rsidRPr="0040166C">
        <w:rPr>
          <w:rFonts w:ascii="Arial" w:hAnsi="Arial" w:cs="Arial"/>
        </w:rPr>
        <w:t>miniPortalu</w:t>
      </w:r>
      <w:proofErr w:type="spellEnd"/>
      <w:r w:rsidRPr="0040166C">
        <w:rPr>
          <w:rFonts w:ascii="Arial" w:hAnsi="Arial" w:cs="Arial"/>
        </w:rPr>
        <w:t xml:space="preserve"> przestrzegać postanowień tej Instrukcji.</w:t>
      </w:r>
    </w:p>
    <w:p w14:paraId="01D6B386" w14:textId="14EC376E" w:rsidR="0040166C" w:rsidRDefault="0040166C" w:rsidP="001504E0">
      <w:pPr>
        <w:pStyle w:val="Akapitzlist"/>
        <w:numPr>
          <w:ilvl w:val="0"/>
          <w:numId w:val="28"/>
        </w:numPr>
        <w:tabs>
          <w:tab w:val="left" w:pos="340"/>
        </w:tabs>
        <w:spacing w:line="276" w:lineRule="auto"/>
        <w:jc w:val="both"/>
        <w:rPr>
          <w:rFonts w:ascii="Arial" w:hAnsi="Arial" w:cs="Arial"/>
          <w:lang w:val="x-none"/>
        </w:rPr>
      </w:pPr>
      <w:r w:rsidRPr="00792458">
        <w:rPr>
          <w:rFonts w:ascii="Arial" w:hAnsi="Arial" w:cs="Arial"/>
          <w:lang w:val="x-none"/>
        </w:rPr>
        <w:t xml:space="preserve">W formularzu oferty Wykonawca zobowiązany jest podać adres skrzynki </w:t>
      </w:r>
      <w:proofErr w:type="spellStart"/>
      <w:r w:rsidRPr="00792458">
        <w:rPr>
          <w:rFonts w:ascii="Arial" w:hAnsi="Arial" w:cs="Arial"/>
          <w:lang w:val="x-none"/>
        </w:rPr>
        <w:t>ePUAP</w:t>
      </w:r>
      <w:proofErr w:type="spellEnd"/>
      <w:r w:rsidRPr="00792458">
        <w:rPr>
          <w:rFonts w:ascii="Arial" w:hAnsi="Arial" w:cs="Arial"/>
        </w:rPr>
        <w:t xml:space="preserve"> lub adres email</w:t>
      </w:r>
      <w:r w:rsidRPr="00792458">
        <w:rPr>
          <w:rFonts w:ascii="Arial" w:hAnsi="Arial" w:cs="Arial"/>
          <w:lang w:val="x-none"/>
        </w:rPr>
        <w:t xml:space="preserve">, </w:t>
      </w:r>
      <w:r w:rsidRPr="00792458">
        <w:rPr>
          <w:rFonts w:ascii="Arial" w:hAnsi="Arial" w:cs="Arial"/>
        </w:rPr>
        <w:t xml:space="preserve">przez które będzie </w:t>
      </w:r>
      <w:r w:rsidRPr="00792458">
        <w:rPr>
          <w:rFonts w:ascii="Arial" w:hAnsi="Arial" w:cs="Arial"/>
          <w:lang w:val="x-none"/>
        </w:rPr>
        <w:t>prowadzona korespondencja związana z postępowaniem.</w:t>
      </w:r>
    </w:p>
    <w:p w14:paraId="24B1D1DB" w14:textId="558738C2" w:rsidR="0040166C" w:rsidRPr="00792458" w:rsidRDefault="0040166C" w:rsidP="001504E0">
      <w:pPr>
        <w:pStyle w:val="Akapitzlist"/>
        <w:numPr>
          <w:ilvl w:val="0"/>
          <w:numId w:val="28"/>
        </w:numPr>
        <w:tabs>
          <w:tab w:val="left" w:pos="340"/>
        </w:tabs>
        <w:spacing w:line="276" w:lineRule="auto"/>
        <w:jc w:val="both"/>
        <w:rPr>
          <w:rFonts w:ascii="Arial" w:hAnsi="Arial" w:cs="Arial"/>
          <w:lang w:val="x-none"/>
        </w:rPr>
      </w:pPr>
      <w:r w:rsidRPr="00792458">
        <w:rPr>
          <w:rFonts w:ascii="Arial" w:hAnsi="Arial" w:cs="Arial"/>
        </w:rPr>
        <w:t>Wszelkie informacje stanowiące tajemnicę przedsiębiorstwa w rozumieniu ustawy z dnia 16</w:t>
      </w:r>
      <w:r w:rsidR="00792458">
        <w:rPr>
          <w:rFonts w:ascii="Arial" w:hAnsi="Arial" w:cs="Arial"/>
        </w:rPr>
        <w:t> </w:t>
      </w:r>
      <w:r w:rsidRPr="00792458">
        <w:rPr>
          <w:rFonts w:ascii="Arial" w:hAnsi="Arial" w:cs="Arial"/>
        </w:rPr>
        <w:t>kwietnia 1993 r. o zwalczaniu nieuczciwej konkurencji (Dz. U. z 2020 r. poz. 1913), które Wykonawca zastrzeże, jako tajemnicę przedsiębiorstwa, powinny zostać złożone w</w:t>
      </w:r>
      <w:r w:rsidR="00792458">
        <w:rPr>
          <w:rFonts w:ascii="Arial" w:hAnsi="Arial" w:cs="Arial"/>
        </w:rPr>
        <w:t> </w:t>
      </w:r>
      <w:r w:rsidRPr="00792458">
        <w:rPr>
          <w:rFonts w:ascii="Arial" w:hAnsi="Arial" w:cs="Arial"/>
        </w:rPr>
        <w:t xml:space="preserve">wydzielonym i odpowiednio oznaczonym pliku </w:t>
      </w:r>
      <w:r w:rsidR="00267B0C">
        <w:rPr>
          <w:rFonts w:ascii="Arial" w:hAnsi="Arial" w:cs="Arial"/>
        </w:rPr>
        <w:t>art</w:t>
      </w:r>
      <w:r w:rsidRPr="00792458">
        <w:rPr>
          <w:rFonts w:ascii="Arial" w:hAnsi="Arial" w:cs="Arial"/>
        </w:rPr>
        <w:t>. „Tajemnica przedsiębiorstwa</w:t>
      </w:r>
      <w:r w:rsidR="00267B0C">
        <w:rPr>
          <w:rFonts w:ascii="Arial" w:hAnsi="Arial" w:cs="Arial"/>
        </w:rPr>
        <w:t>”</w:t>
      </w:r>
      <w:r w:rsidRPr="00792458">
        <w:rPr>
          <w:rFonts w:ascii="Arial" w:hAnsi="Arial" w:cs="Arial"/>
        </w:rPr>
        <w:t xml:space="preserve"> a</w:t>
      </w:r>
      <w:r w:rsidR="00792458">
        <w:rPr>
          <w:rFonts w:ascii="Arial" w:hAnsi="Arial" w:cs="Arial"/>
        </w:rPr>
        <w:t> </w:t>
      </w:r>
      <w:r w:rsidRPr="00792458">
        <w:rPr>
          <w:rFonts w:ascii="Arial" w:hAnsi="Arial" w:cs="Arial"/>
        </w:rPr>
        <w:t>następnie wraz z plikami stanowiącymi jawną część skompresowane do jednego pliku archiwum (ZIP). Brak jednoznacznego wskazania, które informacje stanowią tajemnicę przedsiębiorstwa oznaczać będzie, że wszelkie oświadczenia i zaświadczenia składane w</w:t>
      </w:r>
      <w:r w:rsidR="00792458">
        <w:rPr>
          <w:rFonts w:ascii="Arial" w:hAnsi="Arial" w:cs="Arial"/>
        </w:rPr>
        <w:t> </w:t>
      </w:r>
      <w:r w:rsidRPr="00792458">
        <w:rPr>
          <w:rFonts w:ascii="Arial" w:hAnsi="Arial" w:cs="Arial"/>
        </w:rPr>
        <w:t>trakcie niniejszego postępowania są jawne, bez zastrzeżeń.</w:t>
      </w:r>
    </w:p>
    <w:p w14:paraId="54CC7E8C" w14:textId="3ADE5266"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rPr>
        <w:t xml:space="preserve">Wykonawca zobowiązany jest, wraz z przekazaniem tych informacji, wykazać spełnienie przesłanek określonych w </w:t>
      </w:r>
      <w:r w:rsidR="00267B0C">
        <w:rPr>
          <w:rFonts w:ascii="Arial" w:hAnsi="Arial" w:cs="Arial"/>
        </w:rPr>
        <w:t>art</w:t>
      </w:r>
      <w:r w:rsidRPr="0040166C">
        <w:rPr>
          <w:rFonts w:ascii="Arial" w:hAnsi="Arial" w:cs="Arial"/>
        </w:rPr>
        <w:t xml:space="preserve">. 11 ust. 2 ustawy z dnia 16 kwietnia 1993 r. o zwalczaniu nieuczciwej konkurencji </w:t>
      </w:r>
      <w:proofErr w:type="spellStart"/>
      <w:r w:rsidRPr="0040166C">
        <w:rPr>
          <w:rFonts w:ascii="Arial" w:hAnsi="Arial" w:cs="Arial"/>
        </w:rPr>
        <w:t>tj</w:t>
      </w:r>
      <w:proofErr w:type="spellEnd"/>
      <w:r w:rsidRPr="0040166C">
        <w:rPr>
          <w:rFonts w:ascii="Arial" w:hAnsi="Arial" w:cs="Arial"/>
        </w:rPr>
        <w:t>: informacje mają charakter techniczny, technologiczny, organizacyjny przedsiębiorstwa lub posiadają wartość gospodarczą, oraz jako całość lub w</w:t>
      </w:r>
      <w:r w:rsidR="00792458">
        <w:rPr>
          <w:rFonts w:ascii="Arial" w:hAnsi="Arial" w:cs="Arial"/>
        </w:rPr>
        <w:t> </w:t>
      </w:r>
      <w:r w:rsidRPr="0040166C">
        <w:rPr>
          <w:rFonts w:ascii="Arial" w:hAnsi="Arial" w:cs="Arial"/>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41FB659" w14:textId="45A16161"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Pr>
          <w:rFonts w:ascii="Arial" w:hAnsi="Arial" w:cs="Arial"/>
        </w:rPr>
        <w:t> </w:t>
      </w:r>
      <w:r w:rsidRPr="0040166C">
        <w:rPr>
          <w:rFonts w:ascii="Arial" w:hAnsi="Arial" w:cs="Arial"/>
        </w:rPr>
        <w:t xml:space="preserve">postanowieniami </w:t>
      </w:r>
      <w:r w:rsidR="00267B0C">
        <w:rPr>
          <w:rFonts w:ascii="Arial" w:hAnsi="Arial" w:cs="Arial"/>
        </w:rPr>
        <w:t>art</w:t>
      </w:r>
      <w:r w:rsidRPr="0040166C">
        <w:rPr>
          <w:rFonts w:ascii="Arial" w:hAnsi="Arial" w:cs="Arial"/>
        </w:rPr>
        <w:t xml:space="preserve">. 18 ust. 3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0FA346FB" w14:textId="3AF334FE"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w szczególności nie może zastrzec w ofercie informacji przekazywanych po otwarciu ofert, o których mowa w </w:t>
      </w:r>
      <w:r w:rsidR="00267B0C">
        <w:rPr>
          <w:rFonts w:ascii="Arial" w:hAnsi="Arial" w:cs="Arial"/>
        </w:rPr>
        <w:t>art</w:t>
      </w:r>
      <w:r w:rsidRPr="0040166C">
        <w:rPr>
          <w:rFonts w:ascii="Arial" w:hAnsi="Arial" w:cs="Arial"/>
        </w:rPr>
        <w:t xml:space="preserve">. 222 ust. 5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lub które są jawne na mocy odrębnych przepisów. </w:t>
      </w:r>
    </w:p>
    <w:p w14:paraId="05E6CC13" w14:textId="77777777" w:rsidR="0040166C" w:rsidRPr="00361E18" w:rsidRDefault="0040166C" w:rsidP="001504E0">
      <w:pPr>
        <w:pStyle w:val="Akapitzlist"/>
        <w:numPr>
          <w:ilvl w:val="0"/>
          <w:numId w:val="29"/>
        </w:numPr>
        <w:tabs>
          <w:tab w:val="left" w:pos="340"/>
        </w:tabs>
        <w:spacing w:line="276" w:lineRule="auto"/>
        <w:jc w:val="both"/>
        <w:rPr>
          <w:rFonts w:ascii="Arial" w:hAnsi="Arial" w:cs="Arial"/>
        </w:rPr>
      </w:pPr>
      <w:r w:rsidRPr="00361E18">
        <w:rPr>
          <w:rFonts w:ascii="Arial" w:hAnsi="Arial" w:cs="Arial"/>
        </w:rPr>
        <w:lastRenderedPageBreak/>
        <w:tab/>
        <w:t xml:space="preserve">Oferta powinna być podpisana przez osobę upoważnioną do reprezentowania Wykonawcy, zgodnie z formą reprezentacji Wykonawcy określoną w rejestrze lub innym dokumencie, właściwym dla danej formy organizacyjnej Wykonawcy. Gdy umocowanie nie wynika </w:t>
      </w:r>
    </w:p>
    <w:p w14:paraId="44641FC3" w14:textId="77777777" w:rsidR="00361E18"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 informacji z Krajowego Rejestru Sądowego, Centralnej Ewidencji i Informacji o</w:t>
      </w:r>
      <w:r>
        <w:rPr>
          <w:rFonts w:ascii="Arial" w:hAnsi="Arial" w:cs="Arial"/>
        </w:rPr>
        <w:t> </w:t>
      </w:r>
      <w:r w:rsidRPr="0040166C">
        <w:rPr>
          <w:rFonts w:ascii="Arial" w:hAnsi="Arial" w:cs="Arial"/>
        </w:rPr>
        <w:t>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w:t>
      </w:r>
    </w:p>
    <w:p w14:paraId="7B160EFE" w14:textId="568B01CF" w:rsidR="0040166C" w:rsidRDefault="0040166C" w:rsidP="001504E0">
      <w:pPr>
        <w:pStyle w:val="Akapitzlist"/>
        <w:numPr>
          <w:ilvl w:val="0"/>
          <w:numId w:val="29"/>
        </w:numPr>
        <w:tabs>
          <w:tab w:val="left" w:pos="340"/>
        </w:tabs>
        <w:spacing w:line="276" w:lineRule="auto"/>
        <w:jc w:val="both"/>
        <w:rPr>
          <w:rFonts w:ascii="Arial" w:hAnsi="Arial" w:cs="Arial"/>
        </w:rPr>
      </w:pPr>
      <w:r w:rsidRPr="00361E18">
        <w:rPr>
          <w:rFonts w:ascii="Arial" w:hAnsi="Arial" w:cs="Arial"/>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w:t>
      </w:r>
      <w:r w:rsidR="00267B0C">
        <w:rPr>
          <w:rFonts w:ascii="Arial" w:hAnsi="Arial" w:cs="Arial"/>
        </w:rPr>
        <w:t>art</w:t>
      </w:r>
      <w:r w:rsidRPr="00361E18">
        <w:rPr>
          <w:rFonts w:ascii="Arial" w:hAnsi="Arial" w:cs="Arial"/>
        </w:rPr>
        <w:t xml:space="preserve">. 97 § 2 ustawy z dnia 14 lutego 1991 r. </w:t>
      </w:r>
      <w:r w:rsidR="00267B0C">
        <w:rPr>
          <w:rFonts w:ascii="Arial" w:hAnsi="Arial" w:cs="Arial"/>
        </w:rPr>
        <w:t>–</w:t>
      </w:r>
      <w:r w:rsidRPr="00361E18">
        <w:rPr>
          <w:rFonts w:ascii="Arial" w:hAnsi="Arial" w:cs="Arial"/>
        </w:rPr>
        <w:t xml:space="preserve"> Prawo o notariacie, które to poświadczenie notariusz opatruje kwalifikowanym podpisem elektronicznym.</w:t>
      </w:r>
    </w:p>
    <w:p w14:paraId="184A1134" w14:textId="77777777" w:rsidR="0040166C" w:rsidRPr="00361E18" w:rsidRDefault="0040166C" w:rsidP="001504E0">
      <w:pPr>
        <w:pStyle w:val="Akapitzlist"/>
        <w:numPr>
          <w:ilvl w:val="0"/>
          <w:numId w:val="29"/>
        </w:numPr>
        <w:tabs>
          <w:tab w:val="left" w:pos="340"/>
        </w:tabs>
        <w:spacing w:line="276" w:lineRule="auto"/>
        <w:jc w:val="both"/>
        <w:rPr>
          <w:rFonts w:ascii="Arial" w:hAnsi="Arial" w:cs="Arial"/>
        </w:rPr>
      </w:pPr>
      <w:r w:rsidRPr="00361E18">
        <w:rPr>
          <w:rFonts w:ascii="Arial" w:hAnsi="Arial" w:cs="Arial"/>
          <w:b/>
        </w:rPr>
        <w:t>OFERTA WSPÓLNA:</w:t>
      </w:r>
    </w:p>
    <w:p w14:paraId="6C82A3B9" w14:textId="00D561C2"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Wykonawcy mogą wspólnie ubiegać się o udzielenie niniejszego zamówienia. Wykonawcy występujący wspólnie (</w:t>
      </w:r>
      <w:r w:rsidR="00267B0C">
        <w:rPr>
          <w:rFonts w:ascii="Arial" w:hAnsi="Arial" w:cs="Arial"/>
        </w:rPr>
        <w:t>art</w:t>
      </w:r>
      <w:r w:rsidRPr="0040166C">
        <w:rPr>
          <w:rFonts w:ascii="Arial" w:hAnsi="Arial" w:cs="Arial"/>
        </w:rPr>
        <w:t xml:space="preserve">. spółki cywilne, konsorcja), zgodnie z </w:t>
      </w:r>
      <w:r w:rsidR="00267B0C">
        <w:rPr>
          <w:rFonts w:ascii="Arial" w:hAnsi="Arial" w:cs="Arial"/>
        </w:rPr>
        <w:t>art</w:t>
      </w:r>
      <w:r w:rsidRPr="0040166C">
        <w:rPr>
          <w:rFonts w:ascii="Arial" w:hAnsi="Arial" w:cs="Arial"/>
        </w:rPr>
        <w:t xml:space="preserve">. 58 ust. 2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zobowiązani są ustanowić pełnomocnika do reprezentowania Wykonawcy w postępowaniu </w:t>
      </w:r>
      <w:r w:rsidRPr="0040166C">
        <w:rPr>
          <w:rFonts w:ascii="Arial" w:hAnsi="Arial" w:cs="Arial"/>
        </w:rPr>
        <w:br/>
        <w:t>o udzielenie zamówienia publicznego albo do reprezentowania w postępowaniu i zawarcia umowy w sprawie zamówienia publicznego.</w:t>
      </w:r>
    </w:p>
    <w:p w14:paraId="6ACFD402"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Wszelka korespondencja oraz rozliczenia prowadzone będą wyłącznie z podmiotem występującym jako Pełnomocnik. </w:t>
      </w:r>
    </w:p>
    <w:p w14:paraId="42054ED5" w14:textId="7D52F6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Dokument ten winien być opatrzony przez osobę/osoby uprawnioną(-e) do jego udzielenia</w:t>
      </w:r>
      <w:r w:rsidR="00BB0331">
        <w:rPr>
          <w:rFonts w:ascii="Arial" w:hAnsi="Arial" w:cs="Arial"/>
        </w:rPr>
        <w:t>,</w:t>
      </w:r>
      <w:r w:rsidRPr="0040166C">
        <w:rPr>
          <w:rFonts w:ascii="Arial" w:hAnsi="Arial" w:cs="Arial"/>
        </w:rPr>
        <w:t xml:space="preserve"> tj. zgodnie z formą reprezentacji każdego z Wykonawców kwalifikowanym podpisem elektronicznym. </w:t>
      </w:r>
    </w:p>
    <w:p w14:paraId="60AE0FD4" w14:textId="2C2E858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Punkt </w:t>
      </w:r>
      <w:r w:rsidR="00361E18">
        <w:rPr>
          <w:rFonts w:ascii="Arial" w:hAnsi="Arial" w:cs="Arial"/>
        </w:rPr>
        <w:t>11</w:t>
      </w:r>
      <w:r w:rsidRPr="0040166C">
        <w:rPr>
          <w:rFonts w:ascii="Arial" w:hAnsi="Arial" w:cs="Arial"/>
        </w:rPr>
        <w:t xml:space="preserve"> powyżej stosuje się.</w:t>
      </w:r>
    </w:p>
    <w:p w14:paraId="10A218AD" w14:textId="2EAA8F74" w:rsidR="0040166C" w:rsidRPr="0040166C" w:rsidRDefault="0040166C" w:rsidP="0040166C">
      <w:pPr>
        <w:pStyle w:val="Akapitzlist"/>
        <w:tabs>
          <w:tab w:val="left" w:pos="340"/>
        </w:tabs>
        <w:spacing w:after="0" w:line="276" w:lineRule="auto"/>
        <w:ind w:left="357"/>
        <w:jc w:val="both"/>
        <w:rPr>
          <w:rFonts w:ascii="Arial" w:hAnsi="Arial" w:cs="Arial"/>
          <w:b/>
        </w:rPr>
      </w:pPr>
      <w:r w:rsidRPr="0040166C">
        <w:rPr>
          <w:rFonts w:ascii="Arial" w:hAnsi="Arial" w:cs="Arial"/>
        </w:rPr>
        <w:t xml:space="preserve">Wykaz dokumentów składanych wraz z ofertą, w przypadku </w:t>
      </w:r>
      <w:r w:rsidRPr="00274903">
        <w:rPr>
          <w:rFonts w:ascii="Arial" w:hAnsi="Arial" w:cs="Arial"/>
        </w:rPr>
        <w:t xml:space="preserve">Wykonawców wspólnie ubiegających się o udzielenie zamówienia, został określony w rozdziale </w:t>
      </w:r>
      <w:r w:rsidR="00274903" w:rsidRPr="00274903">
        <w:rPr>
          <w:rFonts w:ascii="Arial" w:hAnsi="Arial" w:cs="Arial"/>
        </w:rPr>
        <w:t xml:space="preserve">XIV </w:t>
      </w:r>
      <w:r w:rsidRPr="00274903">
        <w:rPr>
          <w:rFonts w:ascii="Arial" w:hAnsi="Arial" w:cs="Arial"/>
        </w:rPr>
        <w:t>SWZ, a</w:t>
      </w:r>
      <w:r w:rsidR="00361E18">
        <w:rPr>
          <w:rFonts w:ascii="Arial" w:hAnsi="Arial" w:cs="Arial"/>
        </w:rPr>
        <w:t> </w:t>
      </w:r>
      <w:r w:rsidRPr="00274903">
        <w:rPr>
          <w:rFonts w:ascii="Arial" w:hAnsi="Arial" w:cs="Arial"/>
        </w:rPr>
        <w:t>w</w:t>
      </w:r>
      <w:r w:rsidR="00361E18">
        <w:rPr>
          <w:rFonts w:ascii="Arial" w:hAnsi="Arial" w:cs="Arial"/>
        </w:rPr>
        <w:t> </w:t>
      </w:r>
      <w:r w:rsidRPr="00274903">
        <w:rPr>
          <w:rFonts w:ascii="Arial" w:hAnsi="Arial" w:cs="Arial"/>
        </w:rPr>
        <w:t xml:space="preserve">przypadku podmiotowych środków dowodowych, składanych na wezwanie Zamawiającego, określa rozdział </w:t>
      </w:r>
      <w:r w:rsidR="00274903" w:rsidRPr="00274903">
        <w:rPr>
          <w:rFonts w:ascii="Arial" w:hAnsi="Arial" w:cs="Arial"/>
        </w:rPr>
        <w:t>XVII pkt 3</w:t>
      </w:r>
      <w:r w:rsidRPr="00274903">
        <w:rPr>
          <w:rFonts w:ascii="Arial" w:hAnsi="Arial" w:cs="Arial"/>
        </w:rPr>
        <w:t xml:space="preserve"> SWZ</w:t>
      </w:r>
      <w:r w:rsidR="00485C8C">
        <w:rPr>
          <w:rFonts w:ascii="Arial" w:hAnsi="Arial" w:cs="Arial"/>
        </w:rPr>
        <w:t>.</w:t>
      </w:r>
    </w:p>
    <w:p w14:paraId="35996476" w14:textId="77777777" w:rsidR="0040166C" w:rsidRPr="00BB0331" w:rsidRDefault="0040166C" w:rsidP="002207D3">
      <w:pPr>
        <w:pStyle w:val="Akapitzlist"/>
        <w:numPr>
          <w:ilvl w:val="0"/>
          <w:numId w:val="29"/>
        </w:numPr>
        <w:tabs>
          <w:tab w:val="left" w:pos="340"/>
        </w:tabs>
        <w:spacing w:after="0" w:line="276" w:lineRule="auto"/>
        <w:jc w:val="both"/>
        <w:rPr>
          <w:rFonts w:ascii="Arial" w:hAnsi="Arial" w:cs="Arial"/>
          <w:b/>
          <w:color w:val="000000"/>
          <w:u w:val="single"/>
        </w:rPr>
      </w:pPr>
      <w:r w:rsidRPr="00BB0331">
        <w:rPr>
          <w:rFonts w:ascii="Arial" w:hAnsi="Arial" w:cs="Arial"/>
          <w:b/>
          <w:color w:val="000000"/>
          <w:u w:val="single"/>
        </w:rPr>
        <w:t>OFERTA SKŁADA SIĘ Z:</w:t>
      </w:r>
    </w:p>
    <w:p w14:paraId="3F40F9E2" w14:textId="77777777" w:rsidR="004F0F76" w:rsidRDefault="0040166C" w:rsidP="00D40659">
      <w:pPr>
        <w:pStyle w:val="Nagwek2"/>
        <w:numPr>
          <w:ilvl w:val="0"/>
          <w:numId w:val="50"/>
        </w:numPr>
      </w:pPr>
      <w:bookmarkStart w:id="30" w:name="_Hlk72961669"/>
      <w:r w:rsidRPr="0040166C">
        <w:t>Formularza oferty sporządzonego według wzoru stanowiącego</w:t>
      </w:r>
      <w:r w:rsidR="004F0F76">
        <w:t>:</w:t>
      </w:r>
    </w:p>
    <w:p w14:paraId="5D7FA079" w14:textId="77777777" w:rsidR="005954A5" w:rsidRDefault="0040166C" w:rsidP="00D40659">
      <w:pPr>
        <w:pStyle w:val="Nagwek2"/>
        <w:numPr>
          <w:ilvl w:val="0"/>
          <w:numId w:val="50"/>
        </w:numPr>
      </w:pPr>
      <w:r w:rsidRPr="0040166C">
        <w:t xml:space="preserve">Załącznik nr </w:t>
      </w:r>
      <w:r w:rsidR="00D61044">
        <w:t>1</w:t>
      </w:r>
      <w:r w:rsidR="00066288">
        <w:t xml:space="preserve">A (dla części I) </w:t>
      </w:r>
      <w:r w:rsidR="004F0F76">
        <w:t>do SWZ wraz z Formularzem technicznym -</w:t>
      </w:r>
      <w:r w:rsidR="005954A5">
        <w:t xml:space="preserve"> Załącznik nr 2A (dla części I) </w:t>
      </w:r>
    </w:p>
    <w:p w14:paraId="42B71963" w14:textId="043C3D38" w:rsidR="0040166C" w:rsidRDefault="005954A5" w:rsidP="005954A5">
      <w:pPr>
        <w:pStyle w:val="Nagwek2"/>
        <w:numPr>
          <w:ilvl w:val="0"/>
          <w:numId w:val="0"/>
        </w:numPr>
        <w:ind w:left="360"/>
      </w:pPr>
      <w:r>
        <w:t>i/lub</w:t>
      </w:r>
    </w:p>
    <w:p w14:paraId="3496C503" w14:textId="03A14924" w:rsidR="004F0F76" w:rsidRPr="004F2153" w:rsidRDefault="004F0F76" w:rsidP="00D40659">
      <w:pPr>
        <w:pStyle w:val="Nagwek2"/>
        <w:numPr>
          <w:ilvl w:val="0"/>
          <w:numId w:val="50"/>
        </w:numPr>
      </w:pPr>
      <w:r>
        <w:t>Załącznik nr 1B (dla części II)</w:t>
      </w:r>
      <w:r w:rsidRPr="004F0F76">
        <w:t xml:space="preserve"> </w:t>
      </w:r>
      <w:r>
        <w:t>wraz z Formularzem technicznym</w:t>
      </w:r>
      <w:r w:rsidRPr="004F0F76">
        <w:t xml:space="preserve"> </w:t>
      </w:r>
      <w:r>
        <w:t>Załącznik nr 2B (dla części II),</w:t>
      </w:r>
    </w:p>
    <w:p w14:paraId="0555C482" w14:textId="0A57CFF9" w:rsidR="0040166C" w:rsidRPr="0040166C" w:rsidRDefault="0040166C" w:rsidP="00D40659">
      <w:pPr>
        <w:pStyle w:val="Nagwek2"/>
        <w:numPr>
          <w:ilvl w:val="0"/>
          <w:numId w:val="50"/>
        </w:numPr>
      </w:pPr>
      <w:r w:rsidRPr="0040166C">
        <w:t xml:space="preserve">(jeżeli dotyczy) zobowiązanie podmiotu udostępniającego zasoby lub inny podmiotowy środek dowodowy, Załącznik nr </w:t>
      </w:r>
      <w:r w:rsidR="00066288">
        <w:t>4</w:t>
      </w:r>
      <w:r w:rsidRPr="0040166C">
        <w:t xml:space="preserve"> do SWZ</w:t>
      </w:r>
      <w:r w:rsidR="004F2153">
        <w:t>.</w:t>
      </w:r>
    </w:p>
    <w:p w14:paraId="46606506" w14:textId="4AFF8FEA" w:rsidR="0040166C" w:rsidRDefault="0040166C" w:rsidP="00D40659">
      <w:pPr>
        <w:pStyle w:val="Nagwek2"/>
        <w:numPr>
          <w:ilvl w:val="0"/>
          <w:numId w:val="50"/>
        </w:numPr>
      </w:pPr>
      <w:r w:rsidRPr="0040166C">
        <w:t>(jeżeli dotyczy) pełnomocnictwa lub innego dokumentu potwierdzającego umocowanie do reprezentowania Wykonawcy dla osoby/osób podpisującej/</w:t>
      </w:r>
      <w:proofErr w:type="spellStart"/>
      <w:r w:rsidRPr="0040166C">
        <w:t>cych</w:t>
      </w:r>
      <w:proofErr w:type="spellEnd"/>
      <w:r w:rsidRPr="0040166C">
        <w:t xml:space="preserve"> ofertę. </w:t>
      </w:r>
    </w:p>
    <w:p w14:paraId="36B1AEDC" w14:textId="77777777" w:rsidR="00E400C9" w:rsidRDefault="004F2153" w:rsidP="00D40659">
      <w:pPr>
        <w:pStyle w:val="Nagwek2"/>
        <w:numPr>
          <w:ilvl w:val="0"/>
          <w:numId w:val="50"/>
        </w:numPr>
      </w:pPr>
      <w:r w:rsidRPr="004F2153">
        <w:t xml:space="preserve"> (jeżeli dotyczy) pełnomocnictwo ustanowione dla pełnomocnika Wykonawców wspólnie ubiegających się o udzielenie zamówienia</w:t>
      </w:r>
      <w:r w:rsidR="00E400C9">
        <w:t>.</w:t>
      </w:r>
    </w:p>
    <w:p w14:paraId="2311D4BD" w14:textId="659D68E7" w:rsidR="00E400C9" w:rsidRPr="00E400C9" w:rsidRDefault="00E400C9" w:rsidP="00D40659">
      <w:pPr>
        <w:pStyle w:val="Nagwek2"/>
        <w:numPr>
          <w:ilvl w:val="0"/>
          <w:numId w:val="50"/>
        </w:numPr>
      </w:pPr>
      <w:r w:rsidRPr="00E400C9">
        <w:t>(jeżeli dotyczy)</w:t>
      </w:r>
      <w:r>
        <w:t xml:space="preserve"> </w:t>
      </w:r>
      <w:r w:rsidRPr="00E400C9">
        <w:t xml:space="preserve">oświadczenie, z którego wynika, które </w:t>
      </w:r>
      <w:r w:rsidR="00F22912">
        <w:t>usługi</w:t>
      </w:r>
      <w:r w:rsidRPr="00E400C9">
        <w:t xml:space="preserve"> wykonają poszczególni Wykonawcy Załącznik Nr </w:t>
      </w:r>
      <w:r w:rsidR="006B357B">
        <w:t>8</w:t>
      </w:r>
      <w:r w:rsidRPr="00E400C9">
        <w:t xml:space="preserve"> do SWZ.</w:t>
      </w:r>
    </w:p>
    <w:p w14:paraId="7B10810D" w14:textId="25B1782E" w:rsidR="0040166C" w:rsidRDefault="0040166C" w:rsidP="00D40659">
      <w:pPr>
        <w:pStyle w:val="Nagwek2"/>
        <w:numPr>
          <w:ilvl w:val="0"/>
          <w:numId w:val="50"/>
        </w:numPr>
      </w:pPr>
      <w:r w:rsidRPr="0040166C">
        <w:lastRenderedPageBreak/>
        <w:t>(jeżeli dotyczy) W przypadku gdy oferta zawiera informacje stanowiące tajemnicę przedsiębiorstwa w rozumieniu przepisów ustawy z dnia 16 kwietnia 1993 r. o zwalczaniu nieuczciwej konkurencji (Dz. U. z 2020 r. poz. 1913), Wykonawca, w celu utrzymania w</w:t>
      </w:r>
      <w:r w:rsidR="00E400C9">
        <w:t> </w:t>
      </w:r>
      <w:r w:rsidRPr="0040166C">
        <w:t>poufności tych informacji, przekazuje je w wydzielonym i odpowiednio oznaczonym pliku.</w:t>
      </w:r>
    </w:p>
    <w:p w14:paraId="604E2ADB" w14:textId="4815EDB0" w:rsidR="00485C8C" w:rsidRPr="00BC3C72" w:rsidRDefault="00485C8C" w:rsidP="00BC3C72">
      <w:pPr>
        <w:pStyle w:val="Nagwek2"/>
        <w:numPr>
          <w:ilvl w:val="0"/>
          <w:numId w:val="0"/>
        </w:numPr>
        <w:ind w:left="360"/>
        <w:rPr>
          <w:u w:val="single"/>
        </w:rPr>
      </w:pPr>
      <w:r w:rsidRPr="00BC3C72">
        <w:rPr>
          <w:u w:val="single"/>
        </w:rPr>
        <w:t>Zamawiający zaleca dołączenie do oferty również:</w:t>
      </w:r>
    </w:p>
    <w:bookmarkEnd w:id="30"/>
    <w:p w14:paraId="4F48C28F" w14:textId="3C603534" w:rsidR="004F2153" w:rsidRPr="00F22912" w:rsidRDefault="004F2153" w:rsidP="00D40659">
      <w:pPr>
        <w:pStyle w:val="Nagwek2"/>
        <w:numPr>
          <w:ilvl w:val="0"/>
          <w:numId w:val="50"/>
        </w:numPr>
      </w:pPr>
      <w:r w:rsidRPr="00A11AF7">
        <w:rPr>
          <w:rFonts w:eastAsia="Calibri"/>
          <w:lang w:eastAsia="en-US"/>
        </w:rPr>
        <w:t>odpis lub informacja z Krajowego Rejestru Sądowego, Centralnej Ewidencji</w:t>
      </w:r>
      <w:r w:rsidR="00E12969" w:rsidRPr="00A11AF7">
        <w:rPr>
          <w:rFonts w:eastAsia="Calibri"/>
          <w:lang w:eastAsia="en-US"/>
        </w:rPr>
        <w:t xml:space="preserve"> </w:t>
      </w:r>
      <w:r w:rsidRPr="00A11AF7">
        <w:rPr>
          <w:rFonts w:eastAsia="Calibri"/>
          <w:lang w:eastAsia="en-US"/>
        </w:rPr>
        <w:t>Informacji o</w:t>
      </w:r>
      <w:r w:rsidR="009C5C44" w:rsidRPr="00A11AF7">
        <w:rPr>
          <w:rFonts w:eastAsia="Calibri"/>
          <w:lang w:eastAsia="en-US"/>
        </w:rPr>
        <w:t> </w:t>
      </w:r>
      <w:r w:rsidRPr="00A11AF7">
        <w:rPr>
          <w:rFonts w:eastAsia="Calibri"/>
          <w:lang w:eastAsia="en-US"/>
        </w:rPr>
        <w:t xml:space="preserve">Działalności Gospodarczej lub inny właściwy rejestr </w:t>
      </w:r>
      <w:r w:rsidR="00267B0C" w:rsidRPr="00A11AF7">
        <w:rPr>
          <w:rFonts w:eastAsia="Calibri"/>
          <w:lang w:eastAsia="en-US"/>
        </w:rPr>
        <w:t>–</w:t>
      </w:r>
      <w:r w:rsidRPr="00A11AF7">
        <w:rPr>
          <w:rFonts w:eastAsia="Calibri"/>
          <w:lang w:eastAsia="en-US"/>
        </w:rPr>
        <w:t xml:space="preserve"> w celu potwierdzenia umocowania osoby (osób) podpisującej ofertę, pełnomocnictwa i pozostałe dokumenty złożone wraz z</w:t>
      </w:r>
      <w:r w:rsidR="009C5C44" w:rsidRPr="00A11AF7">
        <w:rPr>
          <w:rFonts w:eastAsia="Calibri"/>
          <w:lang w:eastAsia="en-US"/>
        </w:rPr>
        <w:t> </w:t>
      </w:r>
      <w:r w:rsidRPr="00A11AF7">
        <w:rPr>
          <w:rFonts w:eastAsia="Calibri"/>
          <w:lang w:eastAsia="en-US"/>
        </w:rPr>
        <w:t>ofertą,</w:t>
      </w:r>
    </w:p>
    <w:p w14:paraId="7079A08E" w14:textId="2DECB60A" w:rsidR="001C63FD" w:rsidRPr="00F22912" w:rsidRDefault="004F2153" w:rsidP="00D40659">
      <w:pPr>
        <w:pStyle w:val="Nagwek2"/>
        <w:numPr>
          <w:ilvl w:val="0"/>
          <w:numId w:val="50"/>
        </w:numPr>
      </w:pPr>
      <w:r w:rsidRPr="00A11AF7">
        <w:rPr>
          <w:rFonts w:eastAsia="Calibri"/>
          <w:lang w:eastAsia="en-US"/>
        </w:rPr>
        <w:t>(jeżeli dotyczy) odpis lub informacja z Krajowego Rejestru Sądowego, Centralnej Ewidencji i</w:t>
      </w:r>
      <w:r w:rsidR="00FD0AC5" w:rsidRPr="00A11AF7">
        <w:rPr>
          <w:rFonts w:eastAsia="Calibri"/>
          <w:lang w:eastAsia="en-US"/>
        </w:rPr>
        <w:t> </w:t>
      </w:r>
      <w:r w:rsidRPr="00A11AF7">
        <w:rPr>
          <w:rFonts w:eastAsia="Calibri"/>
          <w:lang w:eastAsia="en-US"/>
        </w:rPr>
        <w:t xml:space="preserve">Informacji o Działalności Gospodarczej lub inny właściwy rejestr dotyczący podmiotu udostępniającego zasoby </w:t>
      </w:r>
      <w:r w:rsidR="00267B0C" w:rsidRPr="00A11AF7">
        <w:rPr>
          <w:rFonts w:eastAsia="Calibri"/>
          <w:lang w:eastAsia="en-US"/>
        </w:rPr>
        <w:t>–</w:t>
      </w:r>
      <w:r w:rsidRPr="00A11AF7">
        <w:rPr>
          <w:rFonts w:eastAsia="Calibri"/>
          <w:lang w:eastAsia="en-US"/>
        </w:rPr>
        <w:t xml:space="preserve"> w celu potwierdzenia umocowania osoby (osób), która podpisała zobowiązanie, o którym mowa w </w:t>
      </w:r>
      <w:r w:rsidR="00E047F3" w:rsidRPr="00A11AF7">
        <w:rPr>
          <w:rFonts w:eastAsia="Calibri"/>
          <w:lang w:eastAsia="en-US"/>
        </w:rPr>
        <w:t>rozdział</w:t>
      </w:r>
      <w:r w:rsidRPr="00A11AF7">
        <w:rPr>
          <w:rFonts w:eastAsia="Calibri"/>
          <w:lang w:eastAsia="en-US"/>
        </w:rPr>
        <w:t xml:space="preserve"> </w:t>
      </w:r>
      <w:r w:rsidR="00E047F3" w:rsidRPr="00A11AF7">
        <w:rPr>
          <w:rFonts w:eastAsia="Calibri"/>
          <w:lang w:eastAsia="en-US"/>
        </w:rPr>
        <w:t>X</w:t>
      </w:r>
      <w:r w:rsidRPr="00A11AF7">
        <w:rPr>
          <w:rFonts w:eastAsia="Calibri"/>
          <w:lang w:eastAsia="en-US"/>
        </w:rPr>
        <w:t>II</w:t>
      </w:r>
      <w:r w:rsidR="00E047F3" w:rsidRPr="00A11AF7">
        <w:rPr>
          <w:rFonts w:eastAsia="Calibri"/>
          <w:lang w:eastAsia="en-US"/>
        </w:rPr>
        <w:t xml:space="preserve"> pkt 2.1</w:t>
      </w:r>
      <w:r w:rsidRPr="00A11AF7">
        <w:rPr>
          <w:rFonts w:eastAsia="Calibri"/>
          <w:lang w:eastAsia="en-US"/>
        </w:rPr>
        <w:t xml:space="preserve"> SWZ.</w:t>
      </w:r>
    </w:p>
    <w:p w14:paraId="7DBB9EA7" w14:textId="2EA1D22A" w:rsidR="004F2153" w:rsidRPr="001C63FD" w:rsidRDefault="004F2153" w:rsidP="00D40659">
      <w:pPr>
        <w:pStyle w:val="TreA"/>
        <w:widowControl w:val="0"/>
        <w:numPr>
          <w:ilvl w:val="0"/>
          <w:numId w:val="50"/>
        </w:numPr>
        <w:spacing w:line="276" w:lineRule="auto"/>
        <w:jc w:val="both"/>
        <w:rPr>
          <w:rFonts w:ascii="Arial" w:eastAsia="Calibri" w:hAnsi="Arial" w:cs="Arial"/>
          <w:lang w:eastAsia="en-US"/>
        </w:rPr>
      </w:pPr>
      <w:r w:rsidRPr="001C63FD">
        <w:rPr>
          <w:rFonts w:ascii="Arial" w:eastAsia="Calibri" w:hAnsi="Arial" w:cs="Arial"/>
          <w:lang w:eastAsia="en-US"/>
        </w:rPr>
        <w:t xml:space="preserve">Do oferty nie należy dołączać dokumentów, </w:t>
      </w:r>
      <w:r w:rsidR="00E047F3" w:rsidRPr="001C63FD">
        <w:rPr>
          <w:rFonts w:ascii="Arial" w:eastAsia="Calibri" w:hAnsi="Arial" w:cs="Arial"/>
          <w:lang w:eastAsia="en-US"/>
        </w:rPr>
        <w:t xml:space="preserve">składanych na wezwanie </w:t>
      </w:r>
      <w:r w:rsidR="00D33ADD" w:rsidRPr="001C63FD">
        <w:rPr>
          <w:rFonts w:ascii="Arial" w:eastAsia="Calibri" w:hAnsi="Arial" w:cs="Arial"/>
          <w:lang w:eastAsia="en-US"/>
        </w:rPr>
        <w:t>Zamawiającego</w:t>
      </w:r>
      <w:r w:rsidRPr="001C63FD">
        <w:rPr>
          <w:rFonts w:ascii="Arial" w:eastAsia="Calibri" w:hAnsi="Arial" w:cs="Arial"/>
          <w:lang w:eastAsia="en-US"/>
        </w:rPr>
        <w:t xml:space="preserve">. </w:t>
      </w:r>
    </w:p>
    <w:p w14:paraId="209AAEEB" w14:textId="12AC803B" w:rsidR="008B560C" w:rsidRPr="003F0746" w:rsidRDefault="008B560C" w:rsidP="00D40659">
      <w:pPr>
        <w:pStyle w:val="TreA"/>
        <w:widowControl w:val="0"/>
        <w:numPr>
          <w:ilvl w:val="0"/>
          <w:numId w:val="50"/>
        </w:numPr>
        <w:spacing w:line="276" w:lineRule="auto"/>
        <w:jc w:val="both"/>
        <w:rPr>
          <w:rFonts w:ascii="Arial" w:eastAsia="Calibri" w:hAnsi="Arial" w:cs="Arial"/>
          <w:lang w:eastAsia="en-US"/>
        </w:rPr>
      </w:pPr>
      <w:r w:rsidRPr="003F0746">
        <w:rPr>
          <w:rFonts w:ascii="Arial" w:hAnsi="Arial" w:cs="Arial"/>
        </w:rPr>
        <w:t>Oferta może być złożona tylko do upływu terminu składania ofert.</w:t>
      </w:r>
    </w:p>
    <w:p w14:paraId="3F702B4F" w14:textId="77777777" w:rsidR="00B96235" w:rsidRPr="00B96235" w:rsidRDefault="00B96235" w:rsidP="00B96235">
      <w:pPr>
        <w:pStyle w:val="Nagwek1"/>
        <w:rPr>
          <w:rFonts w:cs="Arial"/>
          <w:bCs w:val="0"/>
          <w:szCs w:val="22"/>
        </w:rPr>
      </w:pPr>
      <w:r w:rsidRPr="00B96235">
        <w:rPr>
          <w:rFonts w:cs="Arial"/>
          <w:bCs w:val="0"/>
          <w:szCs w:val="22"/>
        </w:rPr>
        <w:t>FORMA DOKUMENTÓW</w:t>
      </w:r>
    </w:p>
    <w:p w14:paraId="63AA562A" w14:textId="5490239A" w:rsidR="00B96235" w:rsidRPr="00B96235" w:rsidRDefault="00B96235" w:rsidP="00D40659">
      <w:pPr>
        <w:pStyle w:val="Nagwek2"/>
        <w:numPr>
          <w:ilvl w:val="0"/>
          <w:numId w:val="49"/>
        </w:numPr>
      </w:pPr>
      <w:r w:rsidRPr="00B96235">
        <w:t xml:space="preserve">Ofertę sporządza się, pod rygorem nieważności, w formie elektronicznej i podpisuje </w:t>
      </w:r>
      <w:r w:rsidRPr="00A11AF7">
        <w:rPr>
          <w:b/>
          <w:u w:val="single"/>
        </w:rPr>
        <w:t>kwalifikowanym podpisem elektronicznym</w:t>
      </w:r>
      <w:r w:rsidRPr="00B96235">
        <w:t xml:space="preserve"> przez osobę(y) upoważnioną do reprezentowania Wykonawcy i zaciągania zobowiązań w wysokości odpowiadającej cenie oferty.</w:t>
      </w:r>
    </w:p>
    <w:p w14:paraId="18B8674C" w14:textId="77777777" w:rsidR="00B96235" w:rsidRPr="00B96235" w:rsidRDefault="00B96235" w:rsidP="005A76FC">
      <w:pPr>
        <w:pStyle w:val="Nagwek2"/>
        <w:numPr>
          <w:ilvl w:val="0"/>
          <w:numId w:val="0"/>
        </w:numPr>
        <w:ind w:left="360"/>
      </w:pPr>
      <w:r w:rsidRPr="00B96235">
        <w:t>Oferta musi być złożona w oryginale.</w:t>
      </w:r>
    </w:p>
    <w:p w14:paraId="755F8082" w14:textId="77777777" w:rsidR="00B96235" w:rsidRPr="00A11AF7" w:rsidRDefault="00B96235" w:rsidP="00D40659">
      <w:pPr>
        <w:pStyle w:val="Nagwek2"/>
        <w:numPr>
          <w:ilvl w:val="0"/>
          <w:numId w:val="49"/>
        </w:numPr>
        <w:rPr>
          <w:b/>
          <w:u w:val="single"/>
        </w:rPr>
      </w:pPr>
      <w:r w:rsidRPr="00B96235">
        <w:t xml:space="preserve">Oświadczenie (JEDZ) Wykonawcy, Wykonawców wspólnie ubiegających się o udzielenie zamówienia oraz podmiotów udostepniających Wykonawcy zasoby, sporządza się, pod rygorem nieważności, w formie elektronicznej i </w:t>
      </w:r>
      <w:r w:rsidRPr="00A11AF7">
        <w:rPr>
          <w:b/>
          <w:u w:val="single"/>
        </w:rPr>
        <w:t>podpisuje kwalifikowanym podpisem elektronicznym.</w:t>
      </w:r>
    </w:p>
    <w:p w14:paraId="6BD1FA61" w14:textId="77777777" w:rsidR="00B96235" w:rsidRPr="00B96235" w:rsidRDefault="00B96235" w:rsidP="005A76FC">
      <w:pPr>
        <w:pStyle w:val="Nagwek2"/>
        <w:numPr>
          <w:ilvl w:val="0"/>
          <w:numId w:val="0"/>
        </w:numPr>
        <w:ind w:left="360"/>
      </w:pPr>
      <w:r w:rsidRPr="00B96235">
        <w:t>Oświadczenie musi być złożone w oryginale.</w:t>
      </w:r>
    </w:p>
    <w:p w14:paraId="717F3E84" w14:textId="0408E35C" w:rsidR="00B96235" w:rsidRPr="00B96235" w:rsidRDefault="00B96235" w:rsidP="00D40659">
      <w:pPr>
        <w:pStyle w:val="Nagwek2"/>
        <w:numPr>
          <w:ilvl w:val="0"/>
          <w:numId w:val="49"/>
        </w:numPr>
      </w:pPr>
      <w:r w:rsidRPr="00B96235">
        <w:t xml:space="preserve"> Zobowiązanie podmiotu udostępniającego zasoby, pełnomocnictwa, podmiotowe środki dowodowe</w:t>
      </w:r>
      <w:r w:rsidR="00001B89">
        <w:t xml:space="preserve">, </w:t>
      </w:r>
      <w:r w:rsidRPr="00B96235">
        <w:t>przedmiotowe środki dowodowe, a także inne dokumenty przekazywane w</w:t>
      </w:r>
      <w:r w:rsidR="00001B89">
        <w:t> </w:t>
      </w:r>
      <w:r w:rsidRPr="00B96235">
        <w:t>postępowaniu, sporządza się z zachowaniem poniższych wymogów, tj.:</w:t>
      </w:r>
    </w:p>
    <w:p w14:paraId="398E41B8" w14:textId="485B70FD" w:rsidR="00B96235" w:rsidRPr="00B96235" w:rsidRDefault="00B96235" w:rsidP="005A76FC">
      <w:pPr>
        <w:pStyle w:val="Nagwek2"/>
        <w:numPr>
          <w:ilvl w:val="0"/>
          <w:numId w:val="23"/>
        </w:numPr>
      </w:pPr>
      <w:r w:rsidRPr="00B96235">
        <w:t xml:space="preserve">w przypadku oświadczeń / dokumentów sporządzonych jako dokument elektroniczny, należy je podpisać </w:t>
      </w:r>
      <w:r w:rsidRPr="00EE731A">
        <w:rPr>
          <w:b/>
          <w:u w:val="single"/>
        </w:rPr>
        <w:t>kwalifikowanym podpisem elektronicznym</w:t>
      </w:r>
      <w:r w:rsidRPr="00B96235">
        <w:t xml:space="preserve"> i</w:t>
      </w:r>
      <w:r w:rsidR="00E90916">
        <w:t> </w:t>
      </w:r>
      <w:r w:rsidRPr="00B96235">
        <w:t>przekazać w oryginale.</w:t>
      </w:r>
    </w:p>
    <w:p w14:paraId="217BFBC0" w14:textId="487473EA" w:rsidR="00B96235" w:rsidRPr="00B96235" w:rsidRDefault="00327E6B" w:rsidP="005A76FC">
      <w:pPr>
        <w:pStyle w:val="Nagwek2"/>
        <w:numPr>
          <w:ilvl w:val="0"/>
          <w:numId w:val="0"/>
        </w:numPr>
        <w:ind w:left="360"/>
      </w:pPr>
      <w:r>
        <w:t>l</w:t>
      </w:r>
      <w:r w:rsidR="00B96235" w:rsidRPr="00B96235">
        <w:t>ub</w:t>
      </w:r>
    </w:p>
    <w:p w14:paraId="69351EAC" w14:textId="0B3A68F6" w:rsidR="008B560C" w:rsidRPr="00D33ADD" w:rsidRDefault="00B96235" w:rsidP="005A76FC">
      <w:pPr>
        <w:pStyle w:val="Nagwek2"/>
        <w:numPr>
          <w:ilvl w:val="0"/>
          <w:numId w:val="23"/>
        </w:numPr>
      </w:pPr>
      <w:r w:rsidRPr="00B96235">
        <w:t xml:space="preserve">w przypadku oświadczeń / dokumentów sporządzonych w postaci papierowej opatrzonej własnoręcznym podpisem, cyfrowe odwzorowanie (skan) tych oświadczeń /dokumentów </w:t>
      </w:r>
      <w:r w:rsidRPr="00EE731A">
        <w:rPr>
          <w:b/>
          <w:u w:val="single"/>
        </w:rPr>
        <w:t>należy opatrzeć kwalifikowanym podpisem elektronicznym</w:t>
      </w:r>
      <w:r w:rsidRPr="00B96235">
        <w:t>, poświadczającym zgodność cyfrowego odwzorowania z</w:t>
      </w:r>
      <w:r w:rsidR="00E90916">
        <w:t> </w:t>
      </w:r>
      <w:r w:rsidRPr="00B96235">
        <w:t xml:space="preserve">dokumentem </w:t>
      </w:r>
      <w:r w:rsidRPr="00D33ADD">
        <w:t>papierowym (poświadczona kopia dokumentu sporządzonego w</w:t>
      </w:r>
      <w:r w:rsidR="00E90916" w:rsidRPr="00D33ADD">
        <w:t> </w:t>
      </w:r>
      <w:r w:rsidRPr="00D33ADD">
        <w:t>postaci papierowej).</w:t>
      </w:r>
    </w:p>
    <w:p w14:paraId="53AD26C4" w14:textId="253C9E70" w:rsidR="00B96235" w:rsidRPr="00D33ADD" w:rsidRDefault="00B96235" w:rsidP="00D40659">
      <w:pPr>
        <w:pStyle w:val="Nagwek2"/>
        <w:numPr>
          <w:ilvl w:val="0"/>
          <w:numId w:val="49"/>
        </w:numPr>
      </w:pPr>
      <w:r w:rsidRPr="00D33ADD">
        <w:t>W przypadku zastrzeżenia części oferty jako tajemnica przedsiębiorstwa, dokument zawierający uzasadnienie zastrzeżenia tajemnicy przedsiębiorstwa sporządza się z</w:t>
      </w:r>
      <w:r w:rsidR="003F0746">
        <w:t> </w:t>
      </w:r>
      <w:r w:rsidRPr="00D33ADD">
        <w:t xml:space="preserve">zachowaniem wymogów, o których mowa w </w:t>
      </w:r>
      <w:r w:rsidR="00D33ADD" w:rsidRPr="00D33ADD">
        <w:t>rozdzia</w:t>
      </w:r>
      <w:r w:rsidR="00526E41">
        <w:t>le</w:t>
      </w:r>
      <w:r w:rsidR="00D33ADD" w:rsidRPr="00D33ADD">
        <w:t xml:space="preserve"> XXI pkt </w:t>
      </w:r>
      <w:r w:rsidR="003F0746">
        <w:t>9</w:t>
      </w:r>
      <w:r w:rsidRPr="00D33ADD">
        <w:t xml:space="preserve"> SWZ.</w:t>
      </w:r>
    </w:p>
    <w:p w14:paraId="34B50625" w14:textId="6529481F" w:rsidR="00B96235" w:rsidRPr="00D33ADD" w:rsidRDefault="00B96235" w:rsidP="00D40659">
      <w:pPr>
        <w:pStyle w:val="Nagwek2"/>
        <w:numPr>
          <w:ilvl w:val="0"/>
          <w:numId w:val="49"/>
        </w:numPr>
      </w:pPr>
      <w:r w:rsidRPr="00D33ADD">
        <w:t>Dokument potwierdzający wniesienie wadium w formie gwarancji lub poręczenia sporządza się w postaci elektronicznej i przekazuje w oryginale</w:t>
      </w:r>
      <w:r w:rsidR="00DA4BF7">
        <w:t xml:space="preserve"> (jeżeli dotyczy).</w:t>
      </w:r>
    </w:p>
    <w:p w14:paraId="170E06A2" w14:textId="5D63B770" w:rsidR="00D33ADD" w:rsidRPr="00D33ADD" w:rsidRDefault="00B96235" w:rsidP="00D40659">
      <w:pPr>
        <w:pStyle w:val="Nagwek2"/>
        <w:numPr>
          <w:ilvl w:val="0"/>
          <w:numId w:val="49"/>
        </w:numPr>
      </w:pPr>
      <w:r w:rsidRPr="00D33ADD">
        <w:t xml:space="preserve">Informacje oraz oświadczenia inne niż określone w </w:t>
      </w:r>
      <w:r w:rsidR="00267B0C">
        <w:t>art</w:t>
      </w:r>
      <w:r w:rsidRPr="00D33ADD">
        <w:t xml:space="preserve">. 125 ust. 1 ustawy </w:t>
      </w:r>
      <w:proofErr w:type="spellStart"/>
      <w:r w:rsidRPr="00D33ADD">
        <w:t>Pzp</w:t>
      </w:r>
      <w:proofErr w:type="spellEnd"/>
      <w:r w:rsidRPr="00D33ADD">
        <w:t xml:space="preserve"> (</w:t>
      </w:r>
      <w:r w:rsidR="00267B0C">
        <w:t>art</w:t>
      </w:r>
      <w:r w:rsidRPr="00D33ADD">
        <w:t xml:space="preserve">. wszelkie wyjaśnienia, przedłużenie terminu związania ofertą, uzasadnienie zastrzeżenia tajemnicy </w:t>
      </w:r>
      <w:r w:rsidRPr="00D33ADD">
        <w:lastRenderedPageBreak/>
        <w:t>przedsiębiorstwa, wniosek o zaliczenie wadium na poczet zabezpieczenia należytego wykonania umowy) przekazywane w postępowaniu, sporządza się w postaci elektronicznej lub jako tekst wpisany bezpośrednio do wiadomości przekazywanej przy użyciu środków komunikacji elektronicznej</w:t>
      </w:r>
      <w:r w:rsidR="00D33ADD" w:rsidRPr="00D33ADD">
        <w:t>.</w:t>
      </w:r>
      <w:r w:rsidRPr="00D33ADD">
        <w:t xml:space="preserve"> </w:t>
      </w:r>
    </w:p>
    <w:p w14:paraId="49CE6B63" w14:textId="206BCC07" w:rsidR="00B96235" w:rsidRPr="00D33ADD" w:rsidRDefault="00B96235" w:rsidP="00D40659">
      <w:pPr>
        <w:pStyle w:val="Nagwek2"/>
        <w:numPr>
          <w:ilvl w:val="0"/>
          <w:numId w:val="49"/>
        </w:numPr>
      </w:pPr>
      <w:r w:rsidRPr="00D33ADD">
        <w:t xml:space="preserve">Pobrane samodzielnie przez Wykonawcę, w trybie </w:t>
      </w:r>
      <w:r w:rsidR="00267B0C">
        <w:t>art</w:t>
      </w:r>
      <w:r w:rsidRPr="00D33ADD">
        <w:t>. 4 ust. 4aa ustawy z dnia 20 sierpnia 1997 r.</w:t>
      </w:r>
      <w:r w:rsidR="005B67DE" w:rsidRPr="00D33ADD">
        <w:t xml:space="preserve"> </w:t>
      </w:r>
      <w:r w:rsidRPr="00D33ADD">
        <w:t>Krajowym Rejestrze Sądowym (Dz. U z 2019 r. poz. 1500 ze zm.), wydruki komputerowe aktualnych</w:t>
      </w:r>
      <w:r w:rsidR="005B67DE" w:rsidRPr="00D33ADD">
        <w:t xml:space="preserve"> </w:t>
      </w:r>
      <w:r w:rsidRPr="00D33ADD">
        <w:t>pełnych informacji o podmiotach wpisanych do Krajowego Rejestru Sądowego mają moc zrównaną z mocą dokumentów wydawanych przez Centralną Informację i nie wymagają podpisu.</w:t>
      </w:r>
    </w:p>
    <w:p w14:paraId="0EFA8657" w14:textId="77777777" w:rsidR="00B96235" w:rsidRPr="00B96235" w:rsidRDefault="00B96235" w:rsidP="00D40659">
      <w:pPr>
        <w:pStyle w:val="Nagwek2"/>
        <w:numPr>
          <w:ilvl w:val="0"/>
          <w:numId w:val="49"/>
        </w:numPr>
      </w:pPr>
      <w:r w:rsidRPr="00B96235">
        <w:t>Wykonawcy wspólnie ubiegający się o udzielenie zamówienia oraz podmiot udostępniający zasoby, podpisują dokumenty w zakresie, w jakim każdego z nich dotyczą.</w:t>
      </w:r>
    </w:p>
    <w:p w14:paraId="3C00751F" w14:textId="77777777" w:rsidR="00B96235" w:rsidRPr="00B96235" w:rsidRDefault="00B96235" w:rsidP="00D40659">
      <w:pPr>
        <w:pStyle w:val="Nagwek2"/>
        <w:numPr>
          <w:ilvl w:val="0"/>
          <w:numId w:val="49"/>
        </w:numPr>
      </w:pPr>
      <w:r w:rsidRPr="00B96235">
        <w:t>Poświadczenia zgodności cyfrowego odwzorowania z dokumentem w postaci papierowej dokonuje w przypadku:</w:t>
      </w:r>
    </w:p>
    <w:p w14:paraId="789A04F8" w14:textId="37BA3E44" w:rsidR="00B96235" w:rsidRPr="00B96235" w:rsidRDefault="00B96235" w:rsidP="005A76FC">
      <w:pPr>
        <w:pStyle w:val="Nagwek2"/>
        <w:numPr>
          <w:ilvl w:val="0"/>
          <w:numId w:val="24"/>
        </w:numPr>
      </w:pPr>
      <w:r w:rsidRPr="00B96235">
        <w:t xml:space="preserve">podmiotowych środków dowodowych </w:t>
      </w:r>
      <w:r w:rsidR="00267B0C">
        <w:t>–</w:t>
      </w:r>
      <w:r w:rsidRPr="00B96235">
        <w:t xml:space="preserve"> odpowiednio Wykonawca, Wykonawcy wspólnie ubiegający się o udzielenie zamówienia, podmiot udostępniający zasoby, w</w:t>
      </w:r>
      <w:r w:rsidR="004551EE">
        <w:t> </w:t>
      </w:r>
      <w:r w:rsidRPr="00B96235">
        <w:t>zakresie podmiotowych środków dowodowych, które każdego z nich dotyczą lub notariusz;</w:t>
      </w:r>
    </w:p>
    <w:p w14:paraId="47BD8EB6" w14:textId="5EE08E7B" w:rsidR="00B96235" w:rsidRPr="00E90916" w:rsidRDefault="00B96235" w:rsidP="005A76FC">
      <w:pPr>
        <w:pStyle w:val="Nagwek2"/>
        <w:numPr>
          <w:ilvl w:val="0"/>
          <w:numId w:val="24"/>
        </w:numPr>
      </w:pPr>
      <w:r w:rsidRPr="00E90916">
        <w:t xml:space="preserve">przedmiotowego środka dowodowego lub zobowiązania podmiotu udostępniającego zasoby </w:t>
      </w:r>
      <w:r w:rsidR="00267B0C">
        <w:t>–</w:t>
      </w:r>
      <w:r w:rsidRPr="00E90916">
        <w:t xml:space="preserve"> odpowiednio Wykonawca lub Wykonawcy wspólnie ubiegający się o</w:t>
      </w:r>
      <w:r w:rsidR="00B374BE">
        <w:t> </w:t>
      </w:r>
      <w:r w:rsidRPr="00E90916">
        <w:t>udzielenie zamówienia lub notariusz;</w:t>
      </w:r>
    </w:p>
    <w:p w14:paraId="665A7F62" w14:textId="54677FEF" w:rsidR="00B96235" w:rsidRDefault="00B96235" w:rsidP="005A76FC">
      <w:pPr>
        <w:pStyle w:val="Nagwek2"/>
        <w:numPr>
          <w:ilvl w:val="0"/>
          <w:numId w:val="24"/>
        </w:numPr>
      </w:pPr>
      <w:r w:rsidRPr="00E90916">
        <w:t xml:space="preserve">pełnomocnictwa </w:t>
      </w:r>
      <w:r w:rsidR="00267B0C">
        <w:t>–</w:t>
      </w:r>
      <w:r w:rsidRPr="00E90916">
        <w:t xml:space="preserve"> mocodawca lub notariusz</w:t>
      </w:r>
      <w:r w:rsidR="00B374BE">
        <w:t>;</w:t>
      </w:r>
    </w:p>
    <w:p w14:paraId="15FE4F67" w14:textId="403C1123" w:rsidR="005C396A" w:rsidRPr="005C396A" w:rsidRDefault="005C396A" w:rsidP="005A76FC">
      <w:pPr>
        <w:pStyle w:val="Nagwek2"/>
        <w:numPr>
          <w:ilvl w:val="0"/>
          <w:numId w:val="24"/>
        </w:numPr>
      </w:pPr>
      <w:r w:rsidRPr="005C396A">
        <w:t xml:space="preserve">innych dokumentów – odpowiednio Wykonawca lub Wykonawca wspólnie ubiegający się o udzielenie zamówienia, w zakresie dokumentów, które każdego </w:t>
      </w:r>
      <w:r w:rsidR="0028504C">
        <w:br/>
      </w:r>
      <w:r w:rsidRPr="005C396A">
        <w:t>z nich dotyczą</w:t>
      </w:r>
    </w:p>
    <w:p w14:paraId="2A552D8F" w14:textId="3ED385A1" w:rsidR="005C396A" w:rsidRPr="00E90916" w:rsidRDefault="005C396A" w:rsidP="005A76FC">
      <w:pPr>
        <w:pStyle w:val="Nagwek2"/>
        <w:numPr>
          <w:ilvl w:val="0"/>
          <w:numId w:val="24"/>
        </w:numPr>
      </w:pPr>
      <w:r w:rsidRPr="005C396A">
        <w:t>poświadczenia zgodności cyfrowego odwzorowania z dokumentem w postaci papierowej, może dokonać również notariusz.</w:t>
      </w:r>
    </w:p>
    <w:p w14:paraId="229981A6" w14:textId="65A0BE98" w:rsidR="008D48A7" w:rsidRDefault="005E2582" w:rsidP="00EA29A8">
      <w:pPr>
        <w:pStyle w:val="Nagwek1"/>
        <w:rPr>
          <w:rFonts w:cs="Arial"/>
        </w:rPr>
      </w:pPr>
      <w:bookmarkStart w:id="31" w:name="_Hlk74309879"/>
      <w:bookmarkEnd w:id="27"/>
      <w:r w:rsidRPr="005E2582">
        <w:rPr>
          <w:rFonts w:cs="Arial"/>
        </w:rPr>
        <w:t>SPOSÓB ORAZ TERMIN SKŁADANIA OFERT</w:t>
      </w:r>
    </w:p>
    <w:bookmarkEnd w:id="31"/>
    <w:p w14:paraId="5C9CD5B6" w14:textId="0BBEC6C0" w:rsidR="005E2582" w:rsidRPr="005E2582" w:rsidRDefault="005E2582" w:rsidP="00D40659">
      <w:pPr>
        <w:pStyle w:val="Nagwek2"/>
        <w:numPr>
          <w:ilvl w:val="0"/>
          <w:numId w:val="51"/>
        </w:numPr>
      </w:pPr>
      <w:r w:rsidRPr="005E2582">
        <w:t>Wykonawca zamierzający wziąć udział w postępowaniu, musi posiadać:</w:t>
      </w:r>
    </w:p>
    <w:p w14:paraId="07BF9D82" w14:textId="1046D2DF" w:rsidR="005E2582" w:rsidRPr="005E2582" w:rsidRDefault="005E2582" w:rsidP="005A76FC">
      <w:pPr>
        <w:pStyle w:val="Nagwek2"/>
        <w:numPr>
          <w:ilvl w:val="0"/>
          <w:numId w:val="0"/>
        </w:numPr>
        <w:ind w:left="360"/>
      </w:pPr>
      <w:r w:rsidRPr="005E2582">
        <w:t>1)</w:t>
      </w:r>
      <w:r w:rsidRPr="005E2582">
        <w:tab/>
        <w:t>konto na Elektronicznej Platformie Usług Administracji Publicznej (</w:t>
      </w:r>
      <w:proofErr w:type="spellStart"/>
      <w:r w:rsidRPr="005E2582">
        <w:t>ePUAP</w:t>
      </w:r>
      <w:proofErr w:type="spellEnd"/>
      <w:r w:rsidRPr="005E2582">
        <w:t xml:space="preserve">). Wykonawca posiadający konto na </w:t>
      </w:r>
      <w:proofErr w:type="spellStart"/>
      <w:r w:rsidRPr="005E2582">
        <w:t>ePUAP</w:t>
      </w:r>
      <w:proofErr w:type="spellEnd"/>
      <w:r w:rsidRPr="005E2582">
        <w:t xml:space="preserve"> ma przez nie dostęp do formularzy: złożenia, zmiany lub wycofania oferty,</w:t>
      </w:r>
    </w:p>
    <w:p w14:paraId="62BCADE0" w14:textId="0ACB6798" w:rsidR="005E2582" w:rsidRPr="005E2582" w:rsidRDefault="005E2582" w:rsidP="005A76FC">
      <w:pPr>
        <w:pStyle w:val="Nagwek2"/>
        <w:numPr>
          <w:ilvl w:val="0"/>
          <w:numId w:val="0"/>
        </w:numPr>
        <w:ind w:left="360"/>
      </w:pPr>
      <w:r w:rsidRPr="005E2582">
        <w:t xml:space="preserve">2) konto Wykonawcy na </w:t>
      </w:r>
      <w:proofErr w:type="spellStart"/>
      <w:r w:rsidRPr="005E2582">
        <w:t>miniPortalu</w:t>
      </w:r>
      <w:proofErr w:type="spellEnd"/>
      <w:r w:rsidRPr="005E2582">
        <w:t>.</w:t>
      </w:r>
    </w:p>
    <w:p w14:paraId="760F80BD" w14:textId="36B38F1A" w:rsidR="00D939F2" w:rsidRPr="005E2582" w:rsidRDefault="00D939F2" w:rsidP="00D40659">
      <w:pPr>
        <w:pStyle w:val="Nagwek2"/>
        <w:numPr>
          <w:ilvl w:val="0"/>
          <w:numId w:val="51"/>
        </w:numPr>
      </w:pPr>
      <w:bookmarkStart w:id="32" w:name="_Toc258314254"/>
      <w:bookmarkEnd w:id="28"/>
      <w:r w:rsidRPr="005E2582">
        <w:t xml:space="preserve">Ofertę wraz z wymaganymi załącznikami należy złożyć w terminie do </w:t>
      </w:r>
      <w:r w:rsidR="00E92C1B" w:rsidRPr="00E92C1B">
        <w:rPr>
          <w:b/>
          <w:highlight w:val="yellow"/>
        </w:rPr>
        <w:t>20.</w:t>
      </w:r>
      <w:r w:rsidR="00280969" w:rsidRPr="00E92C1B">
        <w:rPr>
          <w:b/>
          <w:highlight w:val="yellow"/>
        </w:rPr>
        <w:t>0</w:t>
      </w:r>
      <w:r w:rsidR="00214D2D" w:rsidRPr="00E92C1B">
        <w:rPr>
          <w:b/>
          <w:highlight w:val="yellow"/>
        </w:rPr>
        <w:t>5</w:t>
      </w:r>
      <w:r w:rsidRPr="00E92C1B">
        <w:rPr>
          <w:b/>
          <w:highlight w:val="yellow"/>
        </w:rPr>
        <w:t>.</w:t>
      </w:r>
      <w:r w:rsidRPr="00A11AF7">
        <w:rPr>
          <w:b/>
          <w:highlight w:val="yellow"/>
        </w:rPr>
        <w:t>202</w:t>
      </w:r>
      <w:r w:rsidR="00280969" w:rsidRPr="00A11AF7">
        <w:rPr>
          <w:b/>
          <w:highlight w:val="yellow"/>
        </w:rPr>
        <w:t>2</w:t>
      </w:r>
      <w:r w:rsidR="00DF645D" w:rsidRPr="00A11AF7">
        <w:rPr>
          <w:highlight w:val="yellow"/>
        </w:rPr>
        <w:t xml:space="preserve"> </w:t>
      </w:r>
      <w:r w:rsidRPr="00A11AF7">
        <w:rPr>
          <w:highlight w:val="yellow"/>
        </w:rPr>
        <w:t>r</w:t>
      </w:r>
      <w:r w:rsidRPr="005E2582">
        <w:t xml:space="preserve">., do godz. </w:t>
      </w:r>
      <w:r w:rsidR="00070EC8" w:rsidRPr="00A11AF7">
        <w:rPr>
          <w:b/>
        </w:rPr>
        <w:t>09</w:t>
      </w:r>
      <w:r w:rsidRPr="00A11AF7">
        <w:rPr>
          <w:b/>
        </w:rPr>
        <w:t>:00</w:t>
      </w:r>
      <w:r w:rsidRPr="005E2582">
        <w:t>.</w:t>
      </w:r>
    </w:p>
    <w:p w14:paraId="6095D9E5" w14:textId="664FD055" w:rsidR="005E2582" w:rsidRPr="005E2582" w:rsidRDefault="005E2582" w:rsidP="00D40659">
      <w:pPr>
        <w:pStyle w:val="Nagwek2"/>
        <w:numPr>
          <w:ilvl w:val="0"/>
          <w:numId w:val="51"/>
        </w:numPr>
      </w:pPr>
      <w:r w:rsidRPr="005E2582">
        <w:t xml:space="preserve">Wykonawca składa ofertę za pośrednictwem „Formularza do złożenia, zmiany, wycofania oferty lub wniosku” dostępnego na </w:t>
      </w:r>
      <w:proofErr w:type="spellStart"/>
      <w:r w:rsidRPr="005E2582">
        <w:t>ePUAP</w:t>
      </w:r>
      <w:proofErr w:type="spellEnd"/>
      <w:r w:rsidRPr="005E2582">
        <w:t xml:space="preserve"> i udostępnionego również na </w:t>
      </w:r>
      <w:proofErr w:type="spellStart"/>
      <w:r w:rsidRPr="005E2582">
        <w:t>miniPortalu</w:t>
      </w:r>
      <w:proofErr w:type="spellEnd"/>
      <w:r w:rsidRPr="005E2582">
        <w:t xml:space="preserve">. Funkcjonalność do zaszyfrowania oferty przez Wykonawcę jest dostępna dla wykonawców na </w:t>
      </w:r>
      <w:proofErr w:type="spellStart"/>
      <w:r w:rsidRPr="005E2582">
        <w:t>miniPortalu</w:t>
      </w:r>
      <w:proofErr w:type="spellEnd"/>
      <w:r w:rsidRPr="005E2582">
        <w:t xml:space="preserve">, w szczegółach danego postępowania. W formularzu oferty Wykonawca zobowiązany jest podać adres skrzynki </w:t>
      </w:r>
      <w:proofErr w:type="spellStart"/>
      <w:r w:rsidRPr="005E2582">
        <w:t>ePUAP</w:t>
      </w:r>
      <w:proofErr w:type="spellEnd"/>
      <w:r w:rsidRPr="005E2582">
        <w:t>, na którym prowadzona będzie korespondencja związana z postępowaniem.</w:t>
      </w:r>
    </w:p>
    <w:p w14:paraId="6FD51528" w14:textId="77777777" w:rsidR="005E2582" w:rsidRPr="005E2582" w:rsidRDefault="005E2582" w:rsidP="00D40659">
      <w:pPr>
        <w:pStyle w:val="Nagwek2"/>
        <w:numPr>
          <w:ilvl w:val="0"/>
          <w:numId w:val="51"/>
        </w:numPr>
      </w:pPr>
      <w:r w:rsidRPr="005E2582">
        <w:t>Ofertę składa się, pod rygorem nieważności w formie elektronicznej.</w:t>
      </w:r>
    </w:p>
    <w:p w14:paraId="5C99A01B" w14:textId="2260C1A8" w:rsidR="005E2582" w:rsidRPr="005E2582" w:rsidRDefault="005E2582" w:rsidP="00D40659">
      <w:pPr>
        <w:pStyle w:val="Nagwek2"/>
        <w:numPr>
          <w:ilvl w:val="0"/>
          <w:numId w:val="51"/>
        </w:numPr>
      </w:pPr>
      <w:r w:rsidRPr="005E2582">
        <w:t xml:space="preserve">Sposób złożenia oferty, w tym zaszyfrowania oferty opisany został w „Instrukcji użytkownika”, dostępnej na stronie: </w:t>
      </w:r>
      <w:hyperlink r:id="rId19" w:history="1">
        <w:r w:rsidR="00267B0C" w:rsidRPr="00A11AF7">
          <w:rPr>
            <w:rStyle w:val="Hipercze"/>
            <w:color w:val="0099FF"/>
            <w:u w:val="none"/>
          </w:rPr>
          <w:t>https://miniportal</w:t>
        </w:r>
      </w:hyperlink>
      <w:r w:rsidRPr="00A11AF7">
        <w:rPr>
          <w:color w:val="0099FF"/>
        </w:rPr>
        <w:t>.uzp.gov.pl/</w:t>
      </w:r>
    </w:p>
    <w:p w14:paraId="0CA02053" w14:textId="5496F22D" w:rsidR="005E2582" w:rsidRPr="005E2582" w:rsidRDefault="005E2582" w:rsidP="00D40659">
      <w:pPr>
        <w:pStyle w:val="Nagwek2"/>
        <w:numPr>
          <w:ilvl w:val="0"/>
          <w:numId w:val="51"/>
        </w:numPr>
      </w:pPr>
      <w:r w:rsidRPr="005E2582">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Pr="005E2582">
        <w:lastRenderedPageBreak/>
        <w:t>z</w:t>
      </w:r>
      <w:r w:rsidR="00684AF9">
        <w:t> </w:t>
      </w:r>
      <w:r w:rsidRPr="005E2582">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04D4EF" w14:textId="6A34C321" w:rsidR="005E2582" w:rsidRDefault="005E2582" w:rsidP="00D40659">
      <w:pPr>
        <w:pStyle w:val="Nagwek2"/>
        <w:numPr>
          <w:ilvl w:val="0"/>
          <w:numId w:val="51"/>
        </w:numPr>
      </w:pPr>
      <w:r w:rsidRPr="005E2582">
        <w:t>Oferta może być złożona tylko do upływu terminu składania ofert.</w:t>
      </w:r>
    </w:p>
    <w:p w14:paraId="44E25A05" w14:textId="77777777" w:rsidR="005E2582" w:rsidRPr="005E2582" w:rsidRDefault="005E2582" w:rsidP="00D40659">
      <w:pPr>
        <w:pStyle w:val="Nagwek2"/>
        <w:numPr>
          <w:ilvl w:val="0"/>
          <w:numId w:val="51"/>
        </w:numPr>
      </w:pPr>
      <w:r w:rsidRPr="005E2582">
        <w:t xml:space="preserve">Zamawiający odrzuci ofertę złożoną po terminie składania ofert. </w:t>
      </w:r>
    </w:p>
    <w:p w14:paraId="3AA439F9" w14:textId="77777777" w:rsidR="005E2582" w:rsidRPr="005E2582" w:rsidRDefault="005E2582" w:rsidP="00D40659">
      <w:pPr>
        <w:pStyle w:val="Nagwek2"/>
        <w:numPr>
          <w:ilvl w:val="0"/>
          <w:numId w:val="51"/>
        </w:numPr>
      </w:pPr>
      <w:r w:rsidRPr="005E2582">
        <w:t>Zamawiający zapewnia, że z zawartością ofert nie można się zapoznać przed upływem terminu ich otwarcia.</w:t>
      </w:r>
    </w:p>
    <w:p w14:paraId="68697577" w14:textId="28C77E67" w:rsidR="00D939F2" w:rsidRPr="005E2582" w:rsidRDefault="005E2582" w:rsidP="00D40659">
      <w:pPr>
        <w:pStyle w:val="Nagwek2"/>
        <w:numPr>
          <w:ilvl w:val="0"/>
          <w:numId w:val="51"/>
        </w:numPr>
      </w:pPr>
      <w:r w:rsidRPr="005E2582">
        <w:t xml:space="preserve">Wykonawca może przed upływem terminu do składania ofert wycofać ofertę za pośrednictwem „Formularza do złożenia, zmiany, wycofania oferty lub wniosku” dostępnego na </w:t>
      </w:r>
      <w:proofErr w:type="spellStart"/>
      <w:r w:rsidRPr="005E2582">
        <w:t>ePUAP</w:t>
      </w:r>
      <w:proofErr w:type="spellEnd"/>
      <w:r w:rsidRPr="005E2582">
        <w:t xml:space="preserve"> i udostępnionego również na </w:t>
      </w:r>
      <w:proofErr w:type="spellStart"/>
      <w:r w:rsidRPr="005E2582">
        <w:t>miniPortalu</w:t>
      </w:r>
      <w:proofErr w:type="spellEnd"/>
      <w:r w:rsidRPr="005E2582">
        <w:t xml:space="preserve">. Sposób wycofania oferty został opisany w „Instrukcji użytkownika” dostępnej na </w:t>
      </w:r>
      <w:proofErr w:type="spellStart"/>
      <w:r w:rsidRPr="005E2582">
        <w:t>miniPortalu</w:t>
      </w:r>
      <w:proofErr w:type="spellEnd"/>
      <w:r w:rsidRPr="005E2582">
        <w:t xml:space="preserve"> Wykonawca po upływie terminu do składania ofert nie może skutecznie dokonać zmiany ani wycofać złożonej oferty.</w:t>
      </w:r>
    </w:p>
    <w:p w14:paraId="30CC3970" w14:textId="77777777" w:rsidR="00BE5528" w:rsidRPr="005E2582" w:rsidRDefault="00C8093D" w:rsidP="00D40659">
      <w:pPr>
        <w:pStyle w:val="Nagwek2"/>
        <w:numPr>
          <w:ilvl w:val="0"/>
          <w:numId w:val="51"/>
        </w:numPr>
      </w:pPr>
      <w:r w:rsidRPr="005E2582">
        <w:t>Zamawiający, najpóźniej przed otwarciem ofert, udostępni na stronie prowadzonego postępowania informację o kwocie, jaką zamierza przeznaczyć na sfinansowanie zamówienia.</w:t>
      </w:r>
    </w:p>
    <w:p w14:paraId="25C4440C" w14:textId="77777777" w:rsidR="002E2895" w:rsidRPr="0029039A" w:rsidRDefault="002E2895" w:rsidP="002E2895">
      <w:pPr>
        <w:pStyle w:val="Nagwek1"/>
        <w:rPr>
          <w:rFonts w:cs="Arial"/>
        </w:rPr>
      </w:pPr>
      <w:r w:rsidRPr="0029039A">
        <w:rPr>
          <w:rFonts w:cs="Arial"/>
        </w:rPr>
        <w:t>Zmiany lub wycofanie złożonej oferty</w:t>
      </w:r>
    </w:p>
    <w:p w14:paraId="75734956" w14:textId="3282160E" w:rsidR="002E2895" w:rsidRPr="0029039A" w:rsidRDefault="002E2895" w:rsidP="00D40659">
      <w:pPr>
        <w:pStyle w:val="Nagwek2"/>
        <w:numPr>
          <w:ilvl w:val="0"/>
          <w:numId w:val="52"/>
        </w:numPr>
      </w:pPr>
      <w:r w:rsidRPr="0029039A">
        <w:t xml:space="preserve">Wykonawca może przed upływem terminu do składania ofert zmienić lub wycofać ofertę za pośrednictwem formularza do złożenia, zmiany, wycofania oferty lub wniosku. Sposób zmiany i wycofania oferty został opisany w Instrukcji użytkownika dostępnej na stronie internetowej </w:t>
      </w:r>
      <w:proofErr w:type="spellStart"/>
      <w:r w:rsidRPr="0029039A">
        <w:t>miniPortalu</w:t>
      </w:r>
      <w:proofErr w:type="spellEnd"/>
      <w:r w:rsidRPr="0029039A">
        <w:t xml:space="preserve"> </w:t>
      </w:r>
      <w:hyperlink r:id="rId20" w:history="1">
        <w:r w:rsidR="00267B0C" w:rsidRPr="00DF3091">
          <w:rPr>
            <w:rStyle w:val="Hipercze"/>
          </w:rPr>
          <w:t>https://miniportal</w:t>
        </w:r>
      </w:hyperlink>
      <w:r w:rsidRPr="0029039A">
        <w:t>.uzp.gov.pl/Instrukcje</w:t>
      </w:r>
      <w:r w:rsidR="00684AF9">
        <w:t>.</w:t>
      </w:r>
    </w:p>
    <w:p w14:paraId="62D1654C" w14:textId="77777777" w:rsidR="002E2895" w:rsidRPr="0029039A" w:rsidRDefault="002E2895" w:rsidP="00D40659">
      <w:pPr>
        <w:pStyle w:val="Nagwek2"/>
        <w:numPr>
          <w:ilvl w:val="0"/>
          <w:numId w:val="52"/>
        </w:numPr>
      </w:pPr>
      <w:r w:rsidRPr="0029039A">
        <w:t xml:space="preserve">Wykonawca po upływie terminu do składania ofert nie może skutecznie dokonać zmiany ani wycofać złożonej oferty. </w:t>
      </w:r>
    </w:p>
    <w:p w14:paraId="1627F498" w14:textId="77777777" w:rsidR="00D452AA" w:rsidRPr="0029039A" w:rsidRDefault="00D452AA" w:rsidP="00D452AA">
      <w:pPr>
        <w:pStyle w:val="Nagwek1"/>
        <w:rPr>
          <w:rFonts w:cs="Arial"/>
        </w:rPr>
      </w:pPr>
      <w:r w:rsidRPr="0029039A">
        <w:rPr>
          <w:rFonts w:cs="Arial"/>
        </w:rPr>
        <w:t>OTWARCIE OFERT</w:t>
      </w:r>
    </w:p>
    <w:p w14:paraId="15DF38D9" w14:textId="00FD262E" w:rsidR="00D452AA" w:rsidRPr="0029039A" w:rsidRDefault="00D452AA" w:rsidP="00D40659">
      <w:pPr>
        <w:pStyle w:val="Nagwek2"/>
        <w:numPr>
          <w:ilvl w:val="0"/>
          <w:numId w:val="53"/>
        </w:numPr>
      </w:pPr>
      <w:r w:rsidRPr="0029039A">
        <w:t xml:space="preserve">Oferty zostaną otwarte w dniu, w którym upłynął termin składania ofert, z uwzględnieniem </w:t>
      </w:r>
      <w:r w:rsidR="00267B0C">
        <w:t>art</w:t>
      </w:r>
      <w:r w:rsidRPr="0029039A">
        <w:t xml:space="preserve">. 222 ust. 2 ustawy </w:t>
      </w:r>
      <w:proofErr w:type="spellStart"/>
      <w:r w:rsidRPr="0029039A">
        <w:t>Pzp</w:t>
      </w:r>
      <w:proofErr w:type="spellEnd"/>
      <w:r w:rsidRPr="0029039A">
        <w:t>.</w:t>
      </w:r>
    </w:p>
    <w:p w14:paraId="2F949734" w14:textId="7E52C5ED" w:rsidR="00D452AA" w:rsidRPr="0029039A" w:rsidRDefault="00D452AA" w:rsidP="00D40659">
      <w:pPr>
        <w:pStyle w:val="Nagwek2"/>
        <w:numPr>
          <w:ilvl w:val="0"/>
          <w:numId w:val="53"/>
        </w:numPr>
      </w:pPr>
      <w:r w:rsidRPr="0029039A">
        <w:t xml:space="preserve">Planowana godzina otwarcia ofert: </w:t>
      </w:r>
      <w:r w:rsidR="003C6535" w:rsidRPr="00A11AF7">
        <w:rPr>
          <w:b/>
        </w:rPr>
        <w:t>1</w:t>
      </w:r>
      <w:r w:rsidR="004E0B57" w:rsidRPr="00A11AF7">
        <w:rPr>
          <w:b/>
        </w:rPr>
        <w:t>1</w:t>
      </w:r>
      <w:r w:rsidRPr="00A11AF7">
        <w:rPr>
          <w:b/>
        </w:rPr>
        <w:t>:00</w:t>
      </w:r>
      <w:r w:rsidRPr="0029039A">
        <w:t>.</w:t>
      </w:r>
    </w:p>
    <w:p w14:paraId="72796C78" w14:textId="68277C6E" w:rsidR="00D452AA" w:rsidRPr="00622DE8" w:rsidRDefault="00D452AA" w:rsidP="00D40659">
      <w:pPr>
        <w:pStyle w:val="Nagwek2"/>
        <w:numPr>
          <w:ilvl w:val="0"/>
          <w:numId w:val="53"/>
        </w:numPr>
      </w:pPr>
      <w:r w:rsidRPr="00622DE8">
        <w:t>Otwarcie ofert nie jest publiczne.</w:t>
      </w:r>
      <w:r w:rsidR="00622DE8" w:rsidRPr="00622DE8">
        <w:t xml:space="preserve"> Otwarcie ofert następuje poprzez użycie mechanizmu do odszyfrowania ofert dostępnego po zalogowaniu w zakładce Deszyfrowanie na </w:t>
      </w:r>
      <w:proofErr w:type="spellStart"/>
      <w:r w:rsidR="00622DE8" w:rsidRPr="00622DE8">
        <w:t>miniPortalu</w:t>
      </w:r>
      <w:proofErr w:type="spellEnd"/>
      <w:r w:rsidR="00622DE8" w:rsidRPr="00622DE8">
        <w:t xml:space="preserve"> i</w:t>
      </w:r>
      <w:r w:rsidR="00617403">
        <w:t> </w:t>
      </w:r>
      <w:r w:rsidR="00622DE8" w:rsidRPr="00622DE8">
        <w:t>następuje</w:t>
      </w:r>
      <w:r w:rsidR="00622DE8">
        <w:t xml:space="preserve"> </w:t>
      </w:r>
      <w:r w:rsidR="00622DE8" w:rsidRPr="00622DE8">
        <w:t>poprzez wskazanie pliku do odszyfrowania.</w:t>
      </w:r>
    </w:p>
    <w:p w14:paraId="37433BD8" w14:textId="77777777" w:rsidR="00F20EF7" w:rsidRPr="0029039A" w:rsidRDefault="00F20EF7" w:rsidP="00D40659">
      <w:pPr>
        <w:pStyle w:val="Nagwek2"/>
        <w:numPr>
          <w:ilvl w:val="0"/>
          <w:numId w:val="53"/>
        </w:numPr>
      </w:pPr>
      <w:r w:rsidRPr="0029039A">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295B97E0" w14:textId="77777777" w:rsidR="00D452AA" w:rsidRPr="0029039A" w:rsidRDefault="00D452AA" w:rsidP="00D40659">
      <w:pPr>
        <w:pStyle w:val="Nagwek2"/>
        <w:numPr>
          <w:ilvl w:val="0"/>
          <w:numId w:val="53"/>
        </w:numPr>
      </w:pPr>
      <w:r w:rsidRPr="0029039A">
        <w:t>Zamawiający, niezwłocznie po otwarciu ofert, udostępni na stronie internetowej prowadzonego postępowania informacje o:</w:t>
      </w:r>
    </w:p>
    <w:p w14:paraId="39DE2E03" w14:textId="06B85284" w:rsidR="00D452AA" w:rsidRDefault="002E328F" w:rsidP="005A76FC">
      <w:pPr>
        <w:pStyle w:val="Nagwek2"/>
        <w:numPr>
          <w:ilvl w:val="0"/>
          <w:numId w:val="0"/>
        </w:numPr>
        <w:ind w:left="360"/>
      </w:pPr>
      <w:r>
        <w:t xml:space="preserve">1) </w:t>
      </w:r>
      <w:r w:rsidR="00D452AA" w:rsidRPr="0029039A">
        <w:t>nazwach albo imionach i nazwiskach oraz siedzibach lub miejscach prowadzonej działalności gospodarczej albo miejscach zamieszkania wykonawców, których oferty zostały otwarte;</w:t>
      </w:r>
    </w:p>
    <w:p w14:paraId="1B98076D" w14:textId="0C4FE511" w:rsidR="00D452AA" w:rsidRPr="0029039A" w:rsidRDefault="002E328F" w:rsidP="005A76FC">
      <w:pPr>
        <w:pStyle w:val="Nagwek2"/>
        <w:numPr>
          <w:ilvl w:val="0"/>
          <w:numId w:val="0"/>
        </w:numPr>
        <w:ind w:left="360"/>
      </w:pPr>
      <w:r>
        <w:t xml:space="preserve">2) </w:t>
      </w:r>
      <w:r w:rsidR="00D452AA" w:rsidRPr="0029039A">
        <w:t>cenach zawartych w ofertach.</w:t>
      </w:r>
    </w:p>
    <w:p w14:paraId="3261AE60" w14:textId="1634198F" w:rsidR="00D452AA" w:rsidRPr="0029039A" w:rsidRDefault="00D452AA" w:rsidP="00D40659">
      <w:pPr>
        <w:pStyle w:val="Nagwek2"/>
        <w:numPr>
          <w:ilvl w:val="0"/>
          <w:numId w:val="53"/>
        </w:numPr>
      </w:pPr>
      <w:r w:rsidRPr="0029039A">
        <w:t xml:space="preserve">Otwarcie ofert następuje poprzez użycie dedykowanej strony na </w:t>
      </w:r>
      <w:proofErr w:type="spellStart"/>
      <w:r w:rsidRPr="0029039A">
        <w:t>miniPortalu</w:t>
      </w:r>
      <w:proofErr w:type="spellEnd"/>
      <w:r w:rsidRPr="0029039A">
        <w:t xml:space="preserve"> i dokonywane jest poprzez odszyfrowanie ofert.</w:t>
      </w:r>
    </w:p>
    <w:p w14:paraId="686B612E" w14:textId="4BBF9FE5" w:rsidR="008D48A7" w:rsidRPr="0029039A" w:rsidRDefault="008D48A7" w:rsidP="00CE295B">
      <w:pPr>
        <w:pStyle w:val="Nagwek1"/>
        <w:rPr>
          <w:rFonts w:cs="Arial"/>
        </w:rPr>
      </w:pPr>
      <w:r w:rsidRPr="0029039A">
        <w:rPr>
          <w:rFonts w:cs="Arial"/>
        </w:rPr>
        <w:t>Opis sposobu obliczenia ceny</w:t>
      </w:r>
      <w:bookmarkEnd w:id="32"/>
    </w:p>
    <w:p w14:paraId="7A7C0669" w14:textId="73A0666B" w:rsidR="00F601D7" w:rsidRPr="0029039A" w:rsidRDefault="00F601D7" w:rsidP="00D40659">
      <w:pPr>
        <w:pStyle w:val="Nagwek2"/>
        <w:numPr>
          <w:ilvl w:val="0"/>
          <w:numId w:val="54"/>
        </w:numPr>
      </w:pPr>
      <w:r w:rsidRPr="0029039A">
        <w:lastRenderedPageBreak/>
        <w:t xml:space="preserve">Cenę należy rozumieć jako cenę w rozumieniu </w:t>
      </w:r>
      <w:r w:rsidR="00267B0C">
        <w:t>art</w:t>
      </w:r>
      <w:r w:rsidRPr="0029039A">
        <w:t xml:space="preserve">. 3 ust. 1 pkt 1 i ust. 2 ustawy </w:t>
      </w:r>
      <w:r w:rsidR="00214D2D">
        <w:br/>
      </w:r>
      <w:r w:rsidRPr="0029039A">
        <w:t xml:space="preserve">z dnia 9 maja 2014 r. o informowaniu o cenach towarów i usług (tekst jednolity: Dz.U. </w:t>
      </w:r>
      <w:r w:rsidR="00214D2D">
        <w:br/>
      </w:r>
      <w:r w:rsidRPr="0029039A">
        <w:t>z 2019 r., poz. 178).</w:t>
      </w:r>
    </w:p>
    <w:p w14:paraId="030EEF25" w14:textId="77777777" w:rsidR="008D48A7" w:rsidRPr="00A11AF7" w:rsidRDefault="008A3895" w:rsidP="00D40659">
      <w:pPr>
        <w:pStyle w:val="Nagwek2"/>
        <w:numPr>
          <w:ilvl w:val="0"/>
          <w:numId w:val="54"/>
        </w:numPr>
        <w:rPr>
          <w:color w:val="auto"/>
        </w:rPr>
      </w:pPr>
      <w:r w:rsidRPr="0029039A">
        <w:t xml:space="preserve">W </w:t>
      </w:r>
      <w:r w:rsidR="00C8093D" w:rsidRPr="0029039A">
        <w:t>ofercie Wykonawca zobowiązany jest podać cenę za wykonanie całego przedmiotu zamówienia w złotych polskich (PLN), z dokładnością do 1 grosza, tj. do dwóch miejsc po przecinku</w:t>
      </w:r>
      <w:r w:rsidR="008D48A7" w:rsidRPr="0029039A">
        <w:t>.</w:t>
      </w:r>
    </w:p>
    <w:p w14:paraId="6EF921CD" w14:textId="57B397E3" w:rsidR="00001619" w:rsidRDefault="00001619" w:rsidP="00D40659">
      <w:pPr>
        <w:pStyle w:val="Nagwek2"/>
        <w:numPr>
          <w:ilvl w:val="0"/>
          <w:numId w:val="54"/>
        </w:numPr>
      </w:pPr>
      <w:r w:rsidRPr="0029039A">
        <w:t xml:space="preserve">Ocenie podlega CENA OFERTOWA BRUTTO, podana w Formularzu oferty, </w:t>
      </w:r>
      <w:bookmarkStart w:id="33" w:name="_Hlk63352419"/>
      <w:r w:rsidRPr="0029039A">
        <w:t>która musi uwzględniać wszelkie koszty niezbędne dla prawidłowego i pełnego wykonania zamówienia oraz wszelkie opłaty i podatki do których jest zobowiązany Wykonawca, wynikające z</w:t>
      </w:r>
      <w:r w:rsidR="003C6535">
        <w:t> </w:t>
      </w:r>
      <w:r w:rsidRPr="0029039A">
        <w:t>obowiązujących przepisów.</w:t>
      </w:r>
      <w:bookmarkEnd w:id="33"/>
    </w:p>
    <w:p w14:paraId="2F197B3D" w14:textId="7E7C685B" w:rsidR="00523A75" w:rsidRDefault="00523A75" w:rsidP="003E4C89">
      <w:pPr>
        <w:pStyle w:val="Nagwek2"/>
        <w:numPr>
          <w:ilvl w:val="0"/>
          <w:numId w:val="54"/>
        </w:numPr>
      </w:pPr>
      <w:r w:rsidRPr="0029039A">
        <w:t xml:space="preserve">CENA OFERTOWA BRUTTO </w:t>
      </w:r>
      <w:r>
        <w:t>musi zawierać cenę ogółem brutto, cenę netto i kwotę podatku VAT</w:t>
      </w:r>
      <w:r w:rsidR="003E4C89">
        <w:t>.</w:t>
      </w:r>
      <w:r w:rsidR="003E4C89" w:rsidRPr="003E4C89">
        <w:t xml:space="preserve"> </w:t>
      </w:r>
      <w:r w:rsidR="003E4C89">
        <w:t>Cena brutto ma wynikać z ceny netto </w:t>
      </w:r>
      <w:r w:rsidR="003E4C89" w:rsidRPr="0029039A">
        <w:t>powiększonej o należny podatek.</w:t>
      </w:r>
    </w:p>
    <w:p w14:paraId="2142E549" w14:textId="09CE19AF" w:rsidR="008D48A7" w:rsidRPr="00A11AF7" w:rsidRDefault="00B51D96" w:rsidP="00D40659">
      <w:pPr>
        <w:pStyle w:val="Nagwek2"/>
        <w:numPr>
          <w:ilvl w:val="0"/>
          <w:numId w:val="54"/>
        </w:numPr>
        <w:rPr>
          <w:color w:val="auto"/>
        </w:rPr>
      </w:pPr>
      <w:r w:rsidRPr="0029039A">
        <w:t xml:space="preserve">W </w:t>
      </w:r>
      <w:r w:rsidR="00C8093D" w:rsidRPr="0029039A">
        <w:t>cenie należy uwzględnić wszystkie wymagania określone w niniejszej SWZ oraz wszelkie koszty, jakie poniesie Wykonawca z tytułu należytej oraz zgodnej z</w:t>
      </w:r>
      <w:r w:rsidR="00F20D2A">
        <w:t> </w:t>
      </w:r>
      <w:r w:rsidR="00C8093D" w:rsidRPr="0029039A">
        <w:t>obowiązującymi przepisami realizacji przedmiotu zamówienia, a także wszystkie potencjalne ryzyka ekonomiczne, jakie mogą wystąpić przy realizacji przedmiotu zamówienia</w:t>
      </w:r>
      <w:r w:rsidR="008D48A7" w:rsidRPr="0029039A">
        <w:t>.</w:t>
      </w:r>
    </w:p>
    <w:p w14:paraId="1E62F059" w14:textId="42009A63" w:rsidR="00226999" w:rsidRPr="0029039A" w:rsidRDefault="00226999" w:rsidP="00D40659">
      <w:pPr>
        <w:pStyle w:val="Nagwek2"/>
        <w:numPr>
          <w:ilvl w:val="0"/>
          <w:numId w:val="54"/>
        </w:numPr>
      </w:pPr>
      <w:r w:rsidRPr="0029039A">
        <w:t xml:space="preserve">Rozliczenia </w:t>
      </w:r>
      <w:r w:rsidR="00C8093D" w:rsidRPr="0029039A">
        <w:t>między Zamawiającym a Wykonawcą prowadzone będą w złotych polskich z</w:t>
      </w:r>
      <w:r w:rsidR="00F20D2A">
        <w:t> </w:t>
      </w:r>
      <w:r w:rsidR="00C8093D" w:rsidRPr="0029039A">
        <w:t>dokładnością do dwóch miejsc po przecinku</w:t>
      </w:r>
      <w:r w:rsidRPr="0029039A">
        <w:t>.</w:t>
      </w:r>
    </w:p>
    <w:p w14:paraId="54AB3D1B" w14:textId="36596756" w:rsidR="00001619" w:rsidRPr="0029039A" w:rsidRDefault="00001619" w:rsidP="00D40659">
      <w:pPr>
        <w:pStyle w:val="Nagwek2"/>
        <w:numPr>
          <w:ilvl w:val="0"/>
          <w:numId w:val="54"/>
        </w:numPr>
      </w:pPr>
      <w:r w:rsidRPr="0029039A">
        <w:t xml:space="preserve">Sposób zapłaty i rozliczenia za realizację niniejszego zamówienia, określone zostały </w:t>
      </w:r>
      <w:r w:rsidR="0028504C">
        <w:br/>
      </w:r>
      <w:r w:rsidRPr="0029039A">
        <w:t xml:space="preserve">w </w:t>
      </w:r>
      <w:r w:rsidR="0028504C">
        <w:t>projektowanym wzorze umowy</w:t>
      </w:r>
      <w:r w:rsidR="0035238B" w:rsidRPr="0029039A">
        <w:t>.</w:t>
      </w:r>
    </w:p>
    <w:p w14:paraId="4854062E" w14:textId="77777777" w:rsidR="0035238B" w:rsidRPr="0029039A" w:rsidRDefault="0035238B" w:rsidP="00D40659">
      <w:pPr>
        <w:pStyle w:val="Nagwek2"/>
        <w:numPr>
          <w:ilvl w:val="0"/>
          <w:numId w:val="54"/>
        </w:numPr>
      </w:pPr>
      <w:r w:rsidRPr="0029039A">
        <w:t xml:space="preserve">Zamawiający </w:t>
      </w:r>
      <w:r w:rsidRPr="00A11AF7">
        <w:rPr>
          <w:rStyle w:val="Teksttreci2Pogrubienie"/>
          <w:rFonts w:ascii="Arial" w:hAnsi="Arial" w:cs="Arial"/>
          <w:sz w:val="22"/>
          <w:szCs w:val="22"/>
        </w:rPr>
        <w:t xml:space="preserve">nie przewiduje </w:t>
      </w:r>
      <w:r w:rsidRPr="0029039A">
        <w:t>możliwości zmiany ceny ofertowej brutto, poza przypadkami opisanymi we wzorze umowy.</w:t>
      </w:r>
    </w:p>
    <w:p w14:paraId="5A7DF697" w14:textId="16C1ACD9" w:rsidR="00C8093D" w:rsidRPr="0029039A" w:rsidRDefault="00C8093D" w:rsidP="00D40659">
      <w:pPr>
        <w:pStyle w:val="Nagwek2"/>
        <w:numPr>
          <w:ilvl w:val="0"/>
          <w:numId w:val="54"/>
        </w:numPr>
      </w:pPr>
      <w:r w:rsidRPr="0029039A">
        <w:t xml:space="preserve">Wykonawca zobowiązany jest zastosować stawkę VAT zgodnie z obowiązującymi </w:t>
      </w:r>
      <w:r w:rsidR="0028504C">
        <w:t>p</w:t>
      </w:r>
      <w:r w:rsidRPr="0029039A">
        <w:t>rzepisami ustawy z 11 marca 2004 r. o  podatku od towarów i usług.</w:t>
      </w:r>
    </w:p>
    <w:p w14:paraId="2D69DD91" w14:textId="7BC62864" w:rsidR="00B51D96" w:rsidRPr="0029039A" w:rsidRDefault="00B51D96" w:rsidP="00D40659">
      <w:pPr>
        <w:pStyle w:val="Nagwek2"/>
        <w:numPr>
          <w:ilvl w:val="0"/>
          <w:numId w:val="54"/>
        </w:numPr>
      </w:pPr>
      <w:r w:rsidRPr="0029039A">
        <w:t xml:space="preserve">Jeżeli </w:t>
      </w:r>
      <w:r w:rsidR="00C8093D" w:rsidRPr="0029039A">
        <w:t>złożona zostanie oferta, której wybór prowadziłby do powstania u Zamawiającego obowiązku podatkowego zgodnie z ustawą z 11 marca 2004 r. o podatku od towarów i</w:t>
      </w:r>
      <w:r w:rsidR="00F50E8E">
        <w:t> </w:t>
      </w:r>
      <w:r w:rsidR="00C8093D" w:rsidRPr="0029039A">
        <w:t xml:space="preserve">usług, dla celów zastosowania kryterium ceny Zamawiający doliczy do przedstawionej </w:t>
      </w:r>
      <w:r w:rsidR="00BD42FB">
        <w:br/>
      </w:r>
      <w:r w:rsidR="00C8093D" w:rsidRPr="0029039A">
        <w:t>w tej ofercie ceny kwotę podatku od towarów i usług, którą miałby obowiązek rozliczyć</w:t>
      </w:r>
      <w:r w:rsidRPr="0029039A">
        <w:t>.</w:t>
      </w:r>
    </w:p>
    <w:p w14:paraId="5165CDEE" w14:textId="277C95A6" w:rsidR="00EB7871" w:rsidRPr="0029039A" w:rsidRDefault="00C8093D" w:rsidP="00D40659">
      <w:pPr>
        <w:pStyle w:val="Nagwek2"/>
        <w:numPr>
          <w:ilvl w:val="0"/>
          <w:numId w:val="54"/>
        </w:numPr>
      </w:pPr>
      <w:bookmarkStart w:id="34" w:name="_Hlk61113033"/>
      <w:r w:rsidRPr="0029039A">
        <w:t>Wykonawca</w:t>
      </w:r>
      <w:bookmarkEnd w:id="34"/>
      <w:r w:rsidRPr="0029039A">
        <w:t xml:space="preserve"> składając ofertę zobowiązany jest:</w:t>
      </w:r>
    </w:p>
    <w:p w14:paraId="4999FD86" w14:textId="428D113D" w:rsidR="00C8093D" w:rsidRPr="0029039A" w:rsidRDefault="00C8093D" w:rsidP="005A76FC">
      <w:pPr>
        <w:pStyle w:val="Nagwek2"/>
        <w:numPr>
          <w:ilvl w:val="0"/>
          <w:numId w:val="6"/>
        </w:numPr>
      </w:pPr>
      <w:r w:rsidRPr="0029039A">
        <w:t xml:space="preserve">poinformować Zamawiającego, że wybór jego oferty będzie prowadził do powstania </w:t>
      </w:r>
      <w:r w:rsidR="00BC7704">
        <w:br/>
      </w:r>
      <w:r w:rsidRPr="0029039A">
        <w:t>u Zamawiającego obowiązku podatkowego;</w:t>
      </w:r>
    </w:p>
    <w:p w14:paraId="339FE442" w14:textId="77777777" w:rsidR="00C8093D" w:rsidRPr="0029039A" w:rsidRDefault="00C8093D" w:rsidP="005A76FC">
      <w:pPr>
        <w:pStyle w:val="Nagwek2"/>
        <w:numPr>
          <w:ilvl w:val="0"/>
          <w:numId w:val="6"/>
        </w:numPr>
      </w:pPr>
      <w:r w:rsidRPr="0029039A">
        <w:t>wskazać nazwę (rodzaj) towaru lub usługi, których dostawa lub świadczenie będą prowadziły do powstania obowiązku podatkowego;</w:t>
      </w:r>
    </w:p>
    <w:p w14:paraId="18048501" w14:textId="77777777" w:rsidR="00C8093D" w:rsidRPr="0029039A" w:rsidRDefault="00C8093D" w:rsidP="005A76FC">
      <w:pPr>
        <w:pStyle w:val="Nagwek2"/>
        <w:numPr>
          <w:ilvl w:val="0"/>
          <w:numId w:val="6"/>
        </w:numPr>
      </w:pPr>
      <w:r w:rsidRPr="0029039A">
        <w:t>wskazać wartości towaru lub usługi objętego obowiązkiem podatkowym Zamawiającego, bez kwoty podatku;</w:t>
      </w:r>
    </w:p>
    <w:p w14:paraId="006F46B7" w14:textId="77777777" w:rsidR="00610D3A" w:rsidRPr="0029039A" w:rsidRDefault="00610D3A" w:rsidP="005A76FC">
      <w:pPr>
        <w:pStyle w:val="Nagwek2"/>
        <w:numPr>
          <w:ilvl w:val="0"/>
          <w:numId w:val="6"/>
        </w:numPr>
      </w:pPr>
      <w:r w:rsidRPr="0029039A">
        <w:t>wskazać stawkę podatku od towarów i usług, która zgodnie z wiedzą Wykonawcy, będzie miała zastosowanie.</w:t>
      </w:r>
    </w:p>
    <w:p w14:paraId="47F89BAB" w14:textId="77777777" w:rsidR="009845AA" w:rsidRPr="0029039A" w:rsidRDefault="009845AA" w:rsidP="00CE295B">
      <w:pPr>
        <w:pStyle w:val="Nagwek1"/>
        <w:rPr>
          <w:rFonts w:cs="Arial"/>
        </w:rPr>
      </w:pPr>
      <w:r w:rsidRPr="0029039A">
        <w:rPr>
          <w:rFonts w:cs="Arial"/>
        </w:rPr>
        <w:t xml:space="preserve">WALUTA, W JAKIEJ BĘDĄ PROWADZONE ROZLICZENIA ZWIĄZANE Z REALIZACJĄ NINIEJSZEGO ZAMÓWIENIA PUBLICZNEGO </w:t>
      </w:r>
    </w:p>
    <w:p w14:paraId="2778CA03" w14:textId="77777777" w:rsidR="009845AA" w:rsidRPr="0029039A" w:rsidRDefault="009845AA" w:rsidP="005A76FC">
      <w:pPr>
        <w:pStyle w:val="Nagwek2"/>
        <w:numPr>
          <w:ilvl w:val="0"/>
          <w:numId w:val="0"/>
        </w:numPr>
        <w:ind w:left="360"/>
      </w:pPr>
      <w:r w:rsidRPr="0029039A">
        <w:t>Wszelkie rozliczenia związane z realizacją zamówienia publicznego, którego dotyczy niniejsza SWZ dokonywane będą w PLN.</w:t>
      </w:r>
    </w:p>
    <w:p w14:paraId="5FEAA0B1" w14:textId="6D9A9B52" w:rsidR="008D48A7" w:rsidRPr="0029039A" w:rsidRDefault="008D48A7" w:rsidP="00CE295B">
      <w:pPr>
        <w:pStyle w:val="Nagwek1"/>
        <w:rPr>
          <w:rFonts w:cs="Arial"/>
        </w:rPr>
      </w:pPr>
      <w:bookmarkStart w:id="35" w:name="_Toc258314255"/>
      <w:r w:rsidRPr="0029039A">
        <w:rPr>
          <w:rFonts w:cs="Arial"/>
        </w:rPr>
        <w:t>Opis kryteriów</w:t>
      </w:r>
      <w:r w:rsidR="00DC227A" w:rsidRPr="0029039A">
        <w:rPr>
          <w:rFonts w:cs="Arial"/>
        </w:rPr>
        <w:t xml:space="preserve"> oceny ofert,</w:t>
      </w:r>
      <w:r w:rsidRPr="0029039A">
        <w:rPr>
          <w:rFonts w:cs="Arial"/>
        </w:rPr>
        <w:t xml:space="preserve"> wraz z podaniem </w:t>
      </w:r>
      <w:r w:rsidR="00DC227A" w:rsidRPr="0029039A">
        <w:rPr>
          <w:rFonts w:cs="Arial"/>
        </w:rPr>
        <w:t>wag</w:t>
      </w:r>
      <w:r w:rsidRPr="0029039A">
        <w:rPr>
          <w:rFonts w:cs="Arial"/>
        </w:rPr>
        <w:t xml:space="preserve"> tych kryteriów </w:t>
      </w:r>
      <w:r w:rsidR="00BD42FB">
        <w:rPr>
          <w:rFonts w:cs="Arial"/>
        </w:rPr>
        <w:br/>
      </w:r>
      <w:r w:rsidRPr="0029039A">
        <w:rPr>
          <w:rFonts w:cs="Arial"/>
        </w:rPr>
        <w:t>i sposobu oceny ofert</w:t>
      </w:r>
      <w:bookmarkEnd w:id="35"/>
    </w:p>
    <w:p w14:paraId="47238AB4" w14:textId="3200E5A6" w:rsidR="008D48A7" w:rsidRDefault="00DC227A" w:rsidP="00D40659">
      <w:pPr>
        <w:pStyle w:val="Nagwek2"/>
        <w:numPr>
          <w:ilvl w:val="0"/>
          <w:numId w:val="55"/>
        </w:numPr>
      </w:pPr>
      <w:r w:rsidRPr="0029039A">
        <w:t>Przy dokonywaniu wyboru najkorzystniejszej oferty Zamawiający stosować będzie niżej podane kryteria</w:t>
      </w:r>
      <w:r w:rsidR="008D48A7" w:rsidRPr="0029039A">
        <w:t>:</w:t>
      </w:r>
    </w:p>
    <w:p w14:paraId="6776CCDF" w14:textId="77777777" w:rsidR="00857B30" w:rsidRPr="0029039A" w:rsidRDefault="00857B30" w:rsidP="005A76FC">
      <w:pPr>
        <w:pStyle w:val="Nagwek2"/>
        <w:numPr>
          <w:ilvl w:val="0"/>
          <w:numId w:val="0"/>
        </w:numPr>
        <w:ind w:left="36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9039A" w14:paraId="19F50732" w14:textId="77777777" w:rsidTr="003F618B">
        <w:tc>
          <w:tcPr>
            <w:tcW w:w="851" w:type="dxa"/>
            <w:shd w:val="clear" w:color="auto" w:fill="E2EFD9" w:themeFill="accent6" w:themeFillTint="33"/>
          </w:tcPr>
          <w:p w14:paraId="398D0484" w14:textId="77777777" w:rsidR="008D48A7" w:rsidRPr="0029039A" w:rsidRDefault="008D48A7" w:rsidP="007B5A75">
            <w:pPr>
              <w:spacing w:line="276" w:lineRule="auto"/>
              <w:jc w:val="center"/>
              <w:rPr>
                <w:rFonts w:ascii="Arial" w:hAnsi="Arial" w:cs="Arial"/>
                <w:b/>
                <w:sz w:val="22"/>
                <w:szCs w:val="22"/>
              </w:rPr>
            </w:pPr>
            <w:r w:rsidRPr="0029039A">
              <w:rPr>
                <w:rFonts w:ascii="Arial" w:hAnsi="Arial" w:cs="Arial"/>
                <w:b/>
                <w:sz w:val="22"/>
                <w:szCs w:val="22"/>
              </w:rPr>
              <w:t>Nr</w:t>
            </w:r>
          </w:p>
        </w:tc>
        <w:tc>
          <w:tcPr>
            <w:tcW w:w="4961" w:type="dxa"/>
            <w:shd w:val="clear" w:color="auto" w:fill="E2EFD9" w:themeFill="accent6" w:themeFillTint="33"/>
          </w:tcPr>
          <w:p w14:paraId="71F30FB8"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 xml:space="preserve">Nazwa kryterium </w:t>
            </w:r>
          </w:p>
        </w:tc>
        <w:tc>
          <w:tcPr>
            <w:tcW w:w="2693" w:type="dxa"/>
            <w:shd w:val="clear" w:color="auto" w:fill="E2EFD9" w:themeFill="accent6" w:themeFillTint="33"/>
          </w:tcPr>
          <w:p w14:paraId="14AF08E5"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Waga</w:t>
            </w:r>
          </w:p>
        </w:tc>
      </w:tr>
      <w:tr w:rsidR="0046264F" w:rsidRPr="0029039A" w14:paraId="79CC2413" w14:textId="77777777" w:rsidTr="00BF1723">
        <w:tc>
          <w:tcPr>
            <w:tcW w:w="851" w:type="dxa"/>
          </w:tcPr>
          <w:p w14:paraId="6821C002" w14:textId="77777777" w:rsidR="0046264F" w:rsidRPr="0029039A" w:rsidRDefault="0046264F" w:rsidP="007B5A75">
            <w:pPr>
              <w:spacing w:line="276" w:lineRule="auto"/>
              <w:jc w:val="center"/>
              <w:rPr>
                <w:rFonts w:ascii="Arial" w:hAnsi="Arial" w:cs="Arial"/>
                <w:sz w:val="22"/>
                <w:szCs w:val="22"/>
              </w:rPr>
            </w:pPr>
            <w:r w:rsidRPr="0029039A">
              <w:rPr>
                <w:rFonts w:ascii="Arial" w:hAnsi="Arial" w:cs="Arial"/>
                <w:sz w:val="22"/>
                <w:szCs w:val="22"/>
              </w:rPr>
              <w:t>1</w:t>
            </w:r>
          </w:p>
        </w:tc>
        <w:tc>
          <w:tcPr>
            <w:tcW w:w="4961" w:type="dxa"/>
          </w:tcPr>
          <w:p w14:paraId="71D00B6D" w14:textId="77777777" w:rsidR="0046264F" w:rsidRPr="0029039A" w:rsidRDefault="0046264F" w:rsidP="007B5A75">
            <w:pPr>
              <w:spacing w:line="276" w:lineRule="auto"/>
              <w:jc w:val="both"/>
              <w:rPr>
                <w:rFonts w:ascii="Arial" w:hAnsi="Arial" w:cs="Arial"/>
                <w:sz w:val="22"/>
                <w:szCs w:val="22"/>
              </w:rPr>
            </w:pPr>
            <w:r w:rsidRPr="0029039A">
              <w:rPr>
                <w:rFonts w:ascii="Arial" w:hAnsi="Arial" w:cs="Arial"/>
                <w:sz w:val="22"/>
                <w:szCs w:val="22"/>
              </w:rPr>
              <w:t>Cena</w:t>
            </w:r>
          </w:p>
        </w:tc>
        <w:tc>
          <w:tcPr>
            <w:tcW w:w="2693" w:type="dxa"/>
          </w:tcPr>
          <w:p w14:paraId="55535AB8" w14:textId="10FE50DE" w:rsidR="0046264F" w:rsidRPr="0029039A" w:rsidRDefault="00902965" w:rsidP="007B5A75">
            <w:pPr>
              <w:spacing w:line="276" w:lineRule="auto"/>
              <w:jc w:val="both"/>
              <w:rPr>
                <w:rFonts w:ascii="Arial" w:hAnsi="Arial" w:cs="Arial"/>
                <w:sz w:val="22"/>
                <w:szCs w:val="22"/>
              </w:rPr>
            </w:pPr>
            <w:r>
              <w:rPr>
                <w:rFonts w:ascii="Arial" w:hAnsi="Arial" w:cs="Arial"/>
                <w:sz w:val="22"/>
                <w:szCs w:val="22"/>
              </w:rPr>
              <w:t>10</w:t>
            </w:r>
            <w:r w:rsidR="00514D02" w:rsidRPr="0029039A">
              <w:rPr>
                <w:rFonts w:ascii="Arial" w:hAnsi="Arial" w:cs="Arial"/>
                <w:sz w:val="22"/>
                <w:szCs w:val="22"/>
              </w:rPr>
              <w:t>0</w:t>
            </w:r>
            <w:r w:rsidR="0046264F" w:rsidRPr="0029039A">
              <w:rPr>
                <w:rFonts w:ascii="Arial" w:hAnsi="Arial" w:cs="Arial"/>
                <w:sz w:val="22"/>
                <w:szCs w:val="22"/>
              </w:rPr>
              <w:t xml:space="preserve"> %</w:t>
            </w:r>
          </w:p>
        </w:tc>
      </w:tr>
    </w:tbl>
    <w:p w14:paraId="3C356026" w14:textId="77777777" w:rsidR="00D87743" w:rsidRDefault="00D87743" w:rsidP="005A76FC">
      <w:pPr>
        <w:pStyle w:val="Nagwek2"/>
        <w:numPr>
          <w:ilvl w:val="0"/>
          <w:numId w:val="0"/>
        </w:numPr>
        <w:ind w:left="360"/>
      </w:pPr>
    </w:p>
    <w:p w14:paraId="7FD6954F" w14:textId="77777777" w:rsidR="00514D02" w:rsidRPr="0029039A" w:rsidRDefault="00514D02" w:rsidP="00D40659">
      <w:pPr>
        <w:pStyle w:val="Nagwek2"/>
        <w:numPr>
          <w:ilvl w:val="0"/>
          <w:numId w:val="55"/>
        </w:numPr>
      </w:pPr>
      <w:r w:rsidRPr="0029039A">
        <w:t>Zamawiający dokona wyboru oferty najkorzystniejszej wyłącznie na podstawie kryteriów oceny ofert określonych w SWZ.</w:t>
      </w:r>
    </w:p>
    <w:p w14:paraId="662AE6BE" w14:textId="77777777" w:rsidR="00514D02" w:rsidRPr="0029039A" w:rsidRDefault="00514D02" w:rsidP="00D40659">
      <w:pPr>
        <w:pStyle w:val="Nagwek2"/>
        <w:numPr>
          <w:ilvl w:val="0"/>
          <w:numId w:val="55"/>
        </w:numPr>
      </w:pPr>
      <w:r w:rsidRPr="0029039A">
        <w:t>Ocenie punktowej zostaną poddane oferty Wykonawców, którzy nie podlegają wykluczeniu, a ich oferty nie zostały odrzucone.</w:t>
      </w:r>
    </w:p>
    <w:p w14:paraId="16E2E85C" w14:textId="6E7D9F64" w:rsidR="008D48A7" w:rsidRPr="0029039A" w:rsidRDefault="008D48A7" w:rsidP="00D40659">
      <w:pPr>
        <w:pStyle w:val="Nagwek2"/>
        <w:numPr>
          <w:ilvl w:val="0"/>
          <w:numId w:val="55"/>
        </w:numPr>
      </w:pPr>
      <w:r w:rsidRPr="0029039A">
        <w:t xml:space="preserve">Punkty </w:t>
      </w:r>
      <w:r w:rsidR="00DC227A" w:rsidRPr="0029039A">
        <w:t xml:space="preserve">przyznawane za podane kryteria będą liczone według następujących </w:t>
      </w:r>
      <w:r w:rsidR="009C00DD" w:rsidRPr="0029039A">
        <w:t>zasad</w:t>
      </w:r>
      <w:r w:rsidRPr="0029039A">
        <w:t>:</w:t>
      </w:r>
      <w:r w:rsidR="00BD42FB">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02965" w:rsidRPr="00112120" w14:paraId="192CDAC4" w14:textId="77777777" w:rsidTr="00902965">
        <w:tc>
          <w:tcPr>
            <w:tcW w:w="2237" w:type="dxa"/>
            <w:shd w:val="clear" w:color="auto" w:fill="E2EFD9" w:themeFill="accent6" w:themeFillTint="33"/>
          </w:tcPr>
          <w:p w14:paraId="237A96DF" w14:textId="77777777" w:rsidR="00902965" w:rsidRPr="00112120" w:rsidRDefault="00902965" w:rsidP="00EA29A8">
            <w:pPr>
              <w:spacing w:before="60" w:after="120"/>
              <w:jc w:val="both"/>
              <w:rPr>
                <w:rFonts w:ascii="Arial" w:hAnsi="Arial" w:cs="Arial"/>
                <w:b/>
                <w:sz w:val="22"/>
                <w:szCs w:val="22"/>
              </w:rPr>
            </w:pPr>
            <w:r w:rsidRPr="00112120">
              <w:rPr>
                <w:rFonts w:ascii="Arial" w:hAnsi="Arial" w:cs="Arial"/>
                <w:b/>
                <w:sz w:val="22"/>
                <w:szCs w:val="22"/>
              </w:rPr>
              <w:t>Nr kryterium</w:t>
            </w:r>
          </w:p>
        </w:tc>
        <w:tc>
          <w:tcPr>
            <w:tcW w:w="6268" w:type="dxa"/>
            <w:shd w:val="clear" w:color="auto" w:fill="E2EFD9" w:themeFill="accent6" w:themeFillTint="33"/>
          </w:tcPr>
          <w:p w14:paraId="30FA9B84" w14:textId="77777777" w:rsidR="00902965" w:rsidRPr="00112120" w:rsidRDefault="00902965" w:rsidP="00EA29A8">
            <w:pPr>
              <w:spacing w:before="60" w:after="120"/>
              <w:jc w:val="both"/>
              <w:rPr>
                <w:rFonts w:ascii="Arial" w:hAnsi="Arial" w:cs="Arial"/>
                <w:b/>
                <w:sz w:val="22"/>
                <w:szCs w:val="22"/>
              </w:rPr>
            </w:pPr>
            <w:r w:rsidRPr="00112120">
              <w:rPr>
                <w:rFonts w:ascii="Arial" w:hAnsi="Arial" w:cs="Arial"/>
                <w:b/>
                <w:sz w:val="22"/>
                <w:szCs w:val="22"/>
              </w:rPr>
              <w:t>Wzór</w:t>
            </w:r>
          </w:p>
        </w:tc>
      </w:tr>
      <w:tr w:rsidR="00902965" w:rsidRPr="00112120" w14:paraId="7D6DFBAA" w14:textId="77777777" w:rsidTr="00EA29A8">
        <w:tc>
          <w:tcPr>
            <w:tcW w:w="2237" w:type="dxa"/>
          </w:tcPr>
          <w:p w14:paraId="68D15370" w14:textId="77777777" w:rsidR="00902965" w:rsidRPr="00112120" w:rsidRDefault="00902965" w:rsidP="00EA29A8">
            <w:pPr>
              <w:spacing w:before="60" w:after="120"/>
              <w:jc w:val="both"/>
              <w:rPr>
                <w:rFonts w:ascii="Arial" w:hAnsi="Arial" w:cs="Arial"/>
                <w:b/>
                <w:sz w:val="22"/>
                <w:szCs w:val="22"/>
              </w:rPr>
            </w:pPr>
            <w:r w:rsidRPr="00112120">
              <w:rPr>
                <w:rFonts w:ascii="Arial" w:hAnsi="Arial" w:cs="Arial"/>
                <w:sz w:val="22"/>
                <w:szCs w:val="22"/>
              </w:rPr>
              <w:t>1</w:t>
            </w:r>
          </w:p>
        </w:tc>
        <w:tc>
          <w:tcPr>
            <w:tcW w:w="6268" w:type="dxa"/>
          </w:tcPr>
          <w:p w14:paraId="417ADF68" w14:textId="77777777" w:rsidR="00902965" w:rsidRPr="00112120" w:rsidRDefault="00902965" w:rsidP="00EA29A8">
            <w:pPr>
              <w:pStyle w:val="Tekstpodstawowy"/>
              <w:spacing w:before="60"/>
              <w:rPr>
                <w:rFonts w:ascii="Arial" w:hAnsi="Arial" w:cs="Arial"/>
                <w:b/>
                <w:bCs/>
                <w:sz w:val="22"/>
                <w:szCs w:val="22"/>
              </w:rPr>
            </w:pPr>
            <w:r w:rsidRPr="00112120">
              <w:rPr>
                <w:rFonts w:ascii="Arial" w:hAnsi="Arial" w:cs="Arial"/>
                <w:b/>
                <w:bCs/>
                <w:sz w:val="22"/>
                <w:szCs w:val="22"/>
              </w:rPr>
              <w:t>Cena</w:t>
            </w:r>
          </w:p>
          <w:p w14:paraId="21D96BF4" w14:textId="77777777" w:rsidR="00902965" w:rsidRPr="00112120" w:rsidRDefault="00902965" w:rsidP="00EA29A8">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2D0F3AF2" w14:textId="77777777" w:rsidR="00902965" w:rsidRPr="00112120" w:rsidRDefault="00902965" w:rsidP="00EA29A8">
            <w:pPr>
              <w:spacing w:before="60" w:after="120"/>
              <w:jc w:val="both"/>
              <w:rPr>
                <w:rFonts w:ascii="Arial" w:hAnsi="Arial" w:cs="Arial"/>
                <w:sz w:val="22"/>
                <w:szCs w:val="22"/>
              </w:rPr>
            </w:pPr>
            <w:r w:rsidRPr="00112120">
              <w:rPr>
                <w:rFonts w:ascii="Arial" w:hAnsi="Arial" w:cs="Arial"/>
                <w:sz w:val="22"/>
                <w:szCs w:val="22"/>
              </w:rPr>
              <w:t>gdzie:</w:t>
            </w:r>
          </w:p>
          <w:p w14:paraId="3C551E72" w14:textId="4D58A14A" w:rsidR="00902965" w:rsidRPr="00112120" w:rsidRDefault="00902965" w:rsidP="00EA29A8">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w:t>
            </w:r>
            <w:r w:rsidR="00267B0C">
              <w:rPr>
                <w:rFonts w:ascii="Arial" w:hAnsi="Arial" w:cs="Arial"/>
                <w:sz w:val="22"/>
                <w:szCs w:val="22"/>
              </w:rPr>
              <w:t>–</w:t>
            </w:r>
            <w:r w:rsidRPr="00112120">
              <w:rPr>
                <w:rFonts w:ascii="Arial" w:hAnsi="Arial" w:cs="Arial"/>
                <w:sz w:val="22"/>
                <w:szCs w:val="22"/>
              </w:rPr>
              <w:t xml:space="preserve"> najniższa cena spośród wszystkich ofert</w:t>
            </w:r>
          </w:p>
          <w:p w14:paraId="287DCEA9" w14:textId="77777777" w:rsidR="00902965" w:rsidRPr="00112120" w:rsidRDefault="00902965" w:rsidP="00EA29A8">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66B66546" w14:textId="77777777" w:rsidR="00D87743" w:rsidRDefault="00D87743" w:rsidP="005A76FC">
      <w:pPr>
        <w:pStyle w:val="Nagwek2"/>
        <w:numPr>
          <w:ilvl w:val="0"/>
          <w:numId w:val="0"/>
        </w:numPr>
        <w:ind w:left="360"/>
      </w:pPr>
    </w:p>
    <w:p w14:paraId="7313D791" w14:textId="089FD704" w:rsidR="00DC3762" w:rsidRDefault="00DC3762" w:rsidP="00DC3762">
      <w:pPr>
        <w:pStyle w:val="Nagwek2"/>
        <w:numPr>
          <w:ilvl w:val="0"/>
          <w:numId w:val="55"/>
        </w:numPr>
      </w:pPr>
      <w:r w:rsidRPr="00DC3762">
        <w:t xml:space="preserve">Maksymalna liczba punktów jaką może uzyskać Wykonawca wynosi 100 punktów. </w:t>
      </w:r>
      <w:r w:rsidR="00557474" w:rsidRPr="0029039A">
        <w:t>Zamawiający wybierze jako najkorzystniejszą ofertę Wykonawcy, który uzyskał najwyższą li</w:t>
      </w:r>
      <w:r>
        <w:t>czbę punktów w ocenie punktowej w kryterium cena.</w:t>
      </w:r>
      <w:r w:rsidRPr="00DC3762">
        <w:t xml:space="preserve"> </w:t>
      </w:r>
      <w:r>
        <w:t xml:space="preserve">Obliczenia dokonywane będą </w:t>
      </w:r>
    </w:p>
    <w:p w14:paraId="5B41DBF3" w14:textId="77777777" w:rsidR="00DC3762" w:rsidRDefault="00DC3762" w:rsidP="00DC3762">
      <w:pPr>
        <w:pStyle w:val="Nagwek2"/>
        <w:numPr>
          <w:ilvl w:val="0"/>
          <w:numId w:val="0"/>
        </w:numPr>
        <w:ind w:left="360"/>
      </w:pPr>
      <w:r>
        <w:t>z dokładnością do dwóch miejsc po przecinku.</w:t>
      </w:r>
    </w:p>
    <w:p w14:paraId="0A03EA44" w14:textId="55AF7408" w:rsidR="00557474" w:rsidRPr="0029039A" w:rsidRDefault="00557474" w:rsidP="00B223FA">
      <w:pPr>
        <w:pStyle w:val="Nagwek2"/>
        <w:numPr>
          <w:ilvl w:val="0"/>
          <w:numId w:val="55"/>
        </w:numPr>
      </w:pPr>
      <w:r w:rsidRPr="0029039A">
        <w:t>Jeżeli nie można wybrać najkorzystniejszej oferty z uwagi na to, że dwie lub więcej ofert przedstawia taki sam bilans ceny, Zamawiający wzywa Wykonawców, którzy złożyli te oferty, do złożenia w terminie określonym przez Zamawiającego ofert dodatkowych zawierających nową cenę.</w:t>
      </w:r>
    </w:p>
    <w:p w14:paraId="533EEFD8" w14:textId="77777777" w:rsidR="00557474" w:rsidRPr="0029039A" w:rsidRDefault="00557474" w:rsidP="00D40659">
      <w:pPr>
        <w:pStyle w:val="Nagwek2"/>
        <w:numPr>
          <w:ilvl w:val="0"/>
          <w:numId w:val="55"/>
        </w:numPr>
      </w:pPr>
      <w:r w:rsidRPr="0029039A">
        <w:t>Wykonawcy, składając oferty dodatkowe, nie mogą oferować cen wyższych niż zaoferowane w uprzednio złożonych przez nich ofertach.</w:t>
      </w:r>
    </w:p>
    <w:p w14:paraId="308413B3" w14:textId="3AC149AA" w:rsidR="00DA1D13" w:rsidRPr="0029039A" w:rsidRDefault="00DA1D13" w:rsidP="00CE295B">
      <w:pPr>
        <w:pStyle w:val="Nagwek1"/>
        <w:rPr>
          <w:rFonts w:cs="Arial"/>
        </w:rPr>
      </w:pPr>
      <w:r w:rsidRPr="0029039A">
        <w:rPr>
          <w:rFonts w:cs="Arial"/>
        </w:rPr>
        <w:t>POPRAWIENIE OMYŁEK W TR</w:t>
      </w:r>
      <w:r w:rsidR="00050B1E">
        <w:rPr>
          <w:rFonts w:cs="Arial"/>
        </w:rPr>
        <w:t>E</w:t>
      </w:r>
      <w:r w:rsidRPr="0029039A">
        <w:rPr>
          <w:rFonts w:cs="Arial"/>
        </w:rPr>
        <w:t>ŚCI OFERTY</w:t>
      </w:r>
    </w:p>
    <w:p w14:paraId="55F498E3" w14:textId="6C930A66" w:rsidR="008D48A7" w:rsidRPr="0029039A" w:rsidRDefault="00DA1D13" w:rsidP="00D40659">
      <w:pPr>
        <w:pStyle w:val="Nagwek2"/>
        <w:numPr>
          <w:ilvl w:val="0"/>
          <w:numId w:val="56"/>
        </w:numPr>
      </w:pPr>
      <w:r w:rsidRPr="0029039A">
        <w:t xml:space="preserve">Zamawiający na podstawie </w:t>
      </w:r>
      <w:r w:rsidR="00267B0C">
        <w:t>art</w:t>
      </w:r>
      <w:r w:rsidRPr="0029039A">
        <w:t xml:space="preserve">. 223 ust. 2 </w:t>
      </w:r>
      <w:r w:rsidR="002B1840" w:rsidRPr="0029039A">
        <w:t xml:space="preserve">ustawy </w:t>
      </w:r>
      <w:proofErr w:type="spellStart"/>
      <w:r w:rsidR="002B1840" w:rsidRPr="0029039A">
        <w:t>Pzp</w:t>
      </w:r>
      <w:proofErr w:type="spellEnd"/>
      <w:r w:rsidRPr="0029039A">
        <w:t xml:space="preserve"> poprawi w ofercie</w:t>
      </w:r>
      <w:r w:rsidR="008D48A7" w:rsidRPr="0029039A">
        <w:t>:</w:t>
      </w:r>
    </w:p>
    <w:p w14:paraId="239A14A8" w14:textId="50C267E1" w:rsidR="00D95619" w:rsidRPr="0029039A" w:rsidRDefault="00872FB2" w:rsidP="005A76FC">
      <w:pPr>
        <w:pStyle w:val="Nagwek2"/>
        <w:numPr>
          <w:ilvl w:val="1"/>
          <w:numId w:val="21"/>
        </w:numPr>
      </w:pPr>
      <w:r w:rsidRPr="0029039A">
        <w:t>oczywiste omyłki pisarskie,</w:t>
      </w:r>
    </w:p>
    <w:p w14:paraId="691742DA" w14:textId="77777777" w:rsidR="00D95619" w:rsidRPr="0029039A" w:rsidRDefault="00872FB2" w:rsidP="005A76FC">
      <w:pPr>
        <w:pStyle w:val="Nagwek2"/>
        <w:numPr>
          <w:ilvl w:val="1"/>
          <w:numId w:val="21"/>
        </w:numPr>
      </w:pPr>
      <w:r w:rsidRPr="0029039A">
        <w:t>oczywiste omyłki rachunkowe, z uwzględnieniem konsekwencji rachunkowych dokonanych poprawek,</w:t>
      </w:r>
    </w:p>
    <w:p w14:paraId="3C6C8C86" w14:textId="77777777" w:rsidR="009554B6" w:rsidRPr="0029039A" w:rsidRDefault="00872FB2" w:rsidP="005A76FC">
      <w:pPr>
        <w:pStyle w:val="Nagwek2"/>
        <w:numPr>
          <w:ilvl w:val="1"/>
          <w:numId w:val="21"/>
        </w:numPr>
      </w:pPr>
      <w:r w:rsidRPr="0029039A">
        <w:t xml:space="preserve">inne omyłki </w:t>
      </w:r>
      <w:r w:rsidR="00663317" w:rsidRPr="0029039A">
        <w:t>polegające na niezgodności oferty z dokumentami zamówienia, niepowodujące istotnych zmian w treści</w:t>
      </w:r>
      <w:r w:rsidR="009554B6" w:rsidRPr="0029039A">
        <w:t xml:space="preserve"> oferty </w:t>
      </w:r>
    </w:p>
    <w:p w14:paraId="2B57B6AA" w14:textId="77777777" w:rsidR="008D48A7" w:rsidRPr="0029039A" w:rsidRDefault="00872FB2" w:rsidP="005A76FC">
      <w:pPr>
        <w:pStyle w:val="Nagwek2"/>
        <w:numPr>
          <w:ilvl w:val="0"/>
          <w:numId w:val="0"/>
        </w:numPr>
        <w:ind w:left="360"/>
      </w:pPr>
      <w:r w:rsidRPr="0029039A">
        <w:t>- niezwłocznie zawiadamiając o ty</w:t>
      </w:r>
      <w:r w:rsidR="005B4881" w:rsidRPr="0029039A">
        <w:t>m W</w:t>
      </w:r>
      <w:r w:rsidRPr="0029039A">
        <w:t>ykonawcę, którego oferta została poprawiona.</w:t>
      </w:r>
    </w:p>
    <w:p w14:paraId="5F076442" w14:textId="730AF7F0" w:rsidR="00DA1D13" w:rsidRPr="0029039A" w:rsidRDefault="00DA1D13" w:rsidP="00D40659">
      <w:pPr>
        <w:pStyle w:val="Nagwek2"/>
        <w:numPr>
          <w:ilvl w:val="0"/>
          <w:numId w:val="56"/>
        </w:numPr>
      </w:pPr>
      <w:r w:rsidRPr="0029039A">
        <w:t>W przypadku, o którym mowa w pkt 1</w:t>
      </w:r>
      <w:r w:rsidR="00617403">
        <w:t xml:space="preserve"> lit</w:t>
      </w:r>
      <w:r w:rsidRPr="0029039A">
        <w:t>.</w:t>
      </w:r>
      <w:r w:rsidR="00214D2D">
        <w:t xml:space="preserve"> </w:t>
      </w:r>
      <w:r w:rsidRPr="0029039A">
        <w:t xml:space="preserve">c powyżej, Zamawiający wyznacza Wykonawcy odpowiedni termin na wyrażenie zgody na poprawienie w ofercie omyłki lub zakwestionowanie jej poprawienia. Brak odpowiedzi w wyznaczonym terminie uznaje się za wyrażenie zgody na poprawienie omyłki. </w:t>
      </w:r>
    </w:p>
    <w:p w14:paraId="399E2346" w14:textId="06D69459" w:rsidR="00DA1D13" w:rsidRPr="0029039A" w:rsidRDefault="00DA1D13" w:rsidP="00D40659">
      <w:pPr>
        <w:pStyle w:val="Nagwek2"/>
        <w:numPr>
          <w:ilvl w:val="0"/>
          <w:numId w:val="56"/>
        </w:numPr>
      </w:pPr>
      <w:r w:rsidRPr="0029039A">
        <w:t xml:space="preserve">Zamawiający odrzuca ofertę, jeżeli Wykonawca w wyznaczonym terminie zakwestionował poprawienie omyłki, o której mowa w </w:t>
      </w:r>
      <w:r w:rsidR="00F958FF" w:rsidRPr="0029039A">
        <w:t>pkt 1</w:t>
      </w:r>
      <w:r w:rsidR="00214D2D">
        <w:t xml:space="preserve"> </w:t>
      </w:r>
      <w:r w:rsidR="00617403">
        <w:t>lit</w:t>
      </w:r>
      <w:r w:rsidR="00F958FF" w:rsidRPr="0029039A">
        <w:t>.</w:t>
      </w:r>
      <w:r w:rsidR="00617403">
        <w:t xml:space="preserve"> </w:t>
      </w:r>
      <w:r w:rsidR="00214D2D">
        <w:t>c</w:t>
      </w:r>
      <w:r w:rsidR="00F958FF" w:rsidRPr="0029039A">
        <w:t xml:space="preserve"> powyżej.</w:t>
      </w:r>
    </w:p>
    <w:p w14:paraId="02BC1278" w14:textId="2E8530D6" w:rsidR="00D95619" w:rsidRPr="0029039A" w:rsidRDefault="009554B6" w:rsidP="00D40659">
      <w:pPr>
        <w:pStyle w:val="Nagwek2"/>
        <w:numPr>
          <w:ilvl w:val="0"/>
          <w:numId w:val="56"/>
        </w:numPr>
      </w:pPr>
      <w:r w:rsidRPr="0029039A">
        <w:t>J</w:t>
      </w:r>
      <w:r w:rsidR="00D95619" w:rsidRPr="0029039A">
        <w:t xml:space="preserve">eżeli </w:t>
      </w:r>
      <w:r w:rsidR="00663317" w:rsidRPr="0029039A">
        <w:t xml:space="preserve">zaoferowana cena, lub jej istotne części składowe, wydają się rażąco niskie </w:t>
      </w:r>
      <w:r w:rsidR="0081794A">
        <w:br/>
      </w:r>
      <w:r w:rsidR="00663317" w:rsidRPr="0029039A">
        <w:t xml:space="preserve">w stosunku do przedmiotu zamówienia lub budzą wątpliwości Zamawiającego co do możliwości wykonania przedmiotu zamówienia zgodnie z wymaganiami określonymi </w:t>
      </w:r>
      <w:r w:rsidR="00214D2D">
        <w:br/>
      </w:r>
      <w:r w:rsidR="00663317" w:rsidRPr="0029039A">
        <w:lastRenderedPageBreak/>
        <w:t xml:space="preserve">w dokumentach zamówienia lub wynikającymi z odrębnych przepisów, Zamawiający zażąda od Wykonawcy wyjaśnień, w tym złożenia dowodów w zakresie wyliczenia ceny, lub jej istotnych części składowych. Wyjaśnienia mogą dotyczyć zagadnień wskazanych </w:t>
      </w:r>
      <w:r w:rsidR="005302A2">
        <w:br/>
      </w:r>
      <w:r w:rsidR="00663317" w:rsidRPr="0029039A">
        <w:t xml:space="preserve">w </w:t>
      </w:r>
      <w:r w:rsidR="00267B0C">
        <w:t>art</w:t>
      </w:r>
      <w:r w:rsidR="00663317" w:rsidRPr="0029039A">
        <w:t xml:space="preserve">. 224 ust. 3 ustawy </w:t>
      </w:r>
      <w:proofErr w:type="spellStart"/>
      <w:r w:rsidR="00663317" w:rsidRPr="0029039A">
        <w:t>Pzp</w:t>
      </w:r>
      <w:proofErr w:type="spellEnd"/>
      <w:r w:rsidR="00663317" w:rsidRPr="0029039A">
        <w:t>.</w:t>
      </w:r>
    </w:p>
    <w:p w14:paraId="041D3780" w14:textId="77777777" w:rsidR="008D48A7" w:rsidRPr="0029039A" w:rsidRDefault="001C30E8" w:rsidP="00D40659">
      <w:pPr>
        <w:pStyle w:val="Nagwek2"/>
        <w:numPr>
          <w:ilvl w:val="0"/>
          <w:numId w:val="56"/>
        </w:numPr>
      </w:pPr>
      <w:r w:rsidRPr="0029039A">
        <w:t xml:space="preserve">Obowiązek </w:t>
      </w:r>
      <w:r w:rsidR="00663317" w:rsidRPr="0029039A">
        <w:t>wykazania, że oferta nie zawiera rażąco niskiej ceny spoczywa na Wykonawcy</w:t>
      </w:r>
      <w:r w:rsidRPr="0029039A">
        <w:t>.</w:t>
      </w:r>
    </w:p>
    <w:p w14:paraId="6FE6DBED" w14:textId="77777777" w:rsidR="008D48A7" w:rsidRPr="0029039A" w:rsidRDefault="008A3895" w:rsidP="00D40659">
      <w:pPr>
        <w:pStyle w:val="Nagwek2"/>
        <w:numPr>
          <w:ilvl w:val="0"/>
          <w:numId w:val="56"/>
        </w:numPr>
      </w:pPr>
      <w:r w:rsidRPr="0029039A">
        <w:t>Zamawiający odrzuci ofertę W</w:t>
      </w:r>
      <w:r w:rsidR="008D48A7" w:rsidRPr="0029039A">
        <w:t>ykonawcy, który nie złożył wyjaśnień lub jeżeli dokonana ocena wyjaśnień wraz z dostarczonymi dowodami potwierdzi, że oferta zawiera rażąco niską cenę w stosunku do przedmiotu zamówienia.</w:t>
      </w:r>
    </w:p>
    <w:p w14:paraId="06900D4D" w14:textId="067052FB" w:rsidR="007B5A75" w:rsidRPr="0029039A" w:rsidRDefault="00D95619" w:rsidP="00D40659">
      <w:pPr>
        <w:pStyle w:val="Nagwek2"/>
        <w:numPr>
          <w:ilvl w:val="0"/>
          <w:numId w:val="56"/>
        </w:numPr>
      </w:pPr>
      <w:r w:rsidRPr="0029039A">
        <w:t xml:space="preserve">Zamawiający </w:t>
      </w:r>
      <w:r w:rsidR="00663317" w:rsidRPr="0029039A">
        <w:t xml:space="preserve">odrzuci ofertę Wykonawcy, który nie udzielił wyjaśnień </w:t>
      </w:r>
      <w:r w:rsidR="00214D2D">
        <w:br/>
      </w:r>
      <w:r w:rsidR="00663317" w:rsidRPr="0029039A">
        <w:t>w wyznaczonym terminie, lub jeżeli złożone wyjaśnienia wraz z dowodami nie uzasadniają rażąco niskiej ceny tej oferty</w:t>
      </w:r>
      <w:r w:rsidRPr="0029039A">
        <w:t>.</w:t>
      </w:r>
    </w:p>
    <w:p w14:paraId="5F5AF10D" w14:textId="526E7876" w:rsidR="007B5A75" w:rsidRPr="0029039A" w:rsidRDefault="007B5A75" w:rsidP="007B5A75">
      <w:pPr>
        <w:pStyle w:val="Nagwek1"/>
        <w:rPr>
          <w:rFonts w:cs="Arial"/>
        </w:rPr>
      </w:pPr>
      <w:bookmarkStart w:id="36" w:name="bookmark29"/>
      <w:r w:rsidRPr="0029039A">
        <w:rPr>
          <w:rFonts w:cs="Arial"/>
        </w:rPr>
        <w:t>Odrzucenie oferty</w:t>
      </w:r>
      <w:bookmarkEnd w:id="36"/>
    </w:p>
    <w:p w14:paraId="3EDE74C3" w14:textId="3F1CF926" w:rsidR="007B5A75" w:rsidRPr="00047AEF" w:rsidRDefault="007B5A75" w:rsidP="007B5A75">
      <w:pPr>
        <w:spacing w:after="169" w:line="220" w:lineRule="exact"/>
        <w:jc w:val="both"/>
        <w:rPr>
          <w:rFonts w:ascii="Arial" w:hAnsi="Arial" w:cs="Arial"/>
          <w:sz w:val="22"/>
          <w:szCs w:val="22"/>
        </w:rPr>
      </w:pPr>
      <w:r w:rsidRPr="00047AEF">
        <w:rPr>
          <w:rFonts w:ascii="Arial" w:hAnsi="Arial" w:cs="Arial"/>
          <w:sz w:val="22"/>
          <w:szCs w:val="22"/>
        </w:rPr>
        <w:t xml:space="preserve">Zamawiający odrzuci ofertę w przypadkach określonych w </w:t>
      </w:r>
      <w:r w:rsidR="00267B0C">
        <w:rPr>
          <w:rFonts w:ascii="Arial" w:hAnsi="Arial" w:cs="Arial"/>
          <w:sz w:val="22"/>
          <w:szCs w:val="22"/>
        </w:rPr>
        <w:t>art</w:t>
      </w:r>
      <w:r w:rsidRPr="00047AEF">
        <w:rPr>
          <w:rFonts w:ascii="Arial" w:hAnsi="Arial" w:cs="Arial"/>
          <w:sz w:val="22"/>
          <w:szCs w:val="22"/>
        </w:rPr>
        <w:t xml:space="preserve">. 226 ust. 1 ustawy </w:t>
      </w:r>
      <w:proofErr w:type="spellStart"/>
      <w:r w:rsidRPr="00047AEF">
        <w:rPr>
          <w:rFonts w:ascii="Arial" w:hAnsi="Arial" w:cs="Arial"/>
          <w:sz w:val="22"/>
          <w:szCs w:val="22"/>
        </w:rPr>
        <w:t>Pzp</w:t>
      </w:r>
      <w:proofErr w:type="spellEnd"/>
      <w:r w:rsidRPr="00047AEF">
        <w:rPr>
          <w:rFonts w:ascii="Arial" w:hAnsi="Arial" w:cs="Arial"/>
          <w:sz w:val="22"/>
          <w:szCs w:val="22"/>
        </w:rPr>
        <w:t>.</w:t>
      </w:r>
    </w:p>
    <w:p w14:paraId="77322C09" w14:textId="77777777" w:rsidR="008D48A7" w:rsidRPr="0029039A" w:rsidRDefault="00790487" w:rsidP="00CE295B">
      <w:pPr>
        <w:pStyle w:val="Nagwek1"/>
        <w:rPr>
          <w:rFonts w:cs="Arial"/>
        </w:rPr>
      </w:pPr>
      <w:bookmarkStart w:id="37" w:name="bookmark30"/>
      <w:r w:rsidRPr="0029039A">
        <w:rPr>
          <w:rFonts w:cs="Arial"/>
        </w:rPr>
        <w:t>Zawiadomienie o wyniku postępowania</w:t>
      </w:r>
      <w:bookmarkEnd w:id="37"/>
    </w:p>
    <w:p w14:paraId="5AD0553F" w14:textId="77777777" w:rsidR="00790487" w:rsidRPr="00790487" w:rsidRDefault="00790487" w:rsidP="00D40659">
      <w:pPr>
        <w:pStyle w:val="Nagwek2"/>
        <w:numPr>
          <w:ilvl w:val="0"/>
          <w:numId w:val="57"/>
        </w:numPr>
      </w:pPr>
      <w:r w:rsidRPr="00790487">
        <w:t>Zamawiający niezwłocznie po wyborze najkorzystniejszej oferty informuje równocześnie Wykonawców, którzy złożyli oferty, o:</w:t>
      </w:r>
    </w:p>
    <w:p w14:paraId="05633505" w14:textId="77777777" w:rsidR="00790487" w:rsidRPr="00790487" w:rsidRDefault="00790487" w:rsidP="005A76FC">
      <w:pPr>
        <w:pStyle w:val="Nagwek2"/>
        <w:numPr>
          <w:ilvl w:val="1"/>
          <w:numId w:val="20"/>
        </w:numPr>
      </w:pPr>
      <w:r w:rsidRPr="00790487">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5C035" w14:textId="77777777" w:rsidR="00790487" w:rsidRPr="00790487" w:rsidRDefault="00790487" w:rsidP="005A76FC">
      <w:pPr>
        <w:pStyle w:val="Nagwek2"/>
        <w:numPr>
          <w:ilvl w:val="1"/>
          <w:numId w:val="20"/>
        </w:numPr>
      </w:pPr>
      <w:r w:rsidRPr="00790487">
        <w:t>Wykonawcach, których oferty zostały odrzucone,</w:t>
      </w:r>
    </w:p>
    <w:p w14:paraId="73DB7E5A" w14:textId="77777777" w:rsidR="00790487" w:rsidRPr="00790487" w:rsidRDefault="00790487" w:rsidP="005A76FC">
      <w:pPr>
        <w:pStyle w:val="Nagwek2"/>
        <w:numPr>
          <w:ilvl w:val="0"/>
          <w:numId w:val="0"/>
        </w:numPr>
        <w:ind w:left="360"/>
      </w:pPr>
      <w:r w:rsidRPr="00790487">
        <w:t>- podając uzasadnienie faktyczne i prawne.</w:t>
      </w:r>
    </w:p>
    <w:p w14:paraId="468B3F60" w14:textId="77777777" w:rsidR="00790487" w:rsidRPr="00790487" w:rsidRDefault="00790487" w:rsidP="00D40659">
      <w:pPr>
        <w:pStyle w:val="Nagwek2"/>
        <w:numPr>
          <w:ilvl w:val="0"/>
          <w:numId w:val="57"/>
        </w:numPr>
      </w:pPr>
      <w:r w:rsidRPr="00790487">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70B294E" w14:textId="0AA9E8BD" w:rsidR="00EB7871" w:rsidRPr="0029039A" w:rsidRDefault="00790487" w:rsidP="00D40659">
      <w:pPr>
        <w:pStyle w:val="Nagwek2"/>
        <w:numPr>
          <w:ilvl w:val="0"/>
          <w:numId w:val="57"/>
        </w:numPr>
      </w:pPr>
      <w:r w:rsidRPr="00790487">
        <w:t xml:space="preserve">Zamawiający niezwłocznie udostępni informacje, o których mowa w </w:t>
      </w:r>
      <w:r w:rsidR="00D67B7A">
        <w:t xml:space="preserve">pkt </w:t>
      </w:r>
      <w:r w:rsidRPr="00790487">
        <w:t xml:space="preserve">1 </w:t>
      </w:r>
      <w:proofErr w:type="spellStart"/>
      <w:r w:rsidRPr="00790487">
        <w:t>ppkt</w:t>
      </w:r>
      <w:proofErr w:type="spellEnd"/>
      <w:r w:rsidRPr="00790487">
        <w:t xml:space="preserve"> 1) lub</w:t>
      </w:r>
      <w:r w:rsidR="00B4490A" w:rsidRPr="0029039A">
        <w:t xml:space="preserve"> </w:t>
      </w:r>
      <w:r w:rsidR="00D67B7A">
        <w:t>2</w:t>
      </w:r>
      <w:r w:rsidRPr="00790487">
        <w:t xml:space="preserve"> powyżej na stronie internetowej prowadzonego postępowania</w:t>
      </w:r>
    </w:p>
    <w:p w14:paraId="323C709A" w14:textId="74BFBC54" w:rsidR="008D48A7" w:rsidRPr="0029039A" w:rsidRDefault="008D48A7" w:rsidP="00CE295B">
      <w:pPr>
        <w:pStyle w:val="Nagwek1"/>
        <w:rPr>
          <w:rFonts w:cs="Arial"/>
        </w:rPr>
      </w:pPr>
      <w:bookmarkStart w:id="38" w:name="_Toc258314257"/>
      <w:r w:rsidRPr="0029039A">
        <w:rPr>
          <w:rFonts w:cs="Arial"/>
        </w:rPr>
        <w:t>Informacje o formalno</w:t>
      </w:r>
      <w:r w:rsidRPr="0029039A">
        <w:rPr>
          <w:rFonts w:eastAsia="TimesNewRoman" w:cs="Arial"/>
        </w:rPr>
        <w:t>ś</w:t>
      </w:r>
      <w:r w:rsidRPr="0029039A">
        <w:rPr>
          <w:rFonts w:cs="Arial"/>
        </w:rPr>
        <w:t>ciach, jakie</w:t>
      </w:r>
      <w:r w:rsidR="005F0D3B" w:rsidRPr="0029039A">
        <w:rPr>
          <w:rFonts w:cs="Arial"/>
        </w:rPr>
        <w:t xml:space="preserve"> muszą zostać dopełnione </w:t>
      </w:r>
      <w:r w:rsidRPr="0029039A">
        <w:rPr>
          <w:rFonts w:cs="Arial"/>
        </w:rPr>
        <w:t>po wyborze oferty w celu zawarcia umowy w sprawie zamówienia publicznego</w:t>
      </w:r>
      <w:bookmarkEnd w:id="38"/>
    </w:p>
    <w:p w14:paraId="53B88090" w14:textId="77777777" w:rsidR="00DD5480" w:rsidRPr="000102FE" w:rsidRDefault="00DD5480" w:rsidP="00D40659">
      <w:pPr>
        <w:pStyle w:val="Nagwek2"/>
        <w:numPr>
          <w:ilvl w:val="0"/>
          <w:numId w:val="58"/>
        </w:numPr>
      </w:pPr>
      <w:r w:rsidRPr="000102FE">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6828EC20" w14:textId="77777777" w:rsidR="00DD5480" w:rsidRPr="0029039A" w:rsidRDefault="00DD5480" w:rsidP="00D40659">
      <w:pPr>
        <w:pStyle w:val="Nagwek2"/>
        <w:numPr>
          <w:ilvl w:val="0"/>
          <w:numId w:val="58"/>
        </w:numPr>
      </w:pPr>
      <w:r w:rsidRPr="0029039A">
        <w:t>W przypadku wyboru oferty złożonej przez Wykonawców wspólnie ubiegających się o</w:t>
      </w:r>
      <w:r w:rsidR="00141D48" w:rsidRPr="0029039A">
        <w:t> </w:t>
      </w:r>
      <w:r w:rsidRPr="0029039A">
        <w:t>udzielenie zamówienia, Zamawiający może żądać przed zawarciem umowy, przedstawienia kopii umowy regulującej współpracę tych Wykonawców.</w:t>
      </w:r>
    </w:p>
    <w:p w14:paraId="04F78356" w14:textId="77777777" w:rsidR="00DD5480" w:rsidRPr="0029039A" w:rsidRDefault="00DD5480" w:rsidP="00D40659">
      <w:pPr>
        <w:pStyle w:val="Nagwek2"/>
        <w:numPr>
          <w:ilvl w:val="0"/>
          <w:numId w:val="58"/>
        </w:numPr>
      </w:pPr>
      <w:r w:rsidRPr="0029039A">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14:paraId="26762973" w14:textId="77777777" w:rsidR="00DD5480" w:rsidRPr="0029039A" w:rsidRDefault="00DD5480" w:rsidP="00D40659">
      <w:pPr>
        <w:pStyle w:val="Nagwek2"/>
        <w:numPr>
          <w:ilvl w:val="0"/>
          <w:numId w:val="58"/>
        </w:numPr>
      </w:pPr>
      <w:r w:rsidRPr="0029039A">
        <w:t>Postanowienia ustalone w projekcie umowy nie podlegają negocjacjom.</w:t>
      </w:r>
    </w:p>
    <w:p w14:paraId="1E20E4E4" w14:textId="2943B461" w:rsidR="00DD5480" w:rsidRPr="0029039A" w:rsidRDefault="00DD5480" w:rsidP="00D40659">
      <w:pPr>
        <w:pStyle w:val="Nagwek2"/>
        <w:numPr>
          <w:ilvl w:val="0"/>
          <w:numId w:val="58"/>
        </w:numPr>
      </w:pPr>
      <w:r w:rsidRPr="0029039A">
        <w:lastRenderedPageBreak/>
        <w:t xml:space="preserve">Przed podpisaniem umowy Wykonawca, którego oferta zostanie uznana za najkorzystniejszą, pod rygorem utraty wadium na podstawie </w:t>
      </w:r>
      <w:r w:rsidR="00267B0C">
        <w:t>art</w:t>
      </w:r>
      <w:r w:rsidRPr="0029039A">
        <w:t xml:space="preserve">. 98 ust. 6 pkt 2 i 3 ustawy </w:t>
      </w:r>
      <w:proofErr w:type="spellStart"/>
      <w:r w:rsidRPr="0029039A">
        <w:t>Pzp</w:t>
      </w:r>
      <w:proofErr w:type="spellEnd"/>
      <w:r w:rsidRPr="0029039A">
        <w:t>, przekaże Zamawiającemu</w:t>
      </w:r>
      <w:r w:rsidR="00141D48" w:rsidRPr="0029039A">
        <w:t xml:space="preserve"> </w:t>
      </w:r>
      <w:r w:rsidRPr="0029039A">
        <w:t>dowód wniesienia zabezpieczenia należytego wykonania umowy</w:t>
      </w:r>
      <w:r w:rsidR="00141D48" w:rsidRPr="0029039A">
        <w:t>.</w:t>
      </w:r>
    </w:p>
    <w:p w14:paraId="6EF9B692" w14:textId="77777777" w:rsidR="00DD5480" w:rsidRPr="0029039A" w:rsidRDefault="00DD5480" w:rsidP="00D40659">
      <w:pPr>
        <w:pStyle w:val="Nagwek2"/>
        <w:numPr>
          <w:ilvl w:val="0"/>
          <w:numId w:val="58"/>
        </w:numPr>
      </w:pPr>
      <w:r w:rsidRPr="0029039A">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CDE04A2" w14:textId="64E34DD5" w:rsidR="00335C23" w:rsidRPr="0029039A" w:rsidRDefault="00DD5480" w:rsidP="00D40659">
      <w:pPr>
        <w:pStyle w:val="Nagwek2"/>
        <w:numPr>
          <w:ilvl w:val="0"/>
          <w:numId w:val="58"/>
        </w:numPr>
      </w:pPr>
      <w:r w:rsidRPr="0029039A">
        <w:t xml:space="preserve">Ponieważ Zamawiający stosować będzie, na podstawie </w:t>
      </w:r>
      <w:r w:rsidR="00267B0C">
        <w:t>art</w:t>
      </w:r>
      <w:r w:rsidRPr="0029039A">
        <w:t xml:space="preserve">. 139 ust. 1 ustawy </w:t>
      </w:r>
      <w:proofErr w:type="spellStart"/>
      <w:r w:rsidRPr="0029039A">
        <w:t>Pzp</w:t>
      </w:r>
      <w:proofErr w:type="spellEnd"/>
      <w:r w:rsidRPr="0029039A">
        <w:t>, tzw. „uprzednią ocenę ofert”, do złożenia w wyznaczonym terminie, nie krótszym niż 10 dni, aktualnych na dzień złożenia oświadczeń i dokumentów, potwierdzających okoliczności, o</w:t>
      </w:r>
      <w:r w:rsidR="00912A40">
        <w:t> </w:t>
      </w:r>
      <w:r w:rsidRPr="0029039A">
        <w:t xml:space="preserve">których mowa w </w:t>
      </w:r>
      <w:r w:rsidR="00713047">
        <w:t xml:space="preserve">rozdział XVI i </w:t>
      </w:r>
      <w:r w:rsidR="00713047" w:rsidRPr="006C1996">
        <w:t>XVII</w:t>
      </w:r>
      <w:r w:rsidRPr="006C1996">
        <w:t xml:space="preserve"> SWZ</w:t>
      </w:r>
      <w:r w:rsidRPr="00713047">
        <w:t>,</w:t>
      </w:r>
      <w:r w:rsidRPr="0029039A">
        <w:t xml:space="preserve"> zostanie wezwany Wykonawca, którego oferta uzyskała drugą w kolejności łączną najwyższą liczbę punktów. Powyższe dotyczy każdej kolejnej oferty, do której będzie miała zastosowanie sytuacja opisana w niniejszym punkcie</w:t>
      </w:r>
      <w:r w:rsidR="00BD42FB">
        <w:t>.</w:t>
      </w:r>
    </w:p>
    <w:p w14:paraId="6C64B5F5" w14:textId="5BC166D3" w:rsidR="00EB7871" w:rsidRPr="0029039A" w:rsidRDefault="00603291" w:rsidP="00CE295B">
      <w:pPr>
        <w:pStyle w:val="Nagwek1"/>
        <w:rPr>
          <w:rFonts w:cs="Arial"/>
        </w:rPr>
      </w:pPr>
      <w:bookmarkStart w:id="39" w:name="_Toc258314258"/>
      <w:r w:rsidRPr="0029039A">
        <w:rPr>
          <w:rFonts w:cs="Arial"/>
        </w:rPr>
        <w:t>Wymagania dotycz</w:t>
      </w:r>
      <w:r w:rsidRPr="0029039A">
        <w:rPr>
          <w:rFonts w:eastAsia="TimesNewRoman" w:cs="Arial"/>
        </w:rPr>
        <w:t>ą</w:t>
      </w:r>
      <w:r w:rsidRPr="0029039A">
        <w:rPr>
          <w:rFonts w:cs="Arial"/>
        </w:rPr>
        <w:t>ce zabezpieczenia nale</w:t>
      </w:r>
      <w:r w:rsidRPr="0029039A">
        <w:rPr>
          <w:rFonts w:eastAsia="TimesNewRoman" w:cs="Arial"/>
        </w:rPr>
        <w:t>ż</w:t>
      </w:r>
      <w:r w:rsidRPr="0029039A">
        <w:rPr>
          <w:rFonts w:cs="Arial"/>
        </w:rPr>
        <w:t>ytego wykonania umowy</w:t>
      </w:r>
      <w:bookmarkEnd w:id="39"/>
    </w:p>
    <w:p w14:paraId="6E9D0A3C" w14:textId="20F85398" w:rsidR="003B16EE" w:rsidRPr="0029039A" w:rsidRDefault="006A6624" w:rsidP="005A76FC">
      <w:pPr>
        <w:pStyle w:val="Nagwek2"/>
        <w:numPr>
          <w:ilvl w:val="0"/>
          <w:numId w:val="0"/>
        </w:numPr>
        <w:ind w:left="360"/>
      </w:pPr>
      <w:r w:rsidRPr="006A6624">
        <w:t>W danym postępowaniu wniesienie zabezpieczenie należytego wykonania umowy nie jest wymagane</w:t>
      </w:r>
      <w:r w:rsidR="00902965">
        <w:t>.</w:t>
      </w:r>
    </w:p>
    <w:p w14:paraId="199E857A" w14:textId="5B3CC406" w:rsidR="00EB7871" w:rsidRPr="0029039A" w:rsidRDefault="00514B68" w:rsidP="00CE295B">
      <w:pPr>
        <w:pStyle w:val="Nagwek1"/>
        <w:rPr>
          <w:rFonts w:cs="Arial"/>
        </w:rPr>
      </w:pPr>
      <w:bookmarkStart w:id="40" w:name="_Toc258314259"/>
      <w:r w:rsidRPr="0029039A">
        <w:rPr>
          <w:rFonts w:cs="Arial"/>
        </w:rPr>
        <w:t xml:space="preserve">projektowane postanowienia </w:t>
      </w:r>
      <w:r w:rsidR="00603291" w:rsidRPr="0029039A">
        <w:rPr>
          <w:rFonts w:cs="Arial"/>
        </w:rPr>
        <w:t xml:space="preserve">umowy w sprawie zamówienia publicznego, </w:t>
      </w:r>
      <w:r w:rsidRPr="0029039A">
        <w:rPr>
          <w:rFonts w:cs="Arial"/>
        </w:rPr>
        <w:t xml:space="preserve">które zostaną wprowadzone do umowy w </w:t>
      </w:r>
      <w:r w:rsidR="00603291" w:rsidRPr="0029039A">
        <w:rPr>
          <w:rFonts w:cs="Arial"/>
        </w:rPr>
        <w:t>sprawie zamówienia publicznego</w:t>
      </w:r>
      <w:bookmarkEnd w:id="40"/>
    </w:p>
    <w:p w14:paraId="71735F87" w14:textId="77777777" w:rsidR="00603291" w:rsidRPr="0029039A" w:rsidRDefault="00603291" w:rsidP="00D40659">
      <w:pPr>
        <w:pStyle w:val="Nagwek2"/>
        <w:numPr>
          <w:ilvl w:val="0"/>
          <w:numId w:val="59"/>
        </w:numPr>
      </w:pPr>
      <w:r w:rsidRPr="0029039A">
        <w:t xml:space="preserve">Wzór umowy stanowi załącznik do niniejszej </w:t>
      </w:r>
      <w:r w:rsidR="00D30384" w:rsidRPr="0029039A">
        <w:t>SWZ</w:t>
      </w:r>
      <w:r w:rsidRPr="0029039A">
        <w:t>.</w:t>
      </w:r>
      <w:r w:rsidR="009E7B6E" w:rsidRPr="0029039A">
        <w:t xml:space="preserve"> </w:t>
      </w:r>
    </w:p>
    <w:p w14:paraId="72249F72" w14:textId="081627A8" w:rsidR="00744214" w:rsidRPr="0029039A" w:rsidRDefault="00744214" w:rsidP="00D40659">
      <w:pPr>
        <w:pStyle w:val="Nagwek2"/>
        <w:numPr>
          <w:ilvl w:val="0"/>
          <w:numId w:val="59"/>
        </w:numPr>
      </w:pPr>
      <w:r w:rsidRPr="0029039A">
        <w:t xml:space="preserve">Zamawiający przewiduje możliwość zmiany zawartej umowy w stosunku do treści wybranej oferty w zakresie uregulowanym w </w:t>
      </w:r>
      <w:r w:rsidR="00267B0C">
        <w:t>art</w:t>
      </w:r>
      <w:r w:rsidRPr="0029039A">
        <w:t xml:space="preserve">. 455 </w:t>
      </w:r>
      <w:r w:rsidR="002B1840" w:rsidRPr="0029039A">
        <w:t xml:space="preserve">ustawy </w:t>
      </w:r>
      <w:proofErr w:type="spellStart"/>
      <w:r w:rsidR="002B1840" w:rsidRPr="0029039A">
        <w:t>Pzp</w:t>
      </w:r>
      <w:proofErr w:type="spellEnd"/>
      <w:r w:rsidRPr="0029039A">
        <w:t xml:space="preserve"> oraz wskazanym we wzorze umowy.</w:t>
      </w:r>
    </w:p>
    <w:p w14:paraId="17ED9D48" w14:textId="7BC6F1E0" w:rsidR="00E23EEF" w:rsidRPr="0029039A" w:rsidRDefault="00744214" w:rsidP="00D40659">
      <w:pPr>
        <w:pStyle w:val="Nagwek2"/>
        <w:numPr>
          <w:ilvl w:val="0"/>
          <w:numId w:val="59"/>
        </w:numPr>
      </w:pPr>
      <w:r w:rsidRPr="0029039A">
        <w:t>Zmiana umowy wymaga dla swej ważności, pod rygorem nieważności, zachowania formy pisemnej</w:t>
      </w:r>
      <w:r w:rsidR="0046264F" w:rsidRPr="0029039A">
        <w:t xml:space="preserve">. </w:t>
      </w:r>
    </w:p>
    <w:p w14:paraId="36176E5A" w14:textId="77777777" w:rsidR="00AA6DF9" w:rsidRPr="0029039A" w:rsidRDefault="00AA6DF9" w:rsidP="00CE295B">
      <w:pPr>
        <w:pStyle w:val="Nagwek1"/>
        <w:rPr>
          <w:rFonts w:cs="Arial"/>
        </w:rPr>
      </w:pPr>
      <w:r w:rsidRPr="0029039A">
        <w:rPr>
          <w:rFonts w:cs="Arial"/>
        </w:rPr>
        <w:t>Unieważnienie postępowania</w:t>
      </w:r>
    </w:p>
    <w:p w14:paraId="3BF1475E" w14:textId="6F8386A1" w:rsidR="00AA6DF9" w:rsidRPr="0029039A" w:rsidRDefault="00AA6DF9" w:rsidP="00D40659">
      <w:pPr>
        <w:pStyle w:val="Nagwek2"/>
        <w:numPr>
          <w:ilvl w:val="0"/>
          <w:numId w:val="60"/>
        </w:numPr>
      </w:pPr>
      <w:r w:rsidRPr="0029039A">
        <w:t>Zamawiający unieważni przedmiotowe postępowanie jeżeli zaistnieją przesłanki określone w</w:t>
      </w:r>
      <w:r w:rsidR="00F0041E">
        <w:t> </w:t>
      </w:r>
      <w:r w:rsidR="00267B0C">
        <w:t>art</w:t>
      </w:r>
      <w:r w:rsidRPr="0029039A">
        <w:t xml:space="preserve">. 255 </w:t>
      </w:r>
      <w:r w:rsidR="00052C36">
        <w:t>u</w:t>
      </w:r>
      <w:r w:rsidRPr="0029039A">
        <w:t>stawy</w:t>
      </w:r>
      <w:r w:rsidR="00052C36">
        <w:t xml:space="preserve"> </w:t>
      </w:r>
      <w:proofErr w:type="spellStart"/>
      <w:r w:rsidR="00052C36">
        <w:t>Pzp</w:t>
      </w:r>
      <w:proofErr w:type="spellEnd"/>
      <w:r w:rsidRPr="0029039A">
        <w:t>.</w:t>
      </w:r>
    </w:p>
    <w:p w14:paraId="324BB55E" w14:textId="5C4D373B" w:rsidR="00AA6DF9" w:rsidRPr="0029039A" w:rsidRDefault="00AA6DF9" w:rsidP="00D40659">
      <w:pPr>
        <w:pStyle w:val="Nagwek2"/>
        <w:numPr>
          <w:ilvl w:val="0"/>
          <w:numId w:val="60"/>
        </w:numPr>
      </w:pPr>
      <w:r w:rsidRPr="0029039A">
        <w:t>Zamawiający może unieważnić postępowanie jeżeli zaistnieją przesłanki określone w</w:t>
      </w:r>
      <w:r w:rsidR="00DB328A" w:rsidRPr="0029039A">
        <w:t> </w:t>
      </w:r>
      <w:r w:rsidR="00267B0C">
        <w:t>art</w:t>
      </w:r>
      <w:r w:rsidRPr="0029039A">
        <w:t xml:space="preserve">. 256 </w:t>
      </w:r>
      <w:r w:rsidR="00052C36">
        <w:t>u</w:t>
      </w:r>
      <w:r w:rsidRPr="0029039A">
        <w:t>stawy</w:t>
      </w:r>
      <w:r w:rsidR="00052C36">
        <w:t xml:space="preserve"> </w:t>
      </w:r>
      <w:proofErr w:type="spellStart"/>
      <w:r w:rsidR="00052C36">
        <w:t>Pzp</w:t>
      </w:r>
      <w:proofErr w:type="spellEnd"/>
      <w:r w:rsidRPr="0029039A">
        <w:t>.</w:t>
      </w:r>
    </w:p>
    <w:p w14:paraId="1D79B749" w14:textId="77777777" w:rsidR="00866482" w:rsidRPr="0029039A" w:rsidRDefault="00866482" w:rsidP="00CE295B">
      <w:pPr>
        <w:pStyle w:val="Nagwek1"/>
        <w:rPr>
          <w:rFonts w:cs="Arial"/>
        </w:rPr>
      </w:pPr>
      <w:r w:rsidRPr="0029039A">
        <w:rPr>
          <w:rFonts w:cs="Arial"/>
        </w:rPr>
        <w:t>Obowiązujące przepisy prawne</w:t>
      </w:r>
    </w:p>
    <w:p w14:paraId="617920B8" w14:textId="77777777" w:rsidR="00866482" w:rsidRPr="0029039A" w:rsidRDefault="00453CEF" w:rsidP="005A76FC">
      <w:pPr>
        <w:pStyle w:val="Nagwek2"/>
        <w:numPr>
          <w:ilvl w:val="0"/>
          <w:numId w:val="0"/>
        </w:numPr>
        <w:ind w:left="360"/>
      </w:pPr>
      <w:r w:rsidRPr="0029039A">
        <w:t>W zakresie nie uregulowanym w SWZ mają zastosowanie między innymi, następujące akty prawne</w:t>
      </w:r>
      <w:r w:rsidR="00866482" w:rsidRPr="0029039A">
        <w:t>:</w:t>
      </w:r>
    </w:p>
    <w:p w14:paraId="7EE90B55" w14:textId="06E2B5F6" w:rsidR="00866482" w:rsidRPr="0029039A" w:rsidRDefault="00453CEF" w:rsidP="00D40659">
      <w:pPr>
        <w:pStyle w:val="Nagwek2"/>
        <w:numPr>
          <w:ilvl w:val="0"/>
          <w:numId w:val="61"/>
        </w:numPr>
      </w:pPr>
      <w:r w:rsidRPr="0029039A">
        <w:t>Ustawa z dnia 11 września 2019 r. Prawo zamówień publicznych</w:t>
      </w:r>
      <w:r w:rsidR="005171E6">
        <w:t xml:space="preserve"> </w:t>
      </w:r>
      <w:r w:rsidR="005171E6" w:rsidRPr="005171E6">
        <w:t xml:space="preserve">(tekst jedn.: Dz.U. </w:t>
      </w:r>
      <w:r w:rsidR="00DB0DFE">
        <w:br/>
      </w:r>
      <w:r w:rsidR="005171E6" w:rsidRPr="005171E6">
        <w:t>z 2021 r., poz. 1129</w:t>
      </w:r>
      <w:r w:rsidR="005171E6">
        <w:t xml:space="preserve"> </w:t>
      </w:r>
      <w:r w:rsidR="005171E6" w:rsidRPr="005171E6">
        <w:t xml:space="preserve">z </w:t>
      </w:r>
      <w:proofErr w:type="spellStart"/>
      <w:r w:rsidR="005171E6" w:rsidRPr="005171E6">
        <w:t>późn</w:t>
      </w:r>
      <w:proofErr w:type="spellEnd"/>
      <w:r w:rsidR="005171E6" w:rsidRPr="005171E6">
        <w:t>. zm.)</w:t>
      </w:r>
      <w:r w:rsidRPr="0029039A">
        <w:t>;</w:t>
      </w:r>
    </w:p>
    <w:p w14:paraId="4D64A993" w14:textId="77777777" w:rsidR="00866482" w:rsidRPr="0029039A" w:rsidRDefault="00866482" w:rsidP="00D40659">
      <w:pPr>
        <w:pStyle w:val="Nagwek2"/>
        <w:numPr>
          <w:ilvl w:val="0"/>
          <w:numId w:val="61"/>
        </w:numPr>
      </w:pPr>
      <w:r w:rsidRPr="0029039A">
        <w:t>Rozporządzenia Ministra Rozwoju, Pracy i Technologii z dnia 23 grudnia 2020 r. w</w:t>
      </w:r>
      <w:r w:rsidR="00DB328A" w:rsidRPr="0029039A">
        <w:t> </w:t>
      </w:r>
      <w:r w:rsidRPr="0029039A">
        <w:t>sprawie podmiotowych środków dowodowych oraz innych dokumentów lub oświadczeń, jakich może żądać zamawiający od wykonawcy (Dz. U z 2020 r. poz. 2415),</w:t>
      </w:r>
    </w:p>
    <w:p w14:paraId="29CA433F" w14:textId="1A8F3385" w:rsidR="00866482" w:rsidRPr="0029039A" w:rsidRDefault="00866482" w:rsidP="00D40659">
      <w:pPr>
        <w:pStyle w:val="Nagwek2"/>
        <w:numPr>
          <w:ilvl w:val="0"/>
          <w:numId w:val="61"/>
        </w:numPr>
      </w:pPr>
      <w:r w:rsidRPr="0029039A">
        <w:t xml:space="preserve">Rozporządzeniu Prezesa Rady Ministrów z dnia 30 grudnia 2020 r. w sprawie sposobu sporządzania i przekazywania informacji oraz wymagań technicznych dla dokumentów elektronicznych oraz środków komunikacji elektronicznej w postępowaniu </w:t>
      </w:r>
      <w:r w:rsidR="00214D2D">
        <w:br/>
      </w:r>
      <w:r w:rsidRPr="0029039A">
        <w:t>o udzielenie zamówienia publicznego lub konkursu</w:t>
      </w:r>
      <w:r w:rsidR="00F10F1E">
        <w:t xml:space="preserve"> </w:t>
      </w:r>
      <w:r w:rsidRPr="0029039A">
        <w:t>(Dz. U. z 2020 r. poz. 2452);</w:t>
      </w:r>
    </w:p>
    <w:p w14:paraId="4F828F5E" w14:textId="72D50A7B" w:rsidR="00453CEF" w:rsidRPr="0029039A" w:rsidRDefault="00453CEF" w:rsidP="00D40659">
      <w:pPr>
        <w:pStyle w:val="Nagwek2"/>
        <w:numPr>
          <w:ilvl w:val="0"/>
          <w:numId w:val="61"/>
        </w:numPr>
      </w:pPr>
      <w:r w:rsidRPr="0029039A">
        <w:lastRenderedPageBreak/>
        <w:t>Obwieszczenie Prezesa Urzędu Zamówień Publicznych z dnia 1 stycznia 2021 r. sprawie aktualnych progów unijnych, ich równowartości w złotych, równowartości w złotych kwot wyrażonych w euro oraz średniego kursu złotego w stosunku do euro stanowiącego podstawę przeliczania wartości zamówień publicznych lub konkursów (M.P. 2021 poz.11);</w:t>
      </w:r>
    </w:p>
    <w:p w14:paraId="5EC2EDED" w14:textId="77777777" w:rsidR="00453CEF" w:rsidRPr="0029039A" w:rsidRDefault="00453CEF" w:rsidP="00D40659">
      <w:pPr>
        <w:pStyle w:val="Nagwek2"/>
        <w:numPr>
          <w:ilvl w:val="0"/>
          <w:numId w:val="61"/>
        </w:numPr>
      </w:pPr>
      <w:r w:rsidRPr="0029039A">
        <w:t>Rozporządzenie Ministra Rozwoju, Pracy i Technologii z dnia 23 grudnia 2020 r. w</w:t>
      </w:r>
      <w:r w:rsidR="00DB328A" w:rsidRPr="0029039A">
        <w:t> </w:t>
      </w:r>
      <w:r w:rsidRPr="0029039A">
        <w:t>sprawie ogłoszeń zamieszczanych w Biuletynie Zamówień Publicznych (Dz. U. poz. 2439);</w:t>
      </w:r>
    </w:p>
    <w:p w14:paraId="772E82B3" w14:textId="77777777" w:rsidR="00453CEF" w:rsidRPr="0029039A" w:rsidRDefault="00453CEF" w:rsidP="00D40659">
      <w:pPr>
        <w:pStyle w:val="Nagwek2"/>
        <w:numPr>
          <w:ilvl w:val="0"/>
          <w:numId w:val="61"/>
        </w:numPr>
      </w:pPr>
      <w:r w:rsidRPr="0029039A">
        <w:t>Rozporządzenie Ministra Rozwoju, Pracy i Technologii z dnia 21 grudnia 2020 r. w</w:t>
      </w:r>
      <w:r w:rsidR="00DB328A" w:rsidRPr="0029039A">
        <w:t> </w:t>
      </w:r>
      <w:r w:rsidRPr="0029039A">
        <w:t>sprawie informacji o złożonych wnioskach o dopuszczenie do udziału w postępowaniu lub ofertach przekazywanej Prezesowi Urzędu Zamówień Publicznych (Dz.U. 2020 poz. 2406);</w:t>
      </w:r>
    </w:p>
    <w:p w14:paraId="4E58F28E" w14:textId="77777777" w:rsidR="00453CEF" w:rsidRPr="0029039A" w:rsidRDefault="00453CEF" w:rsidP="00D40659">
      <w:pPr>
        <w:pStyle w:val="Nagwek2"/>
        <w:numPr>
          <w:ilvl w:val="0"/>
          <w:numId w:val="61"/>
        </w:numPr>
      </w:pPr>
      <w:r w:rsidRPr="0029039A">
        <w:t>Rozporządzenie Ministra Rozwoju, Pracy i Technologii z dnia 23 grudnia 2020 r. w</w:t>
      </w:r>
      <w:r w:rsidR="00DB328A" w:rsidRPr="0029039A">
        <w:t> </w:t>
      </w:r>
      <w:r w:rsidRPr="0029039A">
        <w:t>sprawie podmiotowych środków dowodowych oraz innych dokumentów lub oświadczeń, jakich może żądać zamawiający od wykonawcy (Dz. U. poz. 2415);</w:t>
      </w:r>
    </w:p>
    <w:p w14:paraId="455E1038" w14:textId="77777777" w:rsidR="00453CEF" w:rsidRPr="0029039A" w:rsidRDefault="00453CEF" w:rsidP="00D40659">
      <w:pPr>
        <w:pStyle w:val="Nagwek2"/>
        <w:numPr>
          <w:ilvl w:val="0"/>
          <w:numId w:val="61"/>
        </w:numPr>
      </w:pPr>
      <w:r w:rsidRPr="0029039A">
        <w:t>Rozporządzenie Ministra Rozwoju, Pracy i Technologii z dnia 18 grudnia 2020 r. w</w:t>
      </w:r>
      <w:r w:rsidR="00DB328A" w:rsidRPr="0029039A">
        <w:t> </w:t>
      </w:r>
      <w:r w:rsidRPr="0029039A">
        <w:t>sprawie protokołów postępowania oraz dokumentacji postępowania o udzielenie zamówienia publicznego (Dz.U. poz. 2434);</w:t>
      </w:r>
    </w:p>
    <w:p w14:paraId="44A11DFE" w14:textId="77777777" w:rsidR="00453CEF" w:rsidRPr="0029039A" w:rsidRDefault="00453CEF" w:rsidP="00D40659">
      <w:pPr>
        <w:pStyle w:val="Nagwek2"/>
        <w:numPr>
          <w:ilvl w:val="0"/>
          <w:numId w:val="61"/>
        </w:numPr>
      </w:pPr>
      <w:r w:rsidRPr="0029039A">
        <w:t>Rozporządzenie Prezesa Rady Ministrów z dnia 10 maja 2011 r. w sprawie innych niż cena obowiązkowych kryteriów oceny ofert w odniesieniu do niektórych rodzajów zamówień publicznych (Dz. U. poz. 559);</w:t>
      </w:r>
    </w:p>
    <w:p w14:paraId="74087775" w14:textId="77777777" w:rsidR="00866482" w:rsidRPr="0029039A" w:rsidRDefault="00453CEF" w:rsidP="00D40659">
      <w:pPr>
        <w:pStyle w:val="Nagwek2"/>
        <w:numPr>
          <w:ilvl w:val="0"/>
          <w:numId w:val="61"/>
        </w:numPr>
      </w:pPr>
      <w:r w:rsidRPr="0029039A">
        <w:t>U</w:t>
      </w:r>
      <w:r w:rsidR="00866482" w:rsidRPr="0029039A">
        <w:t>stawa z dnia 23 kwietnia 1964 r. Kodeks cywilny (</w:t>
      </w:r>
      <w:proofErr w:type="spellStart"/>
      <w:r w:rsidR="00866482" w:rsidRPr="0029039A">
        <w:t>t.j</w:t>
      </w:r>
      <w:proofErr w:type="spellEnd"/>
      <w:r w:rsidR="00866482" w:rsidRPr="0029039A">
        <w:t>. Dz. U. 2020 poz. 1740, ze zm.);</w:t>
      </w:r>
    </w:p>
    <w:p w14:paraId="03DBA9B6" w14:textId="77777777" w:rsidR="00866482" w:rsidRPr="0029039A" w:rsidRDefault="00453CEF" w:rsidP="00D40659">
      <w:pPr>
        <w:pStyle w:val="Nagwek2"/>
        <w:numPr>
          <w:ilvl w:val="0"/>
          <w:numId w:val="61"/>
        </w:numPr>
      </w:pPr>
      <w:r w:rsidRPr="0029039A">
        <w:t>U</w:t>
      </w:r>
      <w:r w:rsidR="00866482" w:rsidRPr="0029039A">
        <w:t>stawa z dnia 16 lutego 2007 r. o ochronie konkurencji i konsumentów (</w:t>
      </w:r>
      <w:proofErr w:type="spellStart"/>
      <w:r w:rsidR="00866482" w:rsidRPr="0029039A">
        <w:t>t.j</w:t>
      </w:r>
      <w:proofErr w:type="spellEnd"/>
      <w:r w:rsidR="00866482" w:rsidRPr="0029039A">
        <w:t>. Dz.U. z 2021 r. poz. 275, ze zm.);</w:t>
      </w:r>
    </w:p>
    <w:p w14:paraId="1D0A554E" w14:textId="31E65826" w:rsidR="00866482" w:rsidRPr="0029039A" w:rsidRDefault="00453CEF" w:rsidP="00D40659">
      <w:pPr>
        <w:pStyle w:val="Nagwek2"/>
        <w:numPr>
          <w:ilvl w:val="0"/>
          <w:numId w:val="61"/>
        </w:numPr>
      </w:pPr>
      <w:r w:rsidRPr="0029039A">
        <w:t>U</w:t>
      </w:r>
      <w:r w:rsidR="00866482" w:rsidRPr="0029039A">
        <w:t xml:space="preserve">stawa z dnia 15 maja 2015 r. </w:t>
      </w:r>
      <w:r w:rsidR="00267B0C">
        <w:t>–</w:t>
      </w:r>
      <w:r w:rsidR="00866482" w:rsidRPr="0029039A">
        <w:t xml:space="preserve"> Prawo restrukturyzacyjne (</w:t>
      </w:r>
      <w:proofErr w:type="spellStart"/>
      <w:r w:rsidR="00866482" w:rsidRPr="0029039A">
        <w:t>t.j</w:t>
      </w:r>
      <w:proofErr w:type="spellEnd"/>
      <w:r w:rsidR="00866482" w:rsidRPr="0029039A">
        <w:t>. Dz.U. z 2020 poz. 814, ze zm.);</w:t>
      </w:r>
    </w:p>
    <w:p w14:paraId="30774EEE" w14:textId="1468B8DC" w:rsidR="00866482" w:rsidRPr="0029039A" w:rsidRDefault="00453CEF" w:rsidP="00D40659">
      <w:pPr>
        <w:pStyle w:val="Nagwek2"/>
        <w:numPr>
          <w:ilvl w:val="0"/>
          <w:numId w:val="61"/>
        </w:numPr>
      </w:pPr>
      <w:r w:rsidRPr="0029039A">
        <w:t>U</w:t>
      </w:r>
      <w:r w:rsidR="00866482" w:rsidRPr="0029039A">
        <w:t xml:space="preserve">stawa z dnia 28 lutego 2003 r. </w:t>
      </w:r>
      <w:r w:rsidR="00267B0C">
        <w:t>–</w:t>
      </w:r>
      <w:r w:rsidR="00866482" w:rsidRPr="0029039A">
        <w:t xml:space="preserve"> Prawo upadłościowe (</w:t>
      </w:r>
      <w:proofErr w:type="spellStart"/>
      <w:r w:rsidR="00866482" w:rsidRPr="0029039A">
        <w:t>t.j</w:t>
      </w:r>
      <w:proofErr w:type="spellEnd"/>
      <w:r w:rsidR="00866482" w:rsidRPr="0029039A">
        <w:t>. Dz.U. z 2020 poz. 1228);</w:t>
      </w:r>
    </w:p>
    <w:p w14:paraId="6C1BBFC6" w14:textId="77777777" w:rsidR="00866482" w:rsidRPr="0029039A" w:rsidRDefault="00453CEF" w:rsidP="00D40659">
      <w:pPr>
        <w:pStyle w:val="Nagwek2"/>
        <w:numPr>
          <w:ilvl w:val="0"/>
          <w:numId w:val="61"/>
        </w:numPr>
      </w:pPr>
      <w:r w:rsidRPr="0029039A">
        <w:t>U</w:t>
      </w:r>
      <w:r w:rsidR="00866482" w:rsidRPr="0029039A">
        <w:t>stawa z dnia 16 kwietnia 1993 r. o zwalczaniu nieuczciwej konkurencji (</w:t>
      </w:r>
      <w:proofErr w:type="spellStart"/>
      <w:r w:rsidR="00866482" w:rsidRPr="0029039A">
        <w:t>t.j</w:t>
      </w:r>
      <w:proofErr w:type="spellEnd"/>
      <w:r w:rsidR="00866482" w:rsidRPr="0029039A">
        <w:t>. Dz.U. z 2020 poz. 1913, ze zm.);</w:t>
      </w:r>
    </w:p>
    <w:p w14:paraId="7F98FB6C" w14:textId="77777777" w:rsidR="00866482" w:rsidRPr="0029039A" w:rsidRDefault="00453CEF" w:rsidP="00D40659">
      <w:pPr>
        <w:pStyle w:val="Nagwek2"/>
        <w:numPr>
          <w:ilvl w:val="0"/>
          <w:numId w:val="61"/>
        </w:numPr>
      </w:pPr>
      <w:r w:rsidRPr="0029039A">
        <w:t>U</w:t>
      </w:r>
      <w:r w:rsidR="00866482" w:rsidRPr="0029039A">
        <w:t>stawa z dnia 6 marca 2018 roku prawo przedsiębiorców (</w:t>
      </w:r>
      <w:proofErr w:type="spellStart"/>
      <w:r w:rsidR="00866482" w:rsidRPr="0029039A">
        <w:t>t.j</w:t>
      </w:r>
      <w:proofErr w:type="spellEnd"/>
      <w:r w:rsidR="00866482" w:rsidRPr="0029039A">
        <w:t>. Dz.U. z 2021 r. poz. 162, ze zm.);</w:t>
      </w:r>
    </w:p>
    <w:p w14:paraId="2AF25F0A" w14:textId="77777777" w:rsidR="00866482" w:rsidRPr="0029039A" w:rsidRDefault="00453CEF" w:rsidP="00D40659">
      <w:pPr>
        <w:pStyle w:val="Nagwek2"/>
        <w:numPr>
          <w:ilvl w:val="0"/>
          <w:numId w:val="61"/>
        </w:numPr>
      </w:pPr>
      <w:r w:rsidRPr="0029039A">
        <w:t>U</w:t>
      </w:r>
      <w:r w:rsidR="00866482" w:rsidRPr="0029039A">
        <w:t>stawa z dnia 10 maja 2018 r. o ochronie danych osobowych (</w:t>
      </w:r>
      <w:proofErr w:type="spellStart"/>
      <w:r w:rsidR="00866482" w:rsidRPr="0029039A">
        <w:t>t.j</w:t>
      </w:r>
      <w:proofErr w:type="spellEnd"/>
      <w:r w:rsidR="00866482" w:rsidRPr="0029039A">
        <w:t>. Dz. U. z 2019 r. poz. 1781);</w:t>
      </w:r>
    </w:p>
    <w:p w14:paraId="2F34BF67" w14:textId="77777777" w:rsidR="00866482" w:rsidRPr="0029039A" w:rsidRDefault="00453CEF" w:rsidP="00D40659">
      <w:pPr>
        <w:pStyle w:val="Nagwek2"/>
        <w:numPr>
          <w:ilvl w:val="0"/>
          <w:numId w:val="61"/>
        </w:numPr>
      </w:pPr>
      <w:r w:rsidRPr="0029039A">
        <w:t>U</w:t>
      </w:r>
      <w:r w:rsidR="00866482" w:rsidRPr="0029039A">
        <w:t>stawa z dnia 18 lipca 2002 r. o świadczeniu usług drogą elektroniczną (</w:t>
      </w:r>
      <w:proofErr w:type="spellStart"/>
      <w:r w:rsidR="00866482" w:rsidRPr="0029039A">
        <w:t>t.j</w:t>
      </w:r>
      <w:proofErr w:type="spellEnd"/>
      <w:r w:rsidR="00866482" w:rsidRPr="0029039A">
        <w:t>. Dz. U. 2020 poz. 344, ze zm.);</w:t>
      </w:r>
    </w:p>
    <w:p w14:paraId="159F91CF" w14:textId="77777777" w:rsidR="00866482" w:rsidRPr="0029039A" w:rsidRDefault="00453CEF" w:rsidP="00D40659">
      <w:pPr>
        <w:pStyle w:val="Nagwek2"/>
        <w:numPr>
          <w:ilvl w:val="0"/>
          <w:numId w:val="61"/>
        </w:numPr>
      </w:pPr>
      <w:r w:rsidRPr="0029039A">
        <w:t>U</w:t>
      </w:r>
      <w:r w:rsidR="00866482" w:rsidRPr="0029039A">
        <w:t>stawa z dnia 15 czerwca 2012 r. o skutkach powierzenia wykonywania pracy cudzoziemcom przebywającym wbrew przepisom na terytorium Rzeczypospolitej Polskiej (Dz. U. z 2012 poz. 769, ze zm.);</w:t>
      </w:r>
    </w:p>
    <w:p w14:paraId="25A97F4D" w14:textId="77777777" w:rsidR="00866482" w:rsidRPr="0029039A" w:rsidRDefault="00453CEF" w:rsidP="00D40659">
      <w:pPr>
        <w:pStyle w:val="Nagwek2"/>
        <w:numPr>
          <w:ilvl w:val="0"/>
          <w:numId w:val="61"/>
        </w:numPr>
      </w:pPr>
      <w:r w:rsidRPr="0029039A">
        <w:t>U</w:t>
      </w:r>
      <w:r w:rsidR="00866482" w:rsidRPr="0029039A">
        <w:t>stawa z dnia 28 października 2002 r. o odpowiedzialności podmiotów zbiorowych za czyny zabronione pod groźbą kary (</w:t>
      </w:r>
      <w:proofErr w:type="spellStart"/>
      <w:r w:rsidR="00866482" w:rsidRPr="0029039A">
        <w:t>t.j</w:t>
      </w:r>
      <w:proofErr w:type="spellEnd"/>
      <w:r w:rsidR="00866482" w:rsidRPr="0029039A">
        <w:t>. Dz. U. z 2020 r. poz. 358, ze zm.);</w:t>
      </w:r>
    </w:p>
    <w:p w14:paraId="7285834A" w14:textId="77777777" w:rsidR="00866482" w:rsidRPr="0029039A" w:rsidRDefault="00453CEF" w:rsidP="00D40659">
      <w:pPr>
        <w:pStyle w:val="Nagwek2"/>
        <w:numPr>
          <w:ilvl w:val="0"/>
          <w:numId w:val="61"/>
        </w:numPr>
      </w:pPr>
      <w:r w:rsidRPr="0029039A">
        <w:t>U</w:t>
      </w:r>
      <w:r w:rsidR="00866482" w:rsidRPr="0029039A">
        <w:t>stawa z dnia 11 marca 2004 r. o podatku od towarów i usług (</w:t>
      </w:r>
      <w:proofErr w:type="spellStart"/>
      <w:r w:rsidR="00866482" w:rsidRPr="0029039A">
        <w:t>t.j</w:t>
      </w:r>
      <w:proofErr w:type="spellEnd"/>
      <w:r w:rsidR="00866482" w:rsidRPr="0029039A">
        <w:t>. Dz. U. z 2020 r. poz. 106, ze zm.);</w:t>
      </w:r>
    </w:p>
    <w:p w14:paraId="070A9151" w14:textId="77777777" w:rsidR="00866482" w:rsidRPr="0029039A" w:rsidRDefault="00453CEF" w:rsidP="00D40659">
      <w:pPr>
        <w:pStyle w:val="Nagwek2"/>
        <w:numPr>
          <w:ilvl w:val="0"/>
          <w:numId w:val="61"/>
        </w:numPr>
      </w:pPr>
      <w:r w:rsidRPr="0029039A">
        <w:t>U</w:t>
      </w:r>
      <w:r w:rsidR="00866482" w:rsidRPr="0029039A">
        <w:t>stawa z dnia 26 czerwca 1974 r. Kodeks pracy (</w:t>
      </w:r>
      <w:proofErr w:type="spellStart"/>
      <w:r w:rsidR="00866482" w:rsidRPr="0029039A">
        <w:t>t.j</w:t>
      </w:r>
      <w:proofErr w:type="spellEnd"/>
      <w:r w:rsidR="00866482" w:rsidRPr="0029039A">
        <w:t>. Dz. U. z 2020 r. poz. 1320, ze zm.);</w:t>
      </w:r>
    </w:p>
    <w:p w14:paraId="3B758567" w14:textId="77777777" w:rsidR="00866482" w:rsidRPr="0029039A" w:rsidRDefault="00453CEF" w:rsidP="00D40659">
      <w:pPr>
        <w:pStyle w:val="Nagwek2"/>
        <w:numPr>
          <w:ilvl w:val="0"/>
          <w:numId w:val="61"/>
        </w:numPr>
      </w:pPr>
      <w:r w:rsidRPr="0029039A">
        <w:t>I</w:t>
      </w:r>
      <w:r w:rsidR="00866482" w:rsidRPr="0029039A">
        <w:t>nne obowiązujące przepisy prawne.</w:t>
      </w:r>
    </w:p>
    <w:p w14:paraId="268B8401" w14:textId="005C8686" w:rsidR="00603291" w:rsidRPr="0029039A" w:rsidRDefault="00603291" w:rsidP="00CE295B">
      <w:pPr>
        <w:pStyle w:val="Nagwek1"/>
        <w:rPr>
          <w:rFonts w:cs="Arial"/>
        </w:rPr>
      </w:pPr>
      <w:bookmarkStart w:id="41" w:name="_Toc258314260"/>
      <w:r w:rsidRPr="0029039A">
        <w:rPr>
          <w:rFonts w:cs="Arial"/>
        </w:rPr>
        <w:t xml:space="preserve">Pouczenie o </w:t>
      </w:r>
      <w:r w:rsidRPr="0029039A">
        <w:rPr>
          <w:rFonts w:eastAsia="TimesNewRoman" w:cs="Arial"/>
        </w:rPr>
        <w:t>ś</w:t>
      </w:r>
      <w:r w:rsidRPr="0029039A">
        <w:rPr>
          <w:rFonts w:cs="Arial"/>
        </w:rPr>
        <w:t>rodkach ochrony prawnej przysługuj</w:t>
      </w:r>
      <w:r w:rsidRPr="0029039A">
        <w:rPr>
          <w:rFonts w:eastAsia="TimesNewRoman" w:cs="Arial"/>
        </w:rPr>
        <w:t>ą</w:t>
      </w:r>
      <w:r w:rsidRPr="0029039A">
        <w:rPr>
          <w:rFonts w:cs="Arial"/>
        </w:rPr>
        <w:t>cych Wykonawcy</w:t>
      </w:r>
      <w:bookmarkEnd w:id="41"/>
    </w:p>
    <w:p w14:paraId="5153EE0F" w14:textId="03234BB9" w:rsidR="00A56852" w:rsidRPr="0029039A" w:rsidRDefault="00514B68" w:rsidP="00D40659">
      <w:pPr>
        <w:pStyle w:val="Nagwek2"/>
        <w:numPr>
          <w:ilvl w:val="0"/>
          <w:numId w:val="62"/>
        </w:numPr>
      </w:pPr>
      <w:r w:rsidRPr="0029039A">
        <w:t xml:space="preserve">Wykonawcom, a także innemu podmiotowi, jeżeli ma lub miał interes w uzyskaniu zamówienia oraz poniósł lub może ponieść szkodę w wyniku naruszenia przez </w:t>
      </w:r>
      <w:r w:rsidRPr="0029039A">
        <w:lastRenderedPageBreak/>
        <w:t xml:space="preserve">zamawiającego przepisów ustawy </w:t>
      </w:r>
      <w:proofErr w:type="spellStart"/>
      <w:r w:rsidRPr="0029039A">
        <w:t>Pzp</w:t>
      </w:r>
      <w:proofErr w:type="spellEnd"/>
      <w:r w:rsidRPr="0029039A">
        <w:t xml:space="preserve">, przysługują środki ochrony prawnej na zasadach przewidzianych w </w:t>
      </w:r>
      <w:r w:rsidR="00267B0C">
        <w:t>art</w:t>
      </w:r>
      <w:r w:rsidRPr="0029039A">
        <w:t xml:space="preserve">. 505 – 590 ustawy </w:t>
      </w:r>
      <w:proofErr w:type="spellStart"/>
      <w:r w:rsidRPr="0029039A">
        <w:t>Pzp</w:t>
      </w:r>
      <w:proofErr w:type="spellEnd"/>
      <w:r w:rsidR="00D30384" w:rsidRPr="0029039A">
        <w:t>.</w:t>
      </w:r>
    </w:p>
    <w:p w14:paraId="1BE08B2B" w14:textId="7193DC4A" w:rsidR="00341C57" w:rsidRPr="0029039A" w:rsidRDefault="00341C57" w:rsidP="00D40659">
      <w:pPr>
        <w:pStyle w:val="Nagwek2"/>
        <w:numPr>
          <w:ilvl w:val="0"/>
          <w:numId w:val="62"/>
        </w:numPr>
      </w:pPr>
      <w:r w:rsidRPr="0029039A">
        <w:t xml:space="preserve">Środki ochrony prawnej wobec ogłoszenia wszczynającego postępowanie </w:t>
      </w:r>
      <w:r w:rsidR="00214D2D">
        <w:br/>
      </w:r>
      <w:r w:rsidRPr="0029039A">
        <w:t xml:space="preserve">o udzielenie zamówienia lub ogłoszenia o konkursie oraz dokumentów zamówienia przysługują również organizacjom wpisanym na listę, o której mowa w </w:t>
      </w:r>
      <w:r w:rsidR="00267B0C">
        <w:t>art</w:t>
      </w:r>
      <w:r w:rsidRPr="0029039A">
        <w:t xml:space="preserve">. 469 pkt 15 </w:t>
      </w:r>
      <w:r w:rsidR="002B1840" w:rsidRPr="0029039A">
        <w:t xml:space="preserve">ustawy </w:t>
      </w:r>
      <w:proofErr w:type="spellStart"/>
      <w:r w:rsidR="002B1840" w:rsidRPr="0029039A">
        <w:t>Pzp</w:t>
      </w:r>
      <w:proofErr w:type="spellEnd"/>
      <w:r w:rsidRPr="0029039A">
        <w:t xml:space="preserve"> oraz Rzecznikowi Małych i Średnich Przedsiębiorstw.</w:t>
      </w:r>
    </w:p>
    <w:p w14:paraId="1047C2AC" w14:textId="77777777" w:rsidR="00341C57" w:rsidRPr="0029039A" w:rsidRDefault="00341C57" w:rsidP="00D40659">
      <w:pPr>
        <w:pStyle w:val="Nagwek2"/>
        <w:numPr>
          <w:ilvl w:val="0"/>
          <w:numId w:val="62"/>
        </w:numPr>
      </w:pPr>
      <w:r w:rsidRPr="0029039A">
        <w:t>Środkami ochrony prawnej, o których mowa w pkt 1 są:</w:t>
      </w:r>
    </w:p>
    <w:p w14:paraId="2C03EFFE" w14:textId="0EB984A5" w:rsidR="00341C57" w:rsidRPr="0029039A" w:rsidRDefault="00341C57" w:rsidP="003B07E4">
      <w:pPr>
        <w:spacing w:line="276" w:lineRule="auto"/>
        <w:jc w:val="both"/>
        <w:rPr>
          <w:rFonts w:ascii="Arial" w:hAnsi="Arial" w:cs="Arial"/>
          <w:bCs/>
          <w:iCs/>
          <w:color w:val="000000"/>
          <w:sz w:val="22"/>
          <w:szCs w:val="22"/>
        </w:rPr>
      </w:pPr>
      <w:r w:rsidRPr="0029039A">
        <w:rPr>
          <w:rFonts w:ascii="Arial" w:hAnsi="Arial" w:cs="Arial"/>
          <w:bCs/>
          <w:iCs/>
          <w:color w:val="000000"/>
          <w:sz w:val="22"/>
          <w:szCs w:val="22"/>
        </w:rPr>
        <w:t xml:space="preserve">- </w:t>
      </w:r>
      <w:r w:rsidR="0081794A">
        <w:rPr>
          <w:rFonts w:ascii="Arial" w:hAnsi="Arial" w:cs="Arial"/>
          <w:bCs/>
          <w:iCs/>
          <w:color w:val="000000"/>
          <w:sz w:val="22"/>
          <w:szCs w:val="22"/>
        </w:rPr>
        <w:t xml:space="preserve"> </w:t>
      </w:r>
      <w:r w:rsidRPr="0029039A">
        <w:rPr>
          <w:rFonts w:ascii="Arial" w:hAnsi="Arial" w:cs="Arial"/>
          <w:bCs/>
          <w:iCs/>
          <w:color w:val="000000"/>
          <w:sz w:val="22"/>
          <w:szCs w:val="22"/>
        </w:rPr>
        <w:t>odwołanie do Prezesa Krajowej Izby Odwoławczej (</w:t>
      </w:r>
      <w:r w:rsidR="00267B0C">
        <w:rPr>
          <w:rFonts w:ascii="Arial" w:hAnsi="Arial" w:cs="Arial"/>
          <w:bCs/>
          <w:iCs/>
          <w:color w:val="000000"/>
          <w:sz w:val="22"/>
          <w:szCs w:val="22"/>
        </w:rPr>
        <w:t>art</w:t>
      </w:r>
      <w:r w:rsidRPr="0029039A">
        <w:rPr>
          <w:rFonts w:ascii="Arial" w:hAnsi="Arial" w:cs="Arial"/>
          <w:bCs/>
          <w:iCs/>
          <w:color w:val="000000"/>
          <w:sz w:val="22"/>
          <w:szCs w:val="22"/>
        </w:rPr>
        <w:t xml:space="preserve">. 513 i </w:t>
      </w:r>
      <w:r w:rsidR="00267B0C">
        <w:rPr>
          <w:rFonts w:ascii="Arial" w:hAnsi="Arial" w:cs="Arial"/>
          <w:bCs/>
          <w:iCs/>
          <w:color w:val="000000"/>
          <w:sz w:val="22"/>
          <w:szCs w:val="22"/>
        </w:rPr>
        <w:t>art</w:t>
      </w:r>
      <w:r w:rsidRPr="0029039A">
        <w:rPr>
          <w:rFonts w:ascii="Arial" w:hAnsi="Arial" w:cs="Arial"/>
          <w:bCs/>
          <w:iCs/>
          <w:color w:val="000000"/>
          <w:sz w:val="22"/>
          <w:szCs w:val="22"/>
        </w:rPr>
        <w:t xml:space="preserve">. </w:t>
      </w:r>
      <w:r w:rsidR="00267B0C" w:rsidRPr="0029039A">
        <w:rPr>
          <w:rFonts w:ascii="Arial" w:hAnsi="Arial" w:cs="Arial"/>
          <w:bCs/>
          <w:iCs/>
          <w:color w:val="000000"/>
          <w:sz w:val="22"/>
          <w:szCs w:val="22"/>
        </w:rPr>
        <w:t>U</w:t>
      </w:r>
      <w:r w:rsidR="002B1840" w:rsidRPr="0029039A">
        <w:rPr>
          <w:rFonts w:ascii="Arial" w:hAnsi="Arial" w:cs="Arial"/>
          <w:bCs/>
          <w:iCs/>
          <w:color w:val="000000"/>
          <w:sz w:val="22"/>
          <w:szCs w:val="22"/>
        </w:rPr>
        <w:t xml:space="preserve">stawy </w:t>
      </w:r>
      <w:proofErr w:type="spellStart"/>
      <w:r w:rsidR="002B1840" w:rsidRPr="0029039A">
        <w:rPr>
          <w:rFonts w:ascii="Arial" w:hAnsi="Arial" w:cs="Arial"/>
          <w:bCs/>
          <w:iCs/>
          <w:color w:val="000000"/>
          <w:sz w:val="22"/>
          <w:szCs w:val="22"/>
        </w:rPr>
        <w:t>Pzp</w:t>
      </w:r>
      <w:proofErr w:type="spellEnd"/>
      <w:r w:rsidRPr="0029039A">
        <w:rPr>
          <w:rFonts w:ascii="Arial" w:hAnsi="Arial" w:cs="Arial"/>
          <w:bCs/>
          <w:iCs/>
          <w:color w:val="000000"/>
          <w:sz w:val="22"/>
          <w:szCs w:val="22"/>
        </w:rPr>
        <w:t>)</w:t>
      </w:r>
      <w:r w:rsidR="003B07E4">
        <w:rPr>
          <w:rFonts w:ascii="Arial" w:hAnsi="Arial" w:cs="Arial"/>
          <w:bCs/>
          <w:iCs/>
          <w:color w:val="000000"/>
          <w:sz w:val="22"/>
          <w:szCs w:val="22"/>
        </w:rPr>
        <w:t>,</w:t>
      </w:r>
    </w:p>
    <w:p w14:paraId="2E1A9CE5" w14:textId="7E22732C" w:rsidR="00341C57" w:rsidRPr="0029039A" w:rsidRDefault="00341C57" w:rsidP="005A76FC">
      <w:pPr>
        <w:pStyle w:val="Nagwek2"/>
        <w:numPr>
          <w:ilvl w:val="0"/>
          <w:numId w:val="0"/>
        </w:numPr>
        <w:ind w:left="360"/>
      </w:pPr>
      <w:r w:rsidRPr="0029039A">
        <w:t>- skarga do Sądu Okręgowego w Warszawie (</w:t>
      </w:r>
      <w:r w:rsidR="00267B0C">
        <w:t>art</w:t>
      </w:r>
      <w:r w:rsidRPr="0029039A">
        <w:t xml:space="preserve">. 579 i </w:t>
      </w:r>
      <w:r w:rsidR="00267B0C">
        <w:t>art</w:t>
      </w:r>
      <w:r w:rsidRPr="0029039A">
        <w:t xml:space="preserve">. </w:t>
      </w:r>
      <w:r w:rsidR="00267B0C" w:rsidRPr="0029039A">
        <w:t>U</w:t>
      </w:r>
      <w:r w:rsidR="002B1840" w:rsidRPr="0029039A">
        <w:t xml:space="preserve">stawy </w:t>
      </w:r>
      <w:proofErr w:type="spellStart"/>
      <w:r w:rsidR="002B1840" w:rsidRPr="0029039A">
        <w:t>Pzp</w:t>
      </w:r>
      <w:proofErr w:type="spellEnd"/>
      <w:r w:rsidRPr="0029039A">
        <w:t>)</w:t>
      </w:r>
      <w:r w:rsidR="003B07E4">
        <w:t>.</w:t>
      </w:r>
    </w:p>
    <w:p w14:paraId="4E01CAD1" w14:textId="77777777" w:rsidR="00341C57" w:rsidRPr="0029039A" w:rsidRDefault="00341C57" w:rsidP="00D40659">
      <w:pPr>
        <w:pStyle w:val="Nagwek2"/>
        <w:numPr>
          <w:ilvl w:val="0"/>
          <w:numId w:val="62"/>
        </w:numPr>
      </w:pPr>
      <w:r w:rsidRPr="0029039A">
        <w:t>Odwołanie przysługuje na:</w:t>
      </w:r>
    </w:p>
    <w:p w14:paraId="35CE94A9" w14:textId="2D3F04DE" w:rsidR="00341C57" w:rsidRPr="0029039A" w:rsidRDefault="00341C57" w:rsidP="005A76FC">
      <w:pPr>
        <w:pStyle w:val="Nagwek2"/>
        <w:numPr>
          <w:ilvl w:val="0"/>
          <w:numId w:val="13"/>
        </w:numPr>
      </w:pPr>
      <w:r w:rsidRPr="0029039A">
        <w:t>niezgodną z przepisami ustawy czynność Zamawiającego, podjętą w postępowaniu o</w:t>
      </w:r>
      <w:r w:rsidR="00F10F1E">
        <w:t> </w:t>
      </w:r>
      <w:r w:rsidRPr="0029039A">
        <w:t>udzielenie zamówienia, o zawarcie umowy ramowej, dynamicznym systemie zakupów, systemie kwalifikowania wykonawców lub konkursie, w tym na projektowane postanowienie umowy;</w:t>
      </w:r>
    </w:p>
    <w:p w14:paraId="5129DDFA" w14:textId="77777777" w:rsidR="00341C57" w:rsidRPr="0029039A" w:rsidRDefault="00341C57" w:rsidP="005A76FC">
      <w:pPr>
        <w:pStyle w:val="Nagwek2"/>
        <w:numPr>
          <w:ilvl w:val="0"/>
          <w:numId w:val="13"/>
        </w:numPr>
      </w:pPr>
      <w:r w:rsidRPr="0029039A">
        <w:t>zaniechanie czynności w postępowaniu o udzielenie zamówienia, o zawarcie umowy ramowej, dynamicznym systemie zakupów, systemie kwalifikowania wykonawców lub konkursie, do której Zamawiający był obowiązany na podstawie ustawy;</w:t>
      </w:r>
    </w:p>
    <w:p w14:paraId="4E359DB4" w14:textId="77777777" w:rsidR="00341C57" w:rsidRPr="0029039A" w:rsidRDefault="00341C57" w:rsidP="005A76FC">
      <w:pPr>
        <w:pStyle w:val="Nagwek2"/>
        <w:numPr>
          <w:ilvl w:val="0"/>
          <w:numId w:val="13"/>
        </w:numPr>
      </w:pPr>
      <w:r w:rsidRPr="0029039A">
        <w:t>zaniechanie przeprowadzenia postępowania o udzielenie zamówienia lub zorganizowania konkursu na podstawie ustawy, mimo że Zamawiający był do tego obowiązany.</w:t>
      </w:r>
    </w:p>
    <w:p w14:paraId="79EFF314" w14:textId="7EAD022C" w:rsidR="00341C57" w:rsidRPr="0029039A" w:rsidRDefault="00341C57" w:rsidP="00D40659">
      <w:pPr>
        <w:pStyle w:val="Nagwek2"/>
        <w:numPr>
          <w:ilvl w:val="0"/>
          <w:numId w:val="62"/>
        </w:numPr>
      </w:pPr>
      <w:r w:rsidRPr="0029039A">
        <w:t xml:space="preserve">Odwołanie wnosi się do Prezesa Izby w terminach wskazanych w </w:t>
      </w:r>
      <w:r w:rsidR="00267B0C">
        <w:t>art</w:t>
      </w:r>
      <w:r w:rsidRPr="0029039A">
        <w:t xml:space="preserve">. 515 </w:t>
      </w:r>
      <w:r w:rsidR="002B1840" w:rsidRPr="0029039A">
        <w:t xml:space="preserve">ustawy </w:t>
      </w:r>
      <w:proofErr w:type="spellStart"/>
      <w:r w:rsidR="002B1840" w:rsidRPr="0029039A">
        <w:t>Pzp</w:t>
      </w:r>
      <w:proofErr w:type="spellEnd"/>
      <w:r w:rsidRPr="0029039A">
        <w:t>.</w:t>
      </w:r>
    </w:p>
    <w:p w14:paraId="054D4DAA" w14:textId="5076FC7E" w:rsidR="00341C57" w:rsidRPr="0029039A" w:rsidRDefault="00341C57" w:rsidP="00D40659">
      <w:pPr>
        <w:pStyle w:val="Nagwek2"/>
        <w:numPr>
          <w:ilvl w:val="0"/>
          <w:numId w:val="62"/>
        </w:numPr>
      </w:pPr>
      <w:r w:rsidRPr="0029039A">
        <w:t xml:space="preserve">Skarga do sądu przysługuje na orzeczenie Izby oraz postanowienie Prezesa Izby, o którym mowa w </w:t>
      </w:r>
      <w:r w:rsidR="00267B0C">
        <w:t>art</w:t>
      </w:r>
      <w:r w:rsidRPr="0029039A">
        <w:t xml:space="preserve">. 519 ust. 1, stronom oraz uczestnikom postępowania odwoławczego w terminie 14 dni od dnia doręczenia orzeczenia Izby lub postanowienia Prezesa Izby, </w:t>
      </w:r>
      <w:r w:rsidR="00214D2D">
        <w:br/>
      </w:r>
      <w:r w:rsidRPr="0029039A">
        <w:t xml:space="preserve">o którym mowa w </w:t>
      </w:r>
      <w:r w:rsidR="00267B0C">
        <w:t>art</w:t>
      </w:r>
      <w:r w:rsidRPr="0029039A">
        <w:t>. 519 ust. 1, przesyłając jednocześnie jej odpis przeciwnikowi skargi.</w:t>
      </w:r>
    </w:p>
    <w:p w14:paraId="5F848458" w14:textId="55758B01" w:rsidR="00750CA6" w:rsidRPr="0029039A" w:rsidRDefault="00341C57" w:rsidP="00D40659">
      <w:pPr>
        <w:pStyle w:val="Nagwek2"/>
        <w:numPr>
          <w:ilvl w:val="0"/>
          <w:numId w:val="62"/>
        </w:numPr>
      </w:pPr>
      <w:r w:rsidRPr="0029039A">
        <w:t>Skargę wnosi się za pośrednictwem Prezesa Izby.</w:t>
      </w:r>
    </w:p>
    <w:p w14:paraId="527A0E77" w14:textId="77777777" w:rsidR="00603291" w:rsidRPr="0029039A" w:rsidRDefault="007911FF" w:rsidP="00CE295B">
      <w:pPr>
        <w:pStyle w:val="Nagwek1"/>
        <w:rPr>
          <w:rFonts w:cs="Arial"/>
        </w:rPr>
      </w:pPr>
      <w:bookmarkStart w:id="42" w:name="_Hlk73965958"/>
      <w:r w:rsidRPr="0029039A">
        <w:rPr>
          <w:rFonts w:cs="Arial"/>
        </w:rPr>
        <w:t>Ochrona danych osobowych</w:t>
      </w:r>
    </w:p>
    <w:p w14:paraId="045AD48C" w14:textId="77777777" w:rsidR="00F14877" w:rsidRPr="0029039A" w:rsidRDefault="00F14877" w:rsidP="00D40659">
      <w:pPr>
        <w:pStyle w:val="Nagwek2"/>
        <w:numPr>
          <w:ilvl w:val="0"/>
          <w:numId w:val="63"/>
        </w:numPr>
      </w:pPr>
      <w:bookmarkStart w:id="43" w:name="_Hlk515367328"/>
      <w:bookmarkEnd w:id="42"/>
      <w:r w:rsidRPr="0029039A">
        <w:t xml:space="preserve">W postępowaniu obowiązują przepisy Rozporządzenia Parlamentu Europejskiego i Rady 2016/679 z dnia 27 kwietnia 2016 r. w sprawie ochrony osób fizycznych w związku </w:t>
      </w:r>
      <w:r>
        <w:br/>
      </w:r>
      <w:r w:rsidRPr="0029039A">
        <w:t xml:space="preserve">z przetwarzaniem danych osobowych i w sprawie swobodnego przepływu takich danych oraz uchylenia dyrektywy 95/46/WE (ogólne rozporządzenie o ochronie danych), dalej „RODO” oraz ustawy z dnia 10 maja 2018 r. o ochronie danych osobowych, </w:t>
      </w:r>
      <w:r>
        <w:br/>
      </w:r>
      <w:r w:rsidRPr="0029039A">
        <w:t>z uwzględnieniem przepisów ustawy Prawo zamówień publicznych i innych obowiązujących Zamawiającego przepisów prawnych.</w:t>
      </w:r>
    </w:p>
    <w:p w14:paraId="2B98B423" w14:textId="77777777" w:rsidR="00F14877" w:rsidRPr="0029039A" w:rsidRDefault="00F14877" w:rsidP="00D40659">
      <w:pPr>
        <w:pStyle w:val="Nagwek2"/>
        <w:numPr>
          <w:ilvl w:val="0"/>
          <w:numId w:val="63"/>
        </w:numPr>
      </w:pPr>
      <w:r w:rsidRPr="0029039A">
        <w:t>Udział Wykonawcy w przedmiotowym postępowaniu o udzielenie zamówienia publicznego jest dobrowolny, a przystępując do tego postępowania Wykonawca akceptuje wszystkie obowiązki i konsekwencje wynikające z obowiązujących przepisów prawnych.</w:t>
      </w:r>
    </w:p>
    <w:p w14:paraId="1C435BD0" w14:textId="77777777" w:rsidR="00F14877" w:rsidRPr="0029039A" w:rsidRDefault="00F14877" w:rsidP="00D40659">
      <w:pPr>
        <w:pStyle w:val="Nagwek2"/>
        <w:numPr>
          <w:ilvl w:val="0"/>
          <w:numId w:val="63"/>
        </w:numPr>
      </w:pPr>
      <w:r w:rsidRPr="0029039A">
        <w:t xml:space="preserve"> Wszystkie dane osobowe przekazywane Zamawiającemu w trakcie przedmiotowej procedury Wykonawca zobowiązany jest uzyskiwać zgodnie z przepisami RODO.</w:t>
      </w:r>
    </w:p>
    <w:p w14:paraId="5F25FDC6" w14:textId="71FFFA41" w:rsidR="00F14877" w:rsidRPr="0029039A" w:rsidRDefault="00F14877" w:rsidP="00D40659">
      <w:pPr>
        <w:pStyle w:val="Nagwek2"/>
        <w:numPr>
          <w:ilvl w:val="0"/>
          <w:numId w:val="63"/>
        </w:numPr>
      </w:pPr>
      <w:r w:rsidRPr="0029039A">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w:t>
      </w:r>
      <w:r>
        <w:t> </w:t>
      </w:r>
      <w:r w:rsidRPr="0029039A">
        <w:t>ochronie danych) (</w:t>
      </w:r>
      <w:proofErr w:type="spellStart"/>
      <w:r w:rsidRPr="0029039A">
        <w:t>Dz.Urz</w:t>
      </w:r>
      <w:proofErr w:type="spellEnd"/>
      <w:r w:rsidRPr="0029039A">
        <w:t>. UE L 119 z 4 maja 2016 r.), dalej: RODO, tym samym dane osobowe podane przez Wykonawcę będą przetwarzane zgodnie z RODO oraz zgodnie z</w:t>
      </w:r>
      <w:r>
        <w:t> </w:t>
      </w:r>
      <w:r w:rsidRPr="0029039A">
        <w:t>przepisami krajowymi.</w:t>
      </w:r>
    </w:p>
    <w:bookmarkEnd w:id="43"/>
    <w:p w14:paraId="4F856C25" w14:textId="77777777" w:rsidR="00F14877" w:rsidRPr="00C462F0" w:rsidRDefault="00F14877" w:rsidP="00D40659">
      <w:pPr>
        <w:pStyle w:val="Nagwek2"/>
        <w:numPr>
          <w:ilvl w:val="0"/>
          <w:numId w:val="63"/>
        </w:numPr>
      </w:pPr>
      <w:r w:rsidRPr="00C462F0">
        <w:lastRenderedPageBreak/>
        <w:t>Zamawiający informuje, że:</w:t>
      </w:r>
    </w:p>
    <w:p w14:paraId="4C92B1C4" w14:textId="77777777" w:rsidR="00F14877" w:rsidRPr="00C462F0" w:rsidRDefault="00F14877" w:rsidP="005A76FC">
      <w:pPr>
        <w:pStyle w:val="Nagwek2"/>
        <w:numPr>
          <w:ilvl w:val="0"/>
          <w:numId w:val="7"/>
        </w:numPr>
      </w:pPr>
      <w:r w:rsidRPr="00C462F0">
        <w:t>administratorem danych osobowych Wykonawcy jest Miejski Zakład Komunalny Sp.</w:t>
      </w:r>
      <w:r>
        <w:t> </w:t>
      </w:r>
      <w:r w:rsidRPr="00C462F0">
        <w:t>z</w:t>
      </w:r>
      <w:r>
        <w:t> </w:t>
      </w:r>
      <w:r w:rsidRPr="00C462F0">
        <w:t>o.o., Komunalna 1 , 37-450 Stalowa Wola.</w:t>
      </w:r>
    </w:p>
    <w:p w14:paraId="32BA7C61" w14:textId="6648C84D" w:rsidR="00F14877" w:rsidRPr="00C462F0" w:rsidRDefault="00CE6BA4" w:rsidP="005A76FC">
      <w:pPr>
        <w:pStyle w:val="Nagwek2"/>
        <w:numPr>
          <w:ilvl w:val="0"/>
          <w:numId w:val="7"/>
        </w:numPr>
      </w:pPr>
      <w:r>
        <w:t>t</w:t>
      </w:r>
      <w:r w:rsidR="00F14877" w:rsidRPr="00C462F0">
        <w:t xml:space="preserve">el.: 15 842 </w:t>
      </w:r>
      <w:r w:rsidR="00F14877">
        <w:t>–</w:t>
      </w:r>
      <w:r w:rsidR="00F14877" w:rsidRPr="00C462F0">
        <w:t xml:space="preserve"> 34 </w:t>
      </w:r>
      <w:r w:rsidR="00F14877">
        <w:t>–</w:t>
      </w:r>
      <w:r w:rsidR="00F14877" w:rsidRPr="00C462F0">
        <w:t xml:space="preserve"> 11, e-mail: </w:t>
      </w:r>
      <w:hyperlink r:id="rId21" w:history="1">
        <w:r w:rsidR="00F14877" w:rsidRPr="005A2B67">
          <w:rPr>
            <w:rStyle w:val="Hipercze"/>
          </w:rPr>
          <w:t>sekretariat@mzk.stalowa-wola.pl</w:t>
        </w:r>
      </w:hyperlink>
    </w:p>
    <w:p w14:paraId="3742565A" w14:textId="77777777" w:rsidR="00F14877" w:rsidRPr="00C462F0" w:rsidRDefault="00F14877" w:rsidP="005A76FC">
      <w:pPr>
        <w:pStyle w:val="Nagwek2"/>
        <w:numPr>
          <w:ilvl w:val="0"/>
          <w:numId w:val="7"/>
        </w:numPr>
      </w:pPr>
      <w:r>
        <w:t>b)</w:t>
      </w:r>
      <w:r>
        <w:tab/>
        <w:t>w sprawach związanych z przetwarzaniem danych osobowych, można kontaktować się z Inspektorem Ochrony Danych, poprzez przesłanie wiadomości na adres e-mail: iod@mzk.stalowa-wola.pl lub listu tradycyjnego na adres Administratora;</w:t>
      </w:r>
      <w:r w:rsidRPr="00C462F0">
        <w:t>;</w:t>
      </w:r>
    </w:p>
    <w:p w14:paraId="06F78E9E" w14:textId="77777777" w:rsidR="00F14877" w:rsidRPr="00C462F0" w:rsidRDefault="00F14877" w:rsidP="005A76FC">
      <w:pPr>
        <w:pStyle w:val="Nagwek2"/>
        <w:numPr>
          <w:ilvl w:val="0"/>
          <w:numId w:val="7"/>
        </w:numPr>
      </w:pPr>
      <w:r w:rsidRPr="00C462F0">
        <w:t>dane osobowe Wykonawcy będą przetwarzane w celu przeprowadzenia postępowania o udzielenie zamówienia publicznego oraz w celu archiwizacji dokumentacji dotyczącej tego postępowania;</w:t>
      </w:r>
    </w:p>
    <w:p w14:paraId="622707A8" w14:textId="4DF737CE" w:rsidR="00F14877" w:rsidRPr="00C462F0" w:rsidRDefault="00F14877" w:rsidP="005A76FC">
      <w:pPr>
        <w:pStyle w:val="Nagwek2"/>
        <w:numPr>
          <w:ilvl w:val="0"/>
          <w:numId w:val="7"/>
        </w:numPr>
      </w:pPr>
      <w:r w:rsidRPr="00C462F0">
        <w:t xml:space="preserve">odbiorcami przekazanych przez Wykonawcę danych osobowych będą osoby lub podmioty, którym zostanie udostępniona dokumentacja postępowania w oparciu </w:t>
      </w:r>
      <w:r w:rsidR="00A055E1">
        <w:br/>
      </w:r>
      <w:r w:rsidRPr="00C462F0">
        <w:t xml:space="preserve">o </w:t>
      </w:r>
      <w:r>
        <w:t>art</w:t>
      </w:r>
      <w:r w:rsidRPr="00C462F0">
        <w:t xml:space="preserve">. 18 oraz </w:t>
      </w:r>
      <w:r>
        <w:t>art</w:t>
      </w:r>
      <w:r w:rsidRPr="00C462F0">
        <w:t xml:space="preserve">. 74 ust. 1 ustawy </w:t>
      </w:r>
      <w:proofErr w:type="spellStart"/>
      <w:r w:rsidRPr="00C462F0">
        <w:t>Pzp</w:t>
      </w:r>
      <w:proofErr w:type="spellEnd"/>
      <w:r w:rsidRPr="00C462F0">
        <w:t>;</w:t>
      </w:r>
    </w:p>
    <w:p w14:paraId="0E5DA415" w14:textId="04308D46" w:rsidR="00F14877" w:rsidRPr="00C462F0" w:rsidRDefault="00F14877" w:rsidP="005A76FC">
      <w:pPr>
        <w:pStyle w:val="Nagwek2"/>
        <w:numPr>
          <w:ilvl w:val="0"/>
          <w:numId w:val="7"/>
        </w:numPr>
      </w:pPr>
      <w:r w:rsidRPr="00C462F0">
        <w:t xml:space="preserve">dane osobowe Wykonawcy będą przechowywane, zgodnie z </w:t>
      </w:r>
      <w:r>
        <w:t>art</w:t>
      </w:r>
      <w:r w:rsidRPr="00C462F0">
        <w:t xml:space="preserve">. 78 ustawy </w:t>
      </w:r>
      <w:proofErr w:type="spellStart"/>
      <w:r w:rsidRPr="00C462F0">
        <w:t>Pzp</w:t>
      </w:r>
      <w:proofErr w:type="spellEnd"/>
      <w:r w:rsidRPr="00C462F0">
        <w:t xml:space="preserve">, przez okres 4 lat od dnia zakończenia postępowania o udzielenie zamówienia, </w:t>
      </w:r>
      <w:r w:rsidR="00BD42FB">
        <w:br/>
      </w:r>
      <w:r w:rsidRPr="00C462F0">
        <w:t>a jeżeli okres obowiązywania umowy w sprawie zamówienia publicznego przekracza 4 lata, okres przechowywania obejmuje cały okres obowiązywania umowy.</w:t>
      </w:r>
    </w:p>
    <w:p w14:paraId="396C6A42" w14:textId="77777777" w:rsidR="00F14877" w:rsidRPr="00C462F0" w:rsidRDefault="00F14877" w:rsidP="00D40659">
      <w:pPr>
        <w:pStyle w:val="Nagwek2"/>
        <w:numPr>
          <w:ilvl w:val="0"/>
          <w:numId w:val="63"/>
        </w:numPr>
      </w:pPr>
      <w:r w:rsidRPr="00C462F0">
        <w:t>Wykonawca jest zobowiązany, w związku z udziałem w przedmiotowym postępowaniu, do wypełnienia wszystkich obowiązków formalno-prawnych wymaganych przez RODO i</w:t>
      </w:r>
      <w:r>
        <w:t> </w:t>
      </w:r>
      <w:r w:rsidRPr="00C462F0">
        <w:t>związanych z udziałem w przedmiotowym postępowaniu o udzielenie zamówienia. Do obowiązków tych należą:</w:t>
      </w:r>
    </w:p>
    <w:p w14:paraId="0F353B66" w14:textId="77777777" w:rsidR="00F14877" w:rsidRPr="00C462F0" w:rsidRDefault="00F14877" w:rsidP="005A76FC">
      <w:pPr>
        <w:pStyle w:val="Nagwek2"/>
        <w:numPr>
          <w:ilvl w:val="0"/>
          <w:numId w:val="25"/>
        </w:numPr>
      </w:pPr>
      <w:r w:rsidRPr="00C462F0">
        <w:t xml:space="preserve">obowiązek informacyjny przewidziany w </w:t>
      </w:r>
      <w:r>
        <w:t>art</w:t>
      </w:r>
      <w:r w:rsidRPr="00C462F0">
        <w:t>. 13 RODO względem osób fizycznych, których dane osobowe dotyczą i od których dane te Wykonawca bezpośrednio pozyskał i przekazał Zamawiającemu w treści oferty lub dokumentów składanych na żądanie Zamawiającego;</w:t>
      </w:r>
    </w:p>
    <w:p w14:paraId="08346E3B" w14:textId="77777777" w:rsidR="00F14877" w:rsidRPr="00C462F0" w:rsidRDefault="00F14877" w:rsidP="005A76FC">
      <w:pPr>
        <w:pStyle w:val="Nagwek2"/>
        <w:numPr>
          <w:ilvl w:val="0"/>
          <w:numId w:val="25"/>
        </w:numPr>
      </w:pPr>
      <w:r w:rsidRPr="00C462F0">
        <w:t xml:space="preserve">obowiązek informacyjny wynikający z </w:t>
      </w:r>
      <w:r>
        <w:t>art</w:t>
      </w:r>
      <w:r w:rsidRPr="00C462F0">
        <w:t>. 14 RODO względem osób fizycznych, których dane Wykonawca pozyskał w sposób pośredni, a które to dane Wykonawca przekazuje Zamawiającemu w treści oferty lub dokumentów składanych na żądanie Zamawiającego.</w:t>
      </w:r>
    </w:p>
    <w:p w14:paraId="5E758D6C" w14:textId="77777777" w:rsidR="00F14877" w:rsidRPr="00C462F0" w:rsidRDefault="00F14877" w:rsidP="00D40659">
      <w:pPr>
        <w:pStyle w:val="Nagwek2"/>
        <w:numPr>
          <w:ilvl w:val="0"/>
          <w:numId w:val="63"/>
        </w:numPr>
      </w:pPr>
      <w:r w:rsidRPr="00C462F0">
        <w:t>Zamawiający informuje, że;</w:t>
      </w:r>
    </w:p>
    <w:p w14:paraId="5EBF46B8" w14:textId="77777777" w:rsidR="00F14877" w:rsidRPr="00C462F0" w:rsidRDefault="00F14877" w:rsidP="005A76FC">
      <w:pPr>
        <w:pStyle w:val="Nagwek2"/>
        <w:numPr>
          <w:ilvl w:val="0"/>
          <w:numId w:val="26"/>
        </w:numPr>
      </w:pPr>
      <w:r w:rsidRPr="00C462F0">
        <w:t xml:space="preserve">udostępnia dane osobowe, o których mowa w </w:t>
      </w:r>
      <w:r>
        <w:t>art</w:t>
      </w:r>
      <w:r w:rsidRPr="00C462F0">
        <w:t xml:space="preserve">. 10 RODO (dane osobowe dotyczące wyroków skazujących i czynów zabronionych) w celu umożliwienia korzystania ze środków ochrony prawnej, o których mowa w dziale IX ustawy </w:t>
      </w:r>
      <w:proofErr w:type="spellStart"/>
      <w:r w:rsidRPr="00C462F0">
        <w:t>Pzp</w:t>
      </w:r>
      <w:proofErr w:type="spellEnd"/>
      <w:r w:rsidRPr="00C462F0">
        <w:t>, do upływu terminu na ich wniesienie;</w:t>
      </w:r>
    </w:p>
    <w:p w14:paraId="6B08DC8E" w14:textId="2024B793" w:rsidR="00F14877" w:rsidRPr="00C462F0" w:rsidRDefault="00F14877" w:rsidP="005A76FC">
      <w:pPr>
        <w:pStyle w:val="Nagwek2"/>
        <w:numPr>
          <w:ilvl w:val="0"/>
          <w:numId w:val="26"/>
        </w:numPr>
      </w:pPr>
      <w:r w:rsidRPr="00C462F0">
        <w:t xml:space="preserve">udostępnianie protokołu i załączników do protokołu ma zastosowanie do wszystkich danych osobowych, z wyjątkiem tych, o których mowa w </w:t>
      </w:r>
      <w:r>
        <w:t>art</w:t>
      </w:r>
      <w:r w:rsidRPr="00C462F0">
        <w:t xml:space="preserve">. 9 ust. 1 RODO (tj. danych osobowych ujawniających pochodzenie rasowe lub etniczne, poglądy polityczne, przekonania religijne lub światopoglądowe, przynależność do związków zawodowych oraz przetwarzania danych genetycznych, danych biometrycznych </w:t>
      </w:r>
      <w:r w:rsidR="00A055E1">
        <w:br/>
      </w:r>
      <w:r w:rsidRPr="00C462F0">
        <w:t>w celu jednoznacznego zidentyfikowania osoby fizycznej lub danych dotyczących zdrowia, seksualności lub orientacji seksualnej tej osoby), zebranych w toku postępowania o</w:t>
      </w:r>
      <w:r>
        <w:t> </w:t>
      </w:r>
      <w:r w:rsidRPr="00C462F0">
        <w:t>udzielenie zamówienia;</w:t>
      </w:r>
    </w:p>
    <w:p w14:paraId="4E021A03" w14:textId="77777777" w:rsidR="00F14877" w:rsidRPr="00C462F0" w:rsidRDefault="00F14877" w:rsidP="005A76FC">
      <w:pPr>
        <w:pStyle w:val="Nagwek2"/>
        <w:numPr>
          <w:ilvl w:val="0"/>
          <w:numId w:val="26"/>
        </w:numPr>
      </w:pPr>
      <w:r w:rsidRPr="00C462F0">
        <w:t xml:space="preserve">w przypadku korzystania przez osobę, której dane osobowe są przetwarzane przez Zamawiającego, z uprawnienia, o którym mowa w </w:t>
      </w:r>
      <w:r>
        <w:t>art</w:t>
      </w:r>
      <w:r w:rsidRPr="00C462F0">
        <w:t xml:space="preserve">. 15 ust. 1–3 RODO (związanych z prawem Wykonawcy do uzyskania od administratora potwierdzenia, czy przetwarzane są dane osobowe jego dotyczące, prawem Wykonawcy do bycia </w:t>
      </w:r>
      <w:r w:rsidRPr="00C462F0">
        <w:lastRenderedPageBreak/>
        <w:t xml:space="preserve">poinformowanym o odpowiednich zabezpieczeniach, o których mowa w </w:t>
      </w:r>
      <w:r>
        <w:t>art</w:t>
      </w:r>
      <w:r w:rsidRPr="00C462F0">
        <w: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w:t>
      </w:r>
      <w:r>
        <w:t> </w:t>
      </w:r>
      <w:r w:rsidRPr="00C462F0">
        <w:t>udzielenie zamówienia;</w:t>
      </w:r>
    </w:p>
    <w:p w14:paraId="41ACCA9E" w14:textId="77777777" w:rsidR="00F14877" w:rsidRPr="00C462F0" w:rsidRDefault="00F14877" w:rsidP="005A76FC">
      <w:pPr>
        <w:pStyle w:val="Nagwek2"/>
        <w:numPr>
          <w:ilvl w:val="0"/>
          <w:numId w:val="26"/>
        </w:numPr>
      </w:pPr>
      <w:r w:rsidRPr="00C462F0">
        <w:t>skorzystanie przez osobę, której dane osobowe są przetwarzane, z uprawnienia, o</w:t>
      </w:r>
      <w:r>
        <w:t> </w:t>
      </w:r>
      <w:r w:rsidRPr="00C462F0">
        <w:t xml:space="preserve">którym mowa w </w:t>
      </w:r>
      <w:r>
        <w:t>art</w:t>
      </w:r>
      <w:r w:rsidRPr="00C462F0">
        <w:t>. 16 RODO (uprawnienie do sprostowania lub uzupełnienia danych osobowych), nie może naruszać integralności protokołu postępowania oraz jego załączników;</w:t>
      </w:r>
    </w:p>
    <w:p w14:paraId="1CE5EDF6" w14:textId="77777777" w:rsidR="00F14877" w:rsidRPr="00C462F0" w:rsidRDefault="00F14877" w:rsidP="005A76FC">
      <w:pPr>
        <w:pStyle w:val="Nagwek2"/>
        <w:numPr>
          <w:ilvl w:val="0"/>
          <w:numId w:val="26"/>
        </w:numPr>
      </w:pPr>
      <w:r w:rsidRPr="00C462F0">
        <w:t xml:space="preserve">w postępowaniu o udzielenie zamówienia zgłoszenie żądania ograniczenia przetwarzania, o którym mowa w </w:t>
      </w:r>
      <w:r>
        <w:t>art</w:t>
      </w:r>
      <w:r w:rsidRPr="00C462F0">
        <w:t>. 18 ust. 1 RODO, nie ogranicza przetwarzania danych osobowych do czasu zakończenia tego postępowania;</w:t>
      </w:r>
    </w:p>
    <w:p w14:paraId="3BE6B2AF" w14:textId="77777777" w:rsidR="00F14877" w:rsidRDefault="00F14877" w:rsidP="005A76FC">
      <w:pPr>
        <w:pStyle w:val="Nagwek2"/>
        <w:numPr>
          <w:ilvl w:val="0"/>
          <w:numId w:val="26"/>
        </w:numPr>
      </w:pPr>
      <w:r w:rsidRPr="00C462F0">
        <w:t xml:space="preserve">w przypadku, gdy wniesienie żądania dotyczącego prawa, o którym mowa w </w:t>
      </w:r>
      <w:r>
        <w:t>art</w:t>
      </w:r>
      <w:r w:rsidRPr="00C462F0">
        <w:t>. 18 ust. 1 RODO spowoduje ograniczenie przetwarzania danych osobowych zawartych w</w:t>
      </w:r>
      <w:r>
        <w:t> </w:t>
      </w:r>
      <w:r w:rsidRPr="00C462F0">
        <w:t xml:space="preserve">protokole postępowania lub załącznikach do tego protokołu, od dnia zakończenia postępowania o udzielenie zamówienia Zamawiający nie udostępnia tych danych, chyba że zachodzą przesłanki, o których mowa w </w:t>
      </w:r>
      <w:r>
        <w:t>art</w:t>
      </w:r>
      <w:r w:rsidRPr="00C462F0">
        <w:t>. 18 ust. 2 rozporządzenia 2016/679.</w:t>
      </w:r>
    </w:p>
    <w:p w14:paraId="1C61C5E2" w14:textId="77777777" w:rsidR="00F14877" w:rsidRDefault="00F14877" w:rsidP="005A76FC">
      <w:pPr>
        <w:pStyle w:val="Nagwek2"/>
        <w:numPr>
          <w:ilvl w:val="0"/>
          <w:numId w:val="0"/>
        </w:numPr>
        <w:ind w:left="360"/>
      </w:pPr>
    </w:p>
    <w:p w14:paraId="5726D654" w14:textId="77777777" w:rsidR="00D375C9" w:rsidRPr="0029039A" w:rsidRDefault="00D375C9" w:rsidP="005626E6">
      <w:pPr>
        <w:pStyle w:val="Nagwek1"/>
        <w:spacing w:before="0"/>
        <w:rPr>
          <w:rFonts w:cs="Arial"/>
        </w:rPr>
      </w:pPr>
      <w:r w:rsidRPr="0029039A">
        <w:rPr>
          <w:rFonts w:cs="Arial"/>
        </w:rPr>
        <w:t>POSTANOWIENIA KOŃCOWE</w:t>
      </w:r>
    </w:p>
    <w:p w14:paraId="178972A1" w14:textId="3DE46F75" w:rsidR="00E23EEF" w:rsidRPr="0029039A" w:rsidRDefault="00D375C9" w:rsidP="00D40659">
      <w:pPr>
        <w:pStyle w:val="Nagwek2"/>
        <w:numPr>
          <w:ilvl w:val="0"/>
          <w:numId w:val="64"/>
        </w:numPr>
      </w:pPr>
      <w:r w:rsidRPr="0029039A">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7FCFCF92" w14:textId="25627EAE" w:rsidR="00D375C9" w:rsidRPr="0029039A" w:rsidRDefault="00D375C9" w:rsidP="00D40659">
      <w:pPr>
        <w:pStyle w:val="Nagwek2"/>
        <w:numPr>
          <w:ilvl w:val="0"/>
          <w:numId w:val="64"/>
        </w:numPr>
      </w:pPr>
      <w:r w:rsidRPr="0029039A">
        <w:t>Zamawiający udostępnia wskazane dokumenty po złożeniu wniosku</w:t>
      </w:r>
      <w:r w:rsidR="001C13C6">
        <w:t>.</w:t>
      </w:r>
    </w:p>
    <w:p w14:paraId="57DD0608" w14:textId="2BA1BFE1" w:rsidR="00603291" w:rsidRPr="0029039A" w:rsidRDefault="00A055E1" w:rsidP="00603291">
      <w:pPr>
        <w:spacing w:before="60" w:after="120"/>
        <w:jc w:val="both"/>
        <w:rPr>
          <w:rFonts w:ascii="Arial" w:hAnsi="Arial" w:cs="Arial"/>
          <w:sz w:val="22"/>
          <w:szCs w:val="22"/>
        </w:rPr>
      </w:pPr>
      <w:r>
        <w:rPr>
          <w:rFonts w:ascii="Arial" w:hAnsi="Arial" w:cs="Arial"/>
          <w:b/>
          <w:sz w:val="22"/>
          <w:szCs w:val="22"/>
        </w:rPr>
        <w:br/>
      </w:r>
      <w:r w:rsidR="00603291" w:rsidRPr="0029039A">
        <w:rPr>
          <w:rFonts w:ascii="Arial" w:hAnsi="Arial" w:cs="Arial"/>
          <w:b/>
          <w:sz w:val="22"/>
          <w:szCs w:val="22"/>
        </w:rPr>
        <w:t>Załącznik</w:t>
      </w:r>
      <w:r w:rsidR="00930133" w:rsidRPr="0029039A">
        <w:rPr>
          <w:rFonts w:ascii="Arial" w:hAnsi="Arial" w:cs="Arial"/>
          <w:b/>
          <w:sz w:val="22"/>
          <w:szCs w:val="22"/>
        </w:rPr>
        <w:t>i do SWZ</w:t>
      </w:r>
      <w:r w:rsidR="00930133" w:rsidRPr="0029039A">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9039A" w14:paraId="7C6B6FC5" w14:textId="77777777" w:rsidTr="00F505F6">
        <w:tc>
          <w:tcPr>
            <w:tcW w:w="828" w:type="dxa"/>
          </w:tcPr>
          <w:p w14:paraId="553D4F59"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2C19FF7F"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Nazwa załącznika</w:t>
            </w:r>
          </w:p>
        </w:tc>
      </w:tr>
      <w:tr w:rsidR="00C00C7A" w:rsidRPr="0029039A" w14:paraId="72F3702F" w14:textId="77777777" w:rsidTr="00F505F6">
        <w:tc>
          <w:tcPr>
            <w:tcW w:w="828" w:type="dxa"/>
          </w:tcPr>
          <w:p w14:paraId="1D54C944" w14:textId="12E1964C" w:rsidR="00C00C7A" w:rsidRPr="0029039A" w:rsidRDefault="00F505F6" w:rsidP="00BF1723">
            <w:pPr>
              <w:spacing w:before="60" w:after="120"/>
              <w:jc w:val="both"/>
              <w:rPr>
                <w:rFonts w:ascii="Arial" w:hAnsi="Arial" w:cs="Arial"/>
                <w:sz w:val="22"/>
                <w:szCs w:val="22"/>
              </w:rPr>
            </w:pPr>
            <w:r>
              <w:rPr>
                <w:rFonts w:ascii="Arial" w:hAnsi="Arial" w:cs="Arial"/>
                <w:sz w:val="22"/>
                <w:szCs w:val="22"/>
              </w:rPr>
              <w:t>1</w:t>
            </w:r>
            <w:r w:rsidR="007F418A">
              <w:rPr>
                <w:rFonts w:ascii="Arial" w:hAnsi="Arial" w:cs="Arial"/>
                <w:sz w:val="22"/>
                <w:szCs w:val="22"/>
              </w:rPr>
              <w:t>A</w:t>
            </w:r>
          </w:p>
        </w:tc>
        <w:tc>
          <w:tcPr>
            <w:tcW w:w="8636" w:type="dxa"/>
          </w:tcPr>
          <w:p w14:paraId="58BA0234" w14:textId="4D344984" w:rsidR="00C00C7A" w:rsidRPr="0029039A" w:rsidRDefault="00C00C7A" w:rsidP="007F418A">
            <w:pPr>
              <w:spacing w:before="60" w:after="120"/>
              <w:jc w:val="both"/>
              <w:rPr>
                <w:rFonts w:ascii="Arial" w:hAnsi="Arial" w:cs="Arial"/>
                <w:sz w:val="22"/>
                <w:szCs w:val="22"/>
              </w:rPr>
            </w:pPr>
            <w:r w:rsidRPr="0029039A">
              <w:rPr>
                <w:rFonts w:ascii="Arial" w:hAnsi="Arial" w:cs="Arial"/>
                <w:sz w:val="22"/>
                <w:szCs w:val="22"/>
              </w:rPr>
              <w:t>Wzór Formularza ofert</w:t>
            </w:r>
            <w:r w:rsidR="007F418A">
              <w:rPr>
                <w:rFonts w:ascii="Arial" w:hAnsi="Arial" w:cs="Arial"/>
                <w:sz w:val="22"/>
                <w:szCs w:val="22"/>
              </w:rPr>
              <w:t>owego- część 1</w:t>
            </w:r>
          </w:p>
        </w:tc>
      </w:tr>
      <w:tr w:rsidR="00214D2D" w:rsidRPr="0029039A" w14:paraId="0B263667" w14:textId="77777777" w:rsidTr="00F505F6">
        <w:tc>
          <w:tcPr>
            <w:tcW w:w="828" w:type="dxa"/>
          </w:tcPr>
          <w:p w14:paraId="007D3EE4" w14:textId="1D656FCC" w:rsidR="00214D2D" w:rsidRDefault="00214D2D" w:rsidP="00BF1723">
            <w:pPr>
              <w:spacing w:before="60" w:after="120"/>
              <w:jc w:val="both"/>
              <w:rPr>
                <w:rFonts w:ascii="Arial" w:hAnsi="Arial" w:cs="Arial"/>
                <w:sz w:val="22"/>
                <w:szCs w:val="22"/>
              </w:rPr>
            </w:pPr>
            <w:r>
              <w:rPr>
                <w:rFonts w:ascii="Arial" w:hAnsi="Arial" w:cs="Arial"/>
                <w:sz w:val="22"/>
                <w:szCs w:val="22"/>
              </w:rPr>
              <w:t>1B</w:t>
            </w:r>
          </w:p>
        </w:tc>
        <w:tc>
          <w:tcPr>
            <w:tcW w:w="8636" w:type="dxa"/>
          </w:tcPr>
          <w:p w14:paraId="5FE26414" w14:textId="71C68C07" w:rsidR="00214D2D" w:rsidRPr="0029039A" w:rsidRDefault="007F418A" w:rsidP="00BF1723">
            <w:pPr>
              <w:spacing w:before="60" w:after="120"/>
              <w:jc w:val="both"/>
              <w:rPr>
                <w:rFonts w:ascii="Arial" w:hAnsi="Arial" w:cs="Arial"/>
                <w:sz w:val="22"/>
                <w:szCs w:val="22"/>
              </w:rPr>
            </w:pPr>
            <w:r w:rsidRPr="0029039A">
              <w:rPr>
                <w:rFonts w:ascii="Arial" w:hAnsi="Arial" w:cs="Arial"/>
                <w:sz w:val="22"/>
                <w:szCs w:val="22"/>
              </w:rPr>
              <w:t>Wzór Formularza ofert</w:t>
            </w:r>
            <w:r>
              <w:rPr>
                <w:rFonts w:ascii="Arial" w:hAnsi="Arial" w:cs="Arial"/>
                <w:sz w:val="22"/>
                <w:szCs w:val="22"/>
              </w:rPr>
              <w:t>owego- część 2</w:t>
            </w:r>
          </w:p>
        </w:tc>
      </w:tr>
      <w:tr w:rsidR="00360C28" w:rsidRPr="0029039A" w14:paraId="6C2F7BFF" w14:textId="77777777" w:rsidTr="00F505F6">
        <w:tc>
          <w:tcPr>
            <w:tcW w:w="828" w:type="dxa"/>
          </w:tcPr>
          <w:p w14:paraId="0D824B3C" w14:textId="439DA3AD" w:rsidR="00360C28" w:rsidRDefault="007F418A" w:rsidP="00BF1723">
            <w:pPr>
              <w:spacing w:before="60" w:after="120"/>
              <w:jc w:val="both"/>
              <w:rPr>
                <w:rFonts w:ascii="Arial" w:hAnsi="Arial" w:cs="Arial"/>
                <w:sz w:val="22"/>
                <w:szCs w:val="22"/>
              </w:rPr>
            </w:pPr>
            <w:r>
              <w:rPr>
                <w:rFonts w:ascii="Arial" w:hAnsi="Arial" w:cs="Arial"/>
                <w:sz w:val="22"/>
                <w:szCs w:val="22"/>
              </w:rPr>
              <w:t>2A</w:t>
            </w:r>
          </w:p>
        </w:tc>
        <w:tc>
          <w:tcPr>
            <w:tcW w:w="8636" w:type="dxa"/>
          </w:tcPr>
          <w:p w14:paraId="5A8CF212" w14:textId="71EB9FED" w:rsidR="00360C28" w:rsidRDefault="00360C28" w:rsidP="00BD42FB">
            <w:pPr>
              <w:spacing w:before="60" w:after="120"/>
              <w:jc w:val="both"/>
              <w:rPr>
                <w:rFonts w:ascii="Arial" w:hAnsi="Arial" w:cs="Arial"/>
                <w:sz w:val="22"/>
                <w:szCs w:val="22"/>
              </w:rPr>
            </w:pPr>
            <w:r>
              <w:rPr>
                <w:rFonts w:ascii="Arial" w:hAnsi="Arial" w:cs="Arial"/>
                <w:sz w:val="22"/>
                <w:szCs w:val="22"/>
              </w:rPr>
              <w:t>Wzór- F</w:t>
            </w:r>
            <w:r w:rsidR="007F418A">
              <w:rPr>
                <w:rFonts w:ascii="Arial" w:hAnsi="Arial" w:cs="Arial"/>
                <w:sz w:val="22"/>
                <w:szCs w:val="22"/>
              </w:rPr>
              <w:t>ormularz techniczny</w:t>
            </w:r>
            <w:r w:rsidR="00BD42FB">
              <w:rPr>
                <w:rFonts w:ascii="Arial" w:hAnsi="Arial" w:cs="Arial"/>
                <w:sz w:val="22"/>
                <w:szCs w:val="22"/>
              </w:rPr>
              <w:t xml:space="preserve">- część </w:t>
            </w:r>
            <w:r w:rsidR="007F418A">
              <w:rPr>
                <w:rFonts w:ascii="Arial" w:hAnsi="Arial" w:cs="Arial"/>
                <w:sz w:val="22"/>
                <w:szCs w:val="22"/>
              </w:rPr>
              <w:t>1</w:t>
            </w:r>
          </w:p>
        </w:tc>
      </w:tr>
      <w:tr w:rsidR="00685429" w:rsidRPr="0029039A" w14:paraId="1F095EE0" w14:textId="77777777" w:rsidTr="00F505F6">
        <w:tc>
          <w:tcPr>
            <w:tcW w:w="828" w:type="dxa"/>
          </w:tcPr>
          <w:p w14:paraId="17AC5F9F" w14:textId="4FDC8DAD" w:rsidR="00685429" w:rsidRPr="0029039A" w:rsidRDefault="00F505F6" w:rsidP="00BF1723">
            <w:pPr>
              <w:spacing w:before="60" w:after="120"/>
              <w:jc w:val="both"/>
              <w:rPr>
                <w:rFonts w:ascii="Arial" w:hAnsi="Arial" w:cs="Arial"/>
                <w:sz w:val="22"/>
                <w:szCs w:val="22"/>
              </w:rPr>
            </w:pPr>
            <w:r>
              <w:rPr>
                <w:rFonts w:ascii="Arial" w:hAnsi="Arial" w:cs="Arial"/>
                <w:sz w:val="22"/>
                <w:szCs w:val="22"/>
              </w:rPr>
              <w:t>2</w:t>
            </w:r>
            <w:r w:rsidR="007F418A">
              <w:rPr>
                <w:rFonts w:ascii="Arial" w:hAnsi="Arial" w:cs="Arial"/>
                <w:sz w:val="22"/>
                <w:szCs w:val="22"/>
              </w:rPr>
              <w:t>B</w:t>
            </w:r>
          </w:p>
        </w:tc>
        <w:tc>
          <w:tcPr>
            <w:tcW w:w="8636" w:type="dxa"/>
          </w:tcPr>
          <w:p w14:paraId="4ADD18B3" w14:textId="0B36923B" w:rsidR="00685429" w:rsidRPr="0029039A" w:rsidRDefault="007F418A" w:rsidP="00BD42FB">
            <w:pPr>
              <w:spacing w:before="60" w:after="120"/>
              <w:jc w:val="both"/>
              <w:rPr>
                <w:rFonts w:ascii="Arial" w:hAnsi="Arial" w:cs="Arial"/>
                <w:sz w:val="22"/>
                <w:szCs w:val="22"/>
              </w:rPr>
            </w:pPr>
            <w:r w:rsidRPr="007F418A">
              <w:rPr>
                <w:rFonts w:ascii="Arial" w:hAnsi="Arial" w:cs="Arial"/>
                <w:sz w:val="22"/>
                <w:szCs w:val="22"/>
              </w:rPr>
              <w:t>Wzór- Formularz techniczny</w:t>
            </w:r>
            <w:r w:rsidR="00BD42FB">
              <w:rPr>
                <w:rFonts w:ascii="Arial" w:hAnsi="Arial" w:cs="Arial"/>
                <w:sz w:val="22"/>
                <w:szCs w:val="22"/>
              </w:rPr>
              <w:t>- część</w:t>
            </w:r>
            <w:r w:rsidRPr="007F418A">
              <w:rPr>
                <w:rFonts w:ascii="Arial" w:hAnsi="Arial" w:cs="Arial"/>
                <w:sz w:val="22"/>
                <w:szCs w:val="22"/>
              </w:rPr>
              <w:t xml:space="preserve"> </w:t>
            </w:r>
            <w:r>
              <w:rPr>
                <w:rFonts w:ascii="Arial" w:hAnsi="Arial" w:cs="Arial"/>
                <w:sz w:val="22"/>
                <w:szCs w:val="22"/>
              </w:rPr>
              <w:t>2</w:t>
            </w:r>
          </w:p>
        </w:tc>
      </w:tr>
      <w:tr w:rsidR="00E23D3F" w:rsidRPr="0029039A" w14:paraId="66572FF0" w14:textId="77777777" w:rsidTr="00F505F6">
        <w:tc>
          <w:tcPr>
            <w:tcW w:w="828" w:type="dxa"/>
          </w:tcPr>
          <w:p w14:paraId="591380FF" w14:textId="5053B4E0" w:rsidR="00E23D3F" w:rsidRDefault="007F418A" w:rsidP="00BF1723">
            <w:pPr>
              <w:spacing w:before="60" w:after="120"/>
              <w:jc w:val="both"/>
              <w:rPr>
                <w:rFonts w:ascii="Arial" w:hAnsi="Arial" w:cs="Arial"/>
                <w:sz w:val="22"/>
                <w:szCs w:val="22"/>
              </w:rPr>
            </w:pPr>
            <w:r>
              <w:rPr>
                <w:rFonts w:ascii="Arial" w:hAnsi="Arial" w:cs="Arial"/>
                <w:sz w:val="22"/>
                <w:szCs w:val="22"/>
              </w:rPr>
              <w:t>3A</w:t>
            </w:r>
          </w:p>
        </w:tc>
        <w:tc>
          <w:tcPr>
            <w:tcW w:w="8636" w:type="dxa"/>
          </w:tcPr>
          <w:p w14:paraId="5C488D07" w14:textId="6919529D" w:rsidR="00E23D3F" w:rsidRPr="0029039A" w:rsidRDefault="00572330" w:rsidP="00BD42FB">
            <w:pPr>
              <w:spacing w:before="60" w:after="120"/>
              <w:jc w:val="both"/>
              <w:rPr>
                <w:rFonts w:ascii="Arial" w:hAnsi="Arial" w:cs="Arial"/>
                <w:sz w:val="22"/>
                <w:szCs w:val="22"/>
              </w:rPr>
            </w:pPr>
            <w:r>
              <w:rPr>
                <w:rFonts w:ascii="Arial" w:hAnsi="Arial" w:cs="Arial"/>
                <w:sz w:val="22"/>
                <w:szCs w:val="22"/>
              </w:rPr>
              <w:t>Projektowane postanowienia</w:t>
            </w:r>
            <w:r w:rsidR="007F418A" w:rsidRPr="0029039A">
              <w:rPr>
                <w:rFonts w:ascii="Arial" w:hAnsi="Arial" w:cs="Arial"/>
                <w:sz w:val="22"/>
                <w:szCs w:val="22"/>
              </w:rPr>
              <w:t xml:space="preserve"> umowy</w:t>
            </w:r>
            <w:r w:rsidR="00BD42FB">
              <w:rPr>
                <w:rFonts w:ascii="Arial" w:hAnsi="Arial" w:cs="Arial"/>
                <w:sz w:val="22"/>
                <w:szCs w:val="22"/>
              </w:rPr>
              <w:t>- część</w:t>
            </w:r>
            <w:r w:rsidR="007F418A">
              <w:rPr>
                <w:rFonts w:ascii="Arial" w:hAnsi="Arial" w:cs="Arial"/>
                <w:sz w:val="22"/>
                <w:szCs w:val="22"/>
              </w:rPr>
              <w:t xml:space="preserve"> 1</w:t>
            </w:r>
          </w:p>
        </w:tc>
      </w:tr>
      <w:tr w:rsidR="008A7D13" w:rsidRPr="0029039A" w14:paraId="4B4A93B7" w14:textId="77777777" w:rsidTr="00F505F6">
        <w:tc>
          <w:tcPr>
            <w:tcW w:w="828" w:type="dxa"/>
          </w:tcPr>
          <w:p w14:paraId="458974AB" w14:textId="0C27B7D9" w:rsidR="008A7D13" w:rsidRPr="0029039A" w:rsidRDefault="00F505F6" w:rsidP="00BF1723">
            <w:pPr>
              <w:spacing w:before="60" w:after="120"/>
              <w:jc w:val="both"/>
              <w:rPr>
                <w:rFonts w:ascii="Arial" w:hAnsi="Arial" w:cs="Arial"/>
                <w:sz w:val="22"/>
                <w:szCs w:val="22"/>
              </w:rPr>
            </w:pPr>
            <w:r>
              <w:rPr>
                <w:rFonts w:ascii="Arial" w:hAnsi="Arial" w:cs="Arial"/>
                <w:sz w:val="22"/>
                <w:szCs w:val="22"/>
              </w:rPr>
              <w:t>3</w:t>
            </w:r>
            <w:r w:rsidR="007F418A">
              <w:rPr>
                <w:rFonts w:ascii="Arial" w:hAnsi="Arial" w:cs="Arial"/>
                <w:sz w:val="22"/>
                <w:szCs w:val="22"/>
              </w:rPr>
              <w:t>B</w:t>
            </w:r>
          </w:p>
        </w:tc>
        <w:tc>
          <w:tcPr>
            <w:tcW w:w="8636" w:type="dxa"/>
          </w:tcPr>
          <w:p w14:paraId="454D8DED" w14:textId="59C46C13" w:rsidR="008A7D13" w:rsidRPr="0029039A" w:rsidRDefault="00572330" w:rsidP="00BD42FB">
            <w:pPr>
              <w:spacing w:before="60" w:after="120"/>
              <w:jc w:val="both"/>
              <w:rPr>
                <w:rFonts w:ascii="Arial" w:hAnsi="Arial" w:cs="Arial"/>
                <w:sz w:val="22"/>
                <w:szCs w:val="22"/>
              </w:rPr>
            </w:pPr>
            <w:r>
              <w:rPr>
                <w:rFonts w:ascii="Arial" w:hAnsi="Arial" w:cs="Arial"/>
                <w:sz w:val="22"/>
                <w:szCs w:val="22"/>
              </w:rPr>
              <w:t>Projektowane postanowienia</w:t>
            </w:r>
            <w:r w:rsidR="007F418A" w:rsidRPr="0029039A">
              <w:rPr>
                <w:rFonts w:ascii="Arial" w:hAnsi="Arial" w:cs="Arial"/>
                <w:sz w:val="22"/>
                <w:szCs w:val="22"/>
              </w:rPr>
              <w:t xml:space="preserve"> umowy</w:t>
            </w:r>
            <w:r w:rsidR="00BD42FB">
              <w:rPr>
                <w:rFonts w:ascii="Arial" w:hAnsi="Arial" w:cs="Arial"/>
                <w:sz w:val="22"/>
                <w:szCs w:val="22"/>
              </w:rPr>
              <w:t xml:space="preserve">- część </w:t>
            </w:r>
            <w:r w:rsidR="007F418A">
              <w:rPr>
                <w:rFonts w:ascii="Arial" w:hAnsi="Arial" w:cs="Arial"/>
                <w:sz w:val="22"/>
                <w:szCs w:val="22"/>
              </w:rPr>
              <w:t>2</w:t>
            </w:r>
          </w:p>
        </w:tc>
      </w:tr>
      <w:tr w:rsidR="007F418A" w:rsidRPr="0029039A" w14:paraId="2E8C3592" w14:textId="77777777" w:rsidTr="00F505F6">
        <w:tc>
          <w:tcPr>
            <w:tcW w:w="828" w:type="dxa"/>
          </w:tcPr>
          <w:p w14:paraId="0711AC6D" w14:textId="13974D7A" w:rsidR="007F418A" w:rsidRPr="0029039A" w:rsidRDefault="007F418A" w:rsidP="007F418A">
            <w:pPr>
              <w:spacing w:before="60" w:after="120"/>
              <w:jc w:val="both"/>
              <w:rPr>
                <w:rFonts w:ascii="Arial" w:hAnsi="Arial" w:cs="Arial"/>
                <w:sz w:val="22"/>
                <w:szCs w:val="22"/>
              </w:rPr>
            </w:pPr>
            <w:r>
              <w:rPr>
                <w:rFonts w:ascii="Arial" w:hAnsi="Arial" w:cs="Arial"/>
                <w:sz w:val="22"/>
                <w:szCs w:val="22"/>
              </w:rPr>
              <w:t>4</w:t>
            </w:r>
          </w:p>
        </w:tc>
        <w:tc>
          <w:tcPr>
            <w:tcW w:w="8636" w:type="dxa"/>
          </w:tcPr>
          <w:p w14:paraId="4C107603" w14:textId="6388E13B" w:rsidR="007F418A" w:rsidRPr="0029039A" w:rsidRDefault="007F418A" w:rsidP="007F418A">
            <w:pPr>
              <w:spacing w:before="60" w:after="120"/>
              <w:jc w:val="both"/>
              <w:rPr>
                <w:rFonts w:ascii="Arial" w:hAnsi="Arial" w:cs="Arial"/>
                <w:sz w:val="22"/>
                <w:szCs w:val="22"/>
              </w:rPr>
            </w:pPr>
            <w:r w:rsidRPr="0029039A">
              <w:rPr>
                <w:rFonts w:ascii="Arial" w:hAnsi="Arial" w:cs="Arial"/>
                <w:sz w:val="22"/>
                <w:szCs w:val="22"/>
              </w:rPr>
              <w:t>Wzór zobowiązania podmiotu udostępniającego zasoby (jeżeli dotyczy)</w:t>
            </w:r>
          </w:p>
        </w:tc>
      </w:tr>
      <w:tr w:rsidR="007F418A" w:rsidRPr="0029039A" w14:paraId="1EF27F0B" w14:textId="77777777" w:rsidTr="00F505F6">
        <w:tc>
          <w:tcPr>
            <w:tcW w:w="828" w:type="dxa"/>
          </w:tcPr>
          <w:p w14:paraId="53EFEBC5" w14:textId="1678919D" w:rsidR="007F418A" w:rsidRPr="0029039A" w:rsidRDefault="007F418A" w:rsidP="007F418A">
            <w:pPr>
              <w:spacing w:before="60" w:after="120"/>
              <w:jc w:val="both"/>
              <w:rPr>
                <w:rFonts w:ascii="Arial" w:hAnsi="Arial" w:cs="Arial"/>
                <w:sz w:val="22"/>
                <w:szCs w:val="22"/>
              </w:rPr>
            </w:pPr>
            <w:r>
              <w:rPr>
                <w:rFonts w:ascii="Arial" w:hAnsi="Arial" w:cs="Arial"/>
                <w:sz w:val="22"/>
                <w:szCs w:val="22"/>
              </w:rPr>
              <w:t>5</w:t>
            </w:r>
          </w:p>
        </w:tc>
        <w:tc>
          <w:tcPr>
            <w:tcW w:w="8636" w:type="dxa"/>
          </w:tcPr>
          <w:p w14:paraId="3634B437" w14:textId="153572C5" w:rsidR="007F418A" w:rsidRPr="0029039A" w:rsidRDefault="007F418A" w:rsidP="007F418A">
            <w:pPr>
              <w:spacing w:before="60" w:after="120"/>
              <w:jc w:val="both"/>
              <w:rPr>
                <w:rFonts w:ascii="Arial" w:hAnsi="Arial" w:cs="Arial"/>
                <w:sz w:val="22"/>
                <w:szCs w:val="22"/>
              </w:rPr>
            </w:pPr>
            <w:r w:rsidRPr="0029039A">
              <w:rPr>
                <w:rFonts w:ascii="Arial" w:hAnsi="Arial" w:cs="Arial"/>
                <w:sz w:val="22"/>
                <w:szCs w:val="22"/>
              </w:rPr>
              <w:t>Formularz JEDZ</w:t>
            </w:r>
          </w:p>
        </w:tc>
      </w:tr>
      <w:tr w:rsidR="007F418A" w:rsidRPr="0029039A" w14:paraId="10AD0664" w14:textId="77777777" w:rsidTr="00F505F6">
        <w:tc>
          <w:tcPr>
            <w:tcW w:w="828" w:type="dxa"/>
          </w:tcPr>
          <w:p w14:paraId="1C949261" w14:textId="58DAF5A1" w:rsidR="007F418A" w:rsidRDefault="007F418A" w:rsidP="007F418A">
            <w:pPr>
              <w:spacing w:before="60" w:after="120"/>
              <w:jc w:val="both"/>
              <w:rPr>
                <w:rFonts w:ascii="Arial" w:hAnsi="Arial" w:cs="Arial"/>
                <w:sz w:val="22"/>
                <w:szCs w:val="22"/>
              </w:rPr>
            </w:pPr>
            <w:r>
              <w:rPr>
                <w:rFonts w:ascii="Arial" w:hAnsi="Arial" w:cs="Arial"/>
                <w:sz w:val="22"/>
                <w:szCs w:val="22"/>
              </w:rPr>
              <w:t>6</w:t>
            </w:r>
          </w:p>
        </w:tc>
        <w:tc>
          <w:tcPr>
            <w:tcW w:w="8636" w:type="dxa"/>
          </w:tcPr>
          <w:p w14:paraId="0AC05C99" w14:textId="3E80BD58" w:rsidR="007F418A" w:rsidRPr="0029039A" w:rsidRDefault="007F418A" w:rsidP="007F418A">
            <w:pPr>
              <w:spacing w:before="60" w:after="120"/>
              <w:jc w:val="both"/>
              <w:rPr>
                <w:rFonts w:ascii="Arial" w:hAnsi="Arial" w:cs="Arial"/>
                <w:sz w:val="22"/>
                <w:szCs w:val="22"/>
              </w:rPr>
            </w:pPr>
            <w:r w:rsidRPr="0029039A">
              <w:rPr>
                <w:rFonts w:ascii="Arial" w:hAnsi="Arial" w:cs="Arial"/>
                <w:sz w:val="22"/>
                <w:szCs w:val="22"/>
              </w:rPr>
              <w:t xml:space="preserve">Wzór oświadczenia dot. </w:t>
            </w:r>
            <w:r>
              <w:rPr>
                <w:rFonts w:ascii="Arial" w:hAnsi="Arial" w:cs="Arial"/>
                <w:sz w:val="22"/>
                <w:szCs w:val="22"/>
              </w:rPr>
              <w:t>g</w:t>
            </w:r>
            <w:r w:rsidRPr="0029039A">
              <w:rPr>
                <w:rFonts w:ascii="Arial" w:hAnsi="Arial" w:cs="Arial"/>
                <w:sz w:val="22"/>
                <w:szCs w:val="22"/>
              </w:rPr>
              <w:t>rupy kapitałowej</w:t>
            </w:r>
          </w:p>
        </w:tc>
      </w:tr>
      <w:tr w:rsidR="007F418A" w:rsidRPr="0029039A" w14:paraId="16E350CB" w14:textId="77777777" w:rsidTr="00F505F6">
        <w:tc>
          <w:tcPr>
            <w:tcW w:w="828" w:type="dxa"/>
          </w:tcPr>
          <w:p w14:paraId="683CC67D" w14:textId="2D9752D9" w:rsidR="007F418A" w:rsidRPr="0029039A" w:rsidRDefault="007F418A" w:rsidP="007F418A">
            <w:pPr>
              <w:spacing w:before="60" w:after="120"/>
              <w:jc w:val="both"/>
              <w:rPr>
                <w:rFonts w:ascii="Arial" w:hAnsi="Arial" w:cs="Arial"/>
                <w:sz w:val="22"/>
                <w:szCs w:val="22"/>
              </w:rPr>
            </w:pPr>
            <w:r>
              <w:rPr>
                <w:rFonts w:ascii="Arial" w:hAnsi="Arial" w:cs="Arial"/>
                <w:sz w:val="22"/>
                <w:szCs w:val="22"/>
              </w:rPr>
              <w:t>7</w:t>
            </w:r>
          </w:p>
        </w:tc>
        <w:tc>
          <w:tcPr>
            <w:tcW w:w="8636" w:type="dxa"/>
          </w:tcPr>
          <w:p w14:paraId="7E978C03" w14:textId="6AC4C3DD" w:rsidR="007F418A" w:rsidRPr="0029039A" w:rsidRDefault="007F418A" w:rsidP="007F418A">
            <w:pPr>
              <w:spacing w:before="60" w:after="120"/>
              <w:jc w:val="both"/>
              <w:rPr>
                <w:rFonts w:ascii="Arial" w:hAnsi="Arial" w:cs="Arial"/>
                <w:sz w:val="22"/>
                <w:szCs w:val="22"/>
              </w:rPr>
            </w:pPr>
            <w:r>
              <w:rPr>
                <w:rFonts w:ascii="Arial" w:hAnsi="Arial" w:cs="Arial"/>
                <w:sz w:val="22"/>
                <w:szCs w:val="22"/>
              </w:rPr>
              <w:t>Wzór - Wykaz dostaw</w:t>
            </w:r>
          </w:p>
        </w:tc>
      </w:tr>
      <w:tr w:rsidR="007F418A" w:rsidRPr="0029039A" w14:paraId="0EB20666" w14:textId="77777777" w:rsidTr="00F505F6">
        <w:tc>
          <w:tcPr>
            <w:tcW w:w="828" w:type="dxa"/>
          </w:tcPr>
          <w:p w14:paraId="24611003" w14:textId="66CCCD37" w:rsidR="007F418A" w:rsidRPr="0029039A" w:rsidRDefault="007F418A" w:rsidP="007F418A">
            <w:pPr>
              <w:spacing w:before="60" w:after="120"/>
              <w:jc w:val="both"/>
              <w:rPr>
                <w:rFonts w:ascii="Arial" w:hAnsi="Arial" w:cs="Arial"/>
                <w:sz w:val="22"/>
                <w:szCs w:val="22"/>
              </w:rPr>
            </w:pPr>
            <w:r>
              <w:rPr>
                <w:rFonts w:ascii="Arial" w:hAnsi="Arial" w:cs="Arial"/>
                <w:sz w:val="22"/>
                <w:szCs w:val="22"/>
              </w:rPr>
              <w:lastRenderedPageBreak/>
              <w:t>8</w:t>
            </w:r>
          </w:p>
        </w:tc>
        <w:tc>
          <w:tcPr>
            <w:tcW w:w="8636" w:type="dxa"/>
          </w:tcPr>
          <w:p w14:paraId="3AB00B65" w14:textId="6FF3DF21" w:rsidR="007F418A" w:rsidRPr="0029039A" w:rsidRDefault="007F418A" w:rsidP="007F418A">
            <w:pPr>
              <w:spacing w:before="60" w:after="120"/>
              <w:jc w:val="both"/>
              <w:rPr>
                <w:rFonts w:ascii="Arial" w:hAnsi="Arial" w:cs="Arial"/>
                <w:sz w:val="22"/>
                <w:szCs w:val="22"/>
              </w:rPr>
            </w:pPr>
            <w:r w:rsidRPr="004804C9">
              <w:rPr>
                <w:rFonts w:ascii="Arial" w:hAnsi="Arial" w:cs="Arial"/>
                <w:sz w:val="22"/>
                <w:szCs w:val="22"/>
              </w:rPr>
              <w:t>Oświadczenie Wykonawców wspólnie ubiegających się o udzielenie zamówienia w</w:t>
            </w:r>
            <w:r>
              <w:rPr>
                <w:rFonts w:ascii="Arial" w:hAnsi="Arial" w:cs="Arial"/>
                <w:sz w:val="22"/>
                <w:szCs w:val="22"/>
              </w:rPr>
              <w:t> </w:t>
            </w:r>
            <w:r w:rsidRPr="004804C9">
              <w:rPr>
                <w:rFonts w:ascii="Arial" w:hAnsi="Arial" w:cs="Arial"/>
                <w:sz w:val="22"/>
                <w:szCs w:val="22"/>
              </w:rPr>
              <w:t xml:space="preserve">zakresie, o którym mowa w </w:t>
            </w:r>
            <w:r>
              <w:rPr>
                <w:rFonts w:ascii="Arial" w:hAnsi="Arial" w:cs="Arial"/>
                <w:sz w:val="22"/>
                <w:szCs w:val="22"/>
              </w:rPr>
              <w:t>art</w:t>
            </w:r>
            <w:r w:rsidRPr="004804C9">
              <w:rPr>
                <w:rFonts w:ascii="Arial" w:hAnsi="Arial" w:cs="Arial"/>
                <w:sz w:val="22"/>
                <w:szCs w:val="22"/>
              </w:rPr>
              <w:t xml:space="preserve">. 117 ust. 4 ustawy </w:t>
            </w:r>
            <w:proofErr w:type="spellStart"/>
            <w:r w:rsidRPr="004804C9">
              <w:rPr>
                <w:rFonts w:ascii="Arial" w:hAnsi="Arial" w:cs="Arial"/>
                <w:sz w:val="22"/>
                <w:szCs w:val="22"/>
              </w:rPr>
              <w:t>Pzp</w:t>
            </w:r>
            <w:proofErr w:type="spellEnd"/>
          </w:p>
        </w:tc>
      </w:tr>
      <w:tr w:rsidR="007F418A" w:rsidRPr="0029039A" w14:paraId="44AF4CBC" w14:textId="77777777" w:rsidTr="00F505F6">
        <w:tc>
          <w:tcPr>
            <w:tcW w:w="828" w:type="dxa"/>
          </w:tcPr>
          <w:p w14:paraId="6E1B393C" w14:textId="7536C27A" w:rsidR="007F418A" w:rsidRDefault="007F418A" w:rsidP="007F418A">
            <w:pPr>
              <w:spacing w:before="60" w:after="120"/>
              <w:jc w:val="both"/>
              <w:rPr>
                <w:rFonts w:ascii="Arial" w:hAnsi="Arial" w:cs="Arial"/>
                <w:sz w:val="22"/>
                <w:szCs w:val="22"/>
              </w:rPr>
            </w:pPr>
            <w:r>
              <w:rPr>
                <w:rFonts w:ascii="Arial" w:hAnsi="Arial" w:cs="Arial"/>
                <w:sz w:val="22"/>
                <w:szCs w:val="22"/>
              </w:rPr>
              <w:t>9</w:t>
            </w:r>
          </w:p>
        </w:tc>
        <w:tc>
          <w:tcPr>
            <w:tcW w:w="8636" w:type="dxa"/>
          </w:tcPr>
          <w:p w14:paraId="256F94E1" w14:textId="79C3F9FC" w:rsidR="007F418A" w:rsidRPr="007C2A55" w:rsidRDefault="007F418A" w:rsidP="007F418A">
            <w:pPr>
              <w:spacing w:before="60" w:after="120"/>
              <w:jc w:val="both"/>
              <w:rPr>
                <w:rFonts w:ascii="Arial" w:hAnsi="Arial" w:cs="Arial"/>
                <w:sz w:val="22"/>
                <w:szCs w:val="22"/>
              </w:rPr>
            </w:pPr>
            <w:r w:rsidRPr="007C2A55">
              <w:rPr>
                <w:rFonts w:ascii="Arial" w:hAnsi="Arial" w:cs="Arial"/>
                <w:sz w:val="22"/>
                <w:szCs w:val="22"/>
              </w:rPr>
              <w:t>Oświadczenie Wykonawcy o aktualności informacji zawartych w JEDZ</w:t>
            </w:r>
          </w:p>
        </w:tc>
      </w:tr>
      <w:tr w:rsidR="007F418A" w:rsidRPr="0029039A" w14:paraId="0BF9E0D0" w14:textId="77777777" w:rsidTr="00F505F6">
        <w:tc>
          <w:tcPr>
            <w:tcW w:w="828" w:type="dxa"/>
          </w:tcPr>
          <w:p w14:paraId="4D663E8E" w14:textId="0C3251B3" w:rsidR="007F418A" w:rsidRDefault="007F418A" w:rsidP="007F418A">
            <w:pPr>
              <w:spacing w:before="60" w:after="120"/>
              <w:jc w:val="both"/>
              <w:rPr>
                <w:rFonts w:ascii="Arial" w:hAnsi="Arial" w:cs="Arial"/>
                <w:sz w:val="22"/>
                <w:szCs w:val="22"/>
              </w:rPr>
            </w:pPr>
            <w:r>
              <w:rPr>
                <w:rFonts w:ascii="Arial" w:hAnsi="Arial" w:cs="Arial"/>
                <w:sz w:val="22"/>
                <w:szCs w:val="22"/>
              </w:rPr>
              <w:t>10</w:t>
            </w:r>
          </w:p>
        </w:tc>
        <w:tc>
          <w:tcPr>
            <w:tcW w:w="8636" w:type="dxa"/>
          </w:tcPr>
          <w:p w14:paraId="667AB18A" w14:textId="6E5A2245" w:rsidR="007F418A" w:rsidRDefault="007F418A" w:rsidP="007F418A">
            <w:pPr>
              <w:spacing w:before="60" w:after="120"/>
              <w:jc w:val="both"/>
              <w:rPr>
                <w:rFonts w:ascii="Arial" w:hAnsi="Arial" w:cs="Arial"/>
                <w:sz w:val="22"/>
                <w:szCs w:val="22"/>
              </w:rPr>
            </w:pPr>
            <w:r>
              <w:rPr>
                <w:rFonts w:ascii="Arial" w:hAnsi="Arial" w:cs="Arial"/>
                <w:sz w:val="22"/>
                <w:szCs w:val="22"/>
              </w:rPr>
              <w:t>Identyfikator postępowania</w:t>
            </w:r>
          </w:p>
        </w:tc>
      </w:tr>
    </w:tbl>
    <w:p w14:paraId="5EAC2F53" w14:textId="77777777" w:rsidR="00EB7871" w:rsidRPr="0029039A" w:rsidRDefault="00EB7871" w:rsidP="008A7D13">
      <w:pPr>
        <w:spacing w:before="60" w:after="120"/>
        <w:jc w:val="both"/>
        <w:rPr>
          <w:rFonts w:ascii="Arial" w:hAnsi="Arial" w:cs="Arial"/>
        </w:rPr>
      </w:pPr>
    </w:p>
    <w:sectPr w:rsidR="00EB7871" w:rsidRPr="0029039A" w:rsidSect="00FE37FB">
      <w:headerReference w:type="default" r:id="rId22"/>
      <w:footerReference w:type="default" r:id="rId2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8BA3C" w14:textId="77777777" w:rsidR="00B5000A" w:rsidRDefault="00B5000A">
      <w:r>
        <w:separator/>
      </w:r>
    </w:p>
  </w:endnote>
  <w:endnote w:type="continuationSeparator" w:id="0">
    <w:p w14:paraId="76D51C45" w14:textId="77777777" w:rsidR="00B5000A" w:rsidRDefault="00B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69F0" w14:textId="369C4270" w:rsidR="00B5000A" w:rsidRDefault="00B5000A">
    <w:pPr>
      <w:pStyle w:val="Stopka"/>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14:anchorId="74FB422F" wp14:editId="113B9A54">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AD418B"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9661679" w14:textId="77777777" w:rsidR="00B5000A" w:rsidRDefault="00B5000A">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52011">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52011">
      <w:rPr>
        <w:rStyle w:val="Numerstrony"/>
        <w:noProof/>
        <w:sz w:val="18"/>
        <w:szCs w:val="18"/>
      </w:rPr>
      <w:t>32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CDEB" w14:textId="77777777" w:rsidR="00B5000A" w:rsidRDefault="00B5000A">
      <w:r>
        <w:separator/>
      </w:r>
    </w:p>
  </w:footnote>
  <w:footnote w:type="continuationSeparator" w:id="0">
    <w:p w14:paraId="0F1BF9B4" w14:textId="77777777" w:rsidR="00B5000A" w:rsidRDefault="00B5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6C1D" w14:textId="77777777" w:rsidR="00B5000A" w:rsidRDefault="00B5000A" w:rsidP="00681D25">
    <w:pPr>
      <w:pStyle w:val="Nagwek"/>
      <w:jc w:val="center"/>
      <w:rPr>
        <w:rFonts w:ascii="Arial" w:hAnsi="Arial" w:cs="Arial"/>
        <w:sz w:val="18"/>
        <w:szCs w:val="18"/>
      </w:rPr>
    </w:pPr>
    <w:r w:rsidRPr="00765D45">
      <w:rPr>
        <w:rFonts w:ascii="Arial" w:hAnsi="Arial" w:cs="Arial"/>
        <w:sz w:val="18"/>
        <w:szCs w:val="18"/>
      </w:rPr>
      <w:t>SWZ</w:t>
    </w:r>
  </w:p>
  <w:p w14:paraId="0088B6D4" w14:textId="23F1CC6B" w:rsidR="00B5000A" w:rsidRDefault="00B5000A" w:rsidP="00853EC5">
    <w:pPr>
      <w:pStyle w:val="Nagwek"/>
      <w:jc w:val="center"/>
      <w:rPr>
        <w:rFonts w:ascii="Arial" w:hAnsi="Arial" w:cs="Arial"/>
        <w:sz w:val="18"/>
        <w:szCs w:val="18"/>
      </w:rPr>
    </w:pPr>
    <w:r w:rsidRPr="00681D25">
      <w:rPr>
        <w:rFonts w:ascii="Arial" w:hAnsi="Arial" w:cs="Arial"/>
        <w:b/>
        <w:sz w:val="18"/>
        <w:szCs w:val="18"/>
      </w:rPr>
      <w:t xml:space="preserve">Zakup i dostawa </w:t>
    </w:r>
    <w:r>
      <w:rPr>
        <w:rFonts w:ascii="Arial" w:hAnsi="Arial" w:cs="Arial"/>
        <w:b/>
        <w:sz w:val="18"/>
        <w:szCs w:val="18"/>
      </w:rPr>
      <w:t xml:space="preserve">dwóch </w:t>
    </w:r>
    <w:r w:rsidRPr="00681D25">
      <w:rPr>
        <w:rFonts w:ascii="Arial" w:hAnsi="Arial" w:cs="Arial"/>
        <w:b/>
        <w:sz w:val="18"/>
        <w:szCs w:val="18"/>
      </w:rPr>
      <w:t>zamiatar</w:t>
    </w:r>
    <w:r>
      <w:rPr>
        <w:rFonts w:ascii="Arial" w:hAnsi="Arial" w:cs="Arial"/>
        <w:b/>
        <w:sz w:val="18"/>
        <w:szCs w:val="18"/>
      </w:rPr>
      <w:t>ek</w:t>
    </w:r>
    <w:r w:rsidRPr="00681D25">
      <w:rPr>
        <w:rFonts w:ascii="Arial" w:hAnsi="Arial" w:cs="Arial"/>
        <w:b/>
        <w:sz w:val="18"/>
        <w:szCs w:val="18"/>
      </w:rPr>
      <w:t xml:space="preserve"> zasysając</w:t>
    </w:r>
    <w:r>
      <w:rPr>
        <w:rFonts w:ascii="Arial" w:hAnsi="Arial" w:cs="Arial"/>
        <w:b/>
        <w:sz w:val="18"/>
        <w:szCs w:val="18"/>
      </w:rPr>
      <w:t>ych</w:t>
    </w:r>
    <w:r w:rsidRPr="00681D25">
      <w:rPr>
        <w:rFonts w:ascii="Arial" w:hAnsi="Arial" w:cs="Arial"/>
        <w:b/>
        <w:sz w:val="18"/>
        <w:szCs w:val="18"/>
      </w:rPr>
      <w:t xml:space="preserve"> na potrzeby Miejskiego Zakładu Komunalnego Sp. z o.o. </w:t>
    </w:r>
    <w:r>
      <w:rPr>
        <w:rFonts w:ascii="Arial" w:hAnsi="Arial" w:cs="Arial"/>
        <w:b/>
        <w:sz w:val="18"/>
        <w:szCs w:val="18"/>
      </w:rPr>
      <w:br/>
    </w:r>
    <w:r w:rsidRPr="00681D25">
      <w:rPr>
        <w:rFonts w:ascii="Arial" w:hAnsi="Arial" w:cs="Arial"/>
        <w:b/>
        <w:sz w:val="18"/>
        <w:szCs w:val="18"/>
      </w:rPr>
      <w:t>w Stalowej Woli</w:t>
    </w:r>
    <w:r w:rsidRPr="00853EC5">
      <w:t xml:space="preserve"> </w:t>
    </w:r>
  </w:p>
  <w:p w14:paraId="11B42824" w14:textId="17DA9D3D" w:rsidR="00B5000A" w:rsidRDefault="00B5000A" w:rsidP="00853EC5">
    <w:pPr>
      <w:pStyle w:val="Nagwek"/>
      <w:jc w:val="center"/>
    </w:pPr>
    <w:r>
      <w:rPr>
        <w:noProof/>
      </w:rPr>
      <mc:AlternateContent>
        <mc:Choice Requires="wps">
          <w:drawing>
            <wp:anchor distT="4294967294" distB="4294967294" distL="114300" distR="114300" simplePos="0" relativeHeight="251658240" behindDoc="0" locked="0" layoutInCell="1" allowOverlap="1" wp14:anchorId="5D392989" wp14:editId="1ACCD4CD">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139AEB"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7C3"/>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C22EF"/>
    <w:multiLevelType w:val="hybridMultilevel"/>
    <w:tmpl w:val="3DDA2B26"/>
    <w:lvl w:ilvl="0" w:tplc="65562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4768C"/>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142F5"/>
    <w:multiLevelType w:val="multilevel"/>
    <w:tmpl w:val="B442E2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3BF4794"/>
    <w:multiLevelType w:val="multilevel"/>
    <w:tmpl w:val="EA4ADF7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C2949"/>
    <w:multiLevelType w:val="hybridMultilevel"/>
    <w:tmpl w:val="228CB728"/>
    <w:lvl w:ilvl="0" w:tplc="DB8409D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77542"/>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D19A7"/>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54FD8"/>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E3197E"/>
    <w:multiLevelType w:val="multilevel"/>
    <w:tmpl w:val="A34E5B02"/>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2."/>
      <w:lvlJc w:val="left"/>
      <w:pPr>
        <w:tabs>
          <w:tab w:val="num" w:pos="680"/>
        </w:tabs>
        <w:ind w:left="680" w:hanging="680"/>
      </w:pPr>
      <w:rPr>
        <w:rFonts w:ascii="Arial" w:eastAsia="Times New Roman" w:hAnsi="Arial" w:cs="Arial"/>
        <w:b w:val="0"/>
        <w:i w:val="0"/>
        <w:color w:val="auto"/>
        <w:sz w:val="22"/>
        <w:szCs w:val="22"/>
      </w:rPr>
    </w:lvl>
    <w:lvl w:ilvl="2">
      <w:start w:val="1"/>
      <w:numFmt w:val="decimal"/>
      <w:lvlText w:val="%3)"/>
      <w:lvlJc w:val="left"/>
      <w:pPr>
        <w:tabs>
          <w:tab w:val="num" w:pos="1021"/>
        </w:tabs>
        <w:ind w:left="1021" w:hanging="341"/>
      </w:pPr>
      <w:rPr>
        <w:rFonts w:ascii="Arial" w:eastAsia="Times New Roman" w:hAnsi="Arial" w:cs="Arial"/>
        <w:b w:val="0"/>
        <w:i w:val="0"/>
        <w:color w:val="auto"/>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0865FB4"/>
    <w:multiLevelType w:val="multilevel"/>
    <w:tmpl w:val="98DE0D2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1572D"/>
    <w:multiLevelType w:val="multilevel"/>
    <w:tmpl w:val="8DCE840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8824E96"/>
    <w:multiLevelType w:val="multilevel"/>
    <w:tmpl w:val="C330BC4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897A61"/>
    <w:multiLevelType w:val="hybridMultilevel"/>
    <w:tmpl w:val="EA046398"/>
    <w:lvl w:ilvl="0" w:tplc="6832A3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DA25668"/>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864D0"/>
    <w:multiLevelType w:val="multilevel"/>
    <w:tmpl w:val="70226CB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00264"/>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2FB57F10"/>
    <w:multiLevelType w:val="hybridMultilevel"/>
    <w:tmpl w:val="89D07C70"/>
    <w:lvl w:ilvl="0" w:tplc="800CD92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CB5793"/>
    <w:multiLevelType w:val="multilevel"/>
    <w:tmpl w:val="E78A60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952703"/>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B64D6"/>
    <w:multiLevelType w:val="hybridMultilevel"/>
    <w:tmpl w:val="69B0F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0F5FFB"/>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364A7F86"/>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BA200AC"/>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9261E"/>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995E33"/>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21F1C"/>
    <w:multiLevelType w:val="hybridMultilevel"/>
    <w:tmpl w:val="E9AABBC6"/>
    <w:lvl w:ilvl="0" w:tplc="73CCD2D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E7751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46DD4EED"/>
    <w:multiLevelType w:val="hybridMultilevel"/>
    <w:tmpl w:val="9F32D576"/>
    <w:lvl w:ilvl="0" w:tplc="65562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546F0"/>
    <w:multiLevelType w:val="hybridMultilevel"/>
    <w:tmpl w:val="EF7857CC"/>
    <w:lvl w:ilvl="0" w:tplc="219A98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F909D0"/>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392F85"/>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C45C2"/>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733C2C"/>
    <w:multiLevelType w:val="hybridMultilevel"/>
    <w:tmpl w:val="4F549CB6"/>
    <w:lvl w:ilvl="0" w:tplc="48C0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B334E"/>
    <w:multiLevelType w:val="multilevel"/>
    <w:tmpl w:val="E716C298"/>
    <w:lvl w:ilvl="0">
      <w:start w:val="1"/>
      <w:numFmt w:val="decimal"/>
      <w:lvlText w:val="%1"/>
      <w:lvlJc w:val="left"/>
      <w:pPr>
        <w:ind w:left="360" w:hanging="360"/>
      </w:pPr>
      <w:rPr>
        <w:rFonts w:hint="default"/>
      </w:rPr>
    </w:lvl>
    <w:lvl w:ilvl="1">
      <w:start w:val="2"/>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6F6732"/>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CB15A9"/>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9E4ED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604343D4"/>
    <w:multiLevelType w:val="multilevel"/>
    <w:tmpl w:val="28AA647A"/>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68892722"/>
    <w:multiLevelType w:val="multilevel"/>
    <w:tmpl w:val="36A6DFB2"/>
    <w:lvl w:ilvl="0">
      <w:start w:val="1"/>
      <w:numFmt w:val="decimal"/>
      <w:lvlText w:val="%1)"/>
      <w:lvlJc w:val="left"/>
      <w:pPr>
        <w:ind w:left="708"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45"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70180837"/>
    <w:multiLevelType w:val="hybridMultilevel"/>
    <w:tmpl w:val="BC3E05CC"/>
    <w:lvl w:ilvl="0" w:tplc="C464DDEC">
      <w:start w:val="1"/>
      <w:numFmt w:val="decimal"/>
      <w:pStyle w:val="Nagwek2"/>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5E053CE"/>
    <w:multiLevelType w:val="hybridMultilevel"/>
    <w:tmpl w:val="9A2E587C"/>
    <w:lvl w:ilvl="0" w:tplc="04150011">
      <w:start w:val="1"/>
      <w:numFmt w:val="decimal"/>
      <w:lvlText w:val="%1)"/>
      <w:lvlJc w:val="left"/>
      <w:pPr>
        <w:ind w:left="720" w:hanging="360"/>
      </w:pPr>
    </w:lvl>
    <w:lvl w:ilvl="1" w:tplc="F68E5F50">
      <w:start w:val="1"/>
      <w:numFmt w:val="lowerLetter"/>
      <w:lvlText w:val="%2)"/>
      <w:lvlJc w:val="left"/>
      <w:pPr>
        <w:ind w:left="1440" w:hanging="360"/>
      </w:pPr>
      <w:rPr>
        <w:rFonts w:ascii="Arial" w:eastAsia="Times New Roman" w:hAnsi="Arial" w:cs="Arial"/>
      </w:rPr>
    </w:lvl>
    <w:lvl w:ilvl="2" w:tplc="CA74372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F21C8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0" w15:restartNumberingAfterBreak="0">
    <w:nsid w:val="7793228B"/>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36BF4"/>
    <w:multiLevelType w:val="hybridMultilevel"/>
    <w:tmpl w:val="8D9E5978"/>
    <w:lvl w:ilvl="0" w:tplc="BE125B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15:restartNumberingAfterBreak="0">
    <w:nsid w:val="7D95172B"/>
    <w:multiLevelType w:val="hybridMultilevel"/>
    <w:tmpl w:val="1F96430C"/>
    <w:lvl w:ilvl="0" w:tplc="6E24CC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4"/>
  </w:num>
  <w:num w:numId="4">
    <w:abstractNumId w:val="49"/>
  </w:num>
  <w:num w:numId="5">
    <w:abstractNumId w:val="52"/>
  </w:num>
  <w:num w:numId="6">
    <w:abstractNumId w:val="14"/>
  </w:num>
  <w:num w:numId="7">
    <w:abstractNumId w:val="53"/>
  </w:num>
  <w:num w:numId="8">
    <w:abstractNumId w:val="42"/>
  </w:num>
  <w:num w:numId="9">
    <w:abstractNumId w:val="15"/>
  </w:num>
  <w:num w:numId="10">
    <w:abstractNumId w:val="5"/>
  </w:num>
  <w:num w:numId="11">
    <w:abstractNumId w:val="45"/>
  </w:num>
  <w:num w:numId="12">
    <w:abstractNumId w:val="13"/>
  </w:num>
  <w:num w:numId="13">
    <w:abstractNumId w:val="25"/>
  </w:num>
  <w:num w:numId="14">
    <w:abstractNumId w:val="12"/>
  </w:num>
  <w:num w:numId="15">
    <w:abstractNumId w:val="19"/>
  </w:num>
  <w:num w:numId="16">
    <w:abstractNumId w:val="0"/>
  </w:num>
  <w:num w:numId="17">
    <w:abstractNumId w:val="9"/>
  </w:num>
  <w:num w:numId="18">
    <w:abstractNumId w:val="48"/>
  </w:num>
  <w:num w:numId="19">
    <w:abstractNumId w:val="43"/>
  </w:num>
  <w:num w:numId="20">
    <w:abstractNumId w:val="11"/>
  </w:num>
  <w:num w:numId="21">
    <w:abstractNumId w:val="47"/>
  </w:num>
  <w:num w:numId="22">
    <w:abstractNumId w:val="22"/>
  </w:num>
  <w:num w:numId="23">
    <w:abstractNumId w:val="41"/>
  </w:num>
  <w:num w:numId="24">
    <w:abstractNumId w:val="31"/>
  </w:num>
  <w:num w:numId="25">
    <w:abstractNumId w:val="26"/>
  </w:num>
  <w:num w:numId="26">
    <w:abstractNumId w:val="20"/>
  </w:num>
  <w:num w:numId="27">
    <w:abstractNumId w:val="33"/>
  </w:num>
  <w:num w:numId="28">
    <w:abstractNumId w:val="21"/>
  </w:num>
  <w:num w:numId="29">
    <w:abstractNumId w:val="30"/>
  </w:num>
  <w:num w:numId="30">
    <w:abstractNumId w:val="37"/>
  </w:num>
  <w:num w:numId="31">
    <w:abstractNumId w:val="16"/>
  </w:num>
  <w:num w:numId="32">
    <w:abstractNumId w:val="24"/>
  </w:num>
  <w:num w:numId="33">
    <w:abstractNumId w:val="46"/>
  </w:num>
  <w:num w:numId="34">
    <w:abstractNumId w:val="46"/>
    <w:lvlOverride w:ilvl="0">
      <w:startOverride w:val="4"/>
    </w:lvlOverride>
  </w:num>
  <w:num w:numId="35">
    <w:abstractNumId w:val="46"/>
    <w:lvlOverride w:ilvl="0">
      <w:startOverride w:val="1"/>
    </w:lvlOverride>
  </w:num>
  <w:num w:numId="36">
    <w:abstractNumId w:val="46"/>
    <w:lvlOverride w:ilvl="0">
      <w:startOverride w:val="1"/>
    </w:lvlOverride>
  </w:num>
  <w:num w:numId="37">
    <w:abstractNumId w:val="46"/>
    <w:lvlOverride w:ilvl="0">
      <w:startOverride w:val="1"/>
    </w:lvlOverride>
  </w:num>
  <w:num w:numId="38">
    <w:abstractNumId w:val="46"/>
    <w:lvlOverride w:ilvl="0">
      <w:startOverride w:val="1"/>
    </w:lvlOverride>
  </w:num>
  <w:num w:numId="39">
    <w:abstractNumId w:val="46"/>
    <w:lvlOverride w:ilvl="0">
      <w:startOverride w:val="1"/>
    </w:lvlOverride>
  </w:num>
  <w:num w:numId="40">
    <w:abstractNumId w:val="46"/>
    <w:lvlOverride w:ilvl="0">
      <w:startOverride w:val="1"/>
    </w:lvlOverride>
  </w:num>
  <w:num w:numId="41">
    <w:abstractNumId w:val="46"/>
    <w:lvlOverride w:ilvl="0">
      <w:startOverride w:val="1"/>
    </w:lvlOverride>
  </w:num>
  <w:num w:numId="42">
    <w:abstractNumId w:val="46"/>
    <w:lvlOverride w:ilvl="0">
      <w:startOverride w:val="1"/>
    </w:lvlOverride>
  </w:num>
  <w:num w:numId="43">
    <w:abstractNumId w:val="46"/>
    <w:lvlOverride w:ilvl="0">
      <w:startOverride w:val="1"/>
    </w:lvlOverride>
  </w:num>
  <w:num w:numId="44">
    <w:abstractNumId w:val="46"/>
    <w:lvlOverride w:ilvl="0">
      <w:startOverride w:val="1"/>
    </w:lvlOverride>
  </w:num>
  <w:num w:numId="45">
    <w:abstractNumId w:val="44"/>
  </w:num>
  <w:num w:numId="46">
    <w:abstractNumId w:val="6"/>
  </w:num>
  <w:num w:numId="47">
    <w:abstractNumId w:val="51"/>
  </w:num>
  <w:num w:numId="48">
    <w:abstractNumId w:val="1"/>
  </w:num>
  <w:num w:numId="49">
    <w:abstractNumId w:val="18"/>
  </w:num>
  <w:num w:numId="50">
    <w:abstractNumId w:val="32"/>
  </w:num>
  <w:num w:numId="51">
    <w:abstractNumId w:val="7"/>
  </w:num>
  <w:num w:numId="52">
    <w:abstractNumId w:val="39"/>
  </w:num>
  <w:num w:numId="53">
    <w:abstractNumId w:val="50"/>
  </w:num>
  <w:num w:numId="54">
    <w:abstractNumId w:val="29"/>
  </w:num>
  <w:num w:numId="55">
    <w:abstractNumId w:val="54"/>
  </w:num>
  <w:num w:numId="56">
    <w:abstractNumId w:val="8"/>
  </w:num>
  <w:num w:numId="57">
    <w:abstractNumId w:val="28"/>
  </w:num>
  <w:num w:numId="58">
    <w:abstractNumId w:val="34"/>
  </w:num>
  <w:num w:numId="59">
    <w:abstractNumId w:val="23"/>
  </w:num>
  <w:num w:numId="60">
    <w:abstractNumId w:val="2"/>
  </w:num>
  <w:num w:numId="61">
    <w:abstractNumId w:val="35"/>
  </w:num>
  <w:num w:numId="62">
    <w:abstractNumId w:val="40"/>
  </w:num>
  <w:num w:numId="63">
    <w:abstractNumId w:val="36"/>
  </w:num>
  <w:num w:numId="64">
    <w:abstractNumId w:val="27"/>
  </w:num>
  <w:num w:numId="65">
    <w:abstractNumId w:val="38"/>
  </w:num>
  <w:num w:numId="66">
    <w:abstractNumId w:val="3"/>
  </w:num>
  <w:num w:numId="67">
    <w:abstractNumId w:val="46"/>
    <w:lvlOverride w:ilvl="0">
      <w:startOverride w:val="5"/>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0E"/>
    <w:rsid w:val="00000073"/>
    <w:rsid w:val="00001619"/>
    <w:rsid w:val="00001B89"/>
    <w:rsid w:val="00004B6E"/>
    <w:rsid w:val="00004D89"/>
    <w:rsid w:val="000067E5"/>
    <w:rsid w:val="00007BD7"/>
    <w:rsid w:val="00007BF6"/>
    <w:rsid w:val="000102FE"/>
    <w:rsid w:val="00010ECC"/>
    <w:rsid w:val="00011AF1"/>
    <w:rsid w:val="00012811"/>
    <w:rsid w:val="00012833"/>
    <w:rsid w:val="0001307C"/>
    <w:rsid w:val="00013EC7"/>
    <w:rsid w:val="00014655"/>
    <w:rsid w:val="000150A8"/>
    <w:rsid w:val="00015E60"/>
    <w:rsid w:val="00020FF3"/>
    <w:rsid w:val="00022F5D"/>
    <w:rsid w:val="00023A11"/>
    <w:rsid w:val="00024DB1"/>
    <w:rsid w:val="00025A39"/>
    <w:rsid w:val="00026453"/>
    <w:rsid w:val="000268AA"/>
    <w:rsid w:val="00026C9A"/>
    <w:rsid w:val="00030020"/>
    <w:rsid w:val="00031855"/>
    <w:rsid w:val="000319FD"/>
    <w:rsid w:val="00031EE8"/>
    <w:rsid w:val="00032558"/>
    <w:rsid w:val="000340FD"/>
    <w:rsid w:val="000346D6"/>
    <w:rsid w:val="00034D1A"/>
    <w:rsid w:val="00035FF8"/>
    <w:rsid w:val="00036DB5"/>
    <w:rsid w:val="0004094C"/>
    <w:rsid w:val="0004113A"/>
    <w:rsid w:val="00041A23"/>
    <w:rsid w:val="00042A10"/>
    <w:rsid w:val="00046CEF"/>
    <w:rsid w:val="000471B4"/>
    <w:rsid w:val="00047AEF"/>
    <w:rsid w:val="00050901"/>
    <w:rsid w:val="00050B1E"/>
    <w:rsid w:val="000515DB"/>
    <w:rsid w:val="00052C36"/>
    <w:rsid w:val="00053578"/>
    <w:rsid w:val="00053E46"/>
    <w:rsid w:val="00056B6A"/>
    <w:rsid w:val="0005779B"/>
    <w:rsid w:val="00064D3A"/>
    <w:rsid w:val="00065111"/>
    <w:rsid w:val="00066288"/>
    <w:rsid w:val="000666AF"/>
    <w:rsid w:val="00070E16"/>
    <w:rsid w:val="00070EC8"/>
    <w:rsid w:val="00075D0C"/>
    <w:rsid w:val="00076093"/>
    <w:rsid w:val="00080783"/>
    <w:rsid w:val="00080D02"/>
    <w:rsid w:val="00082134"/>
    <w:rsid w:val="00082C68"/>
    <w:rsid w:val="000838A2"/>
    <w:rsid w:val="0008635D"/>
    <w:rsid w:val="00096DB4"/>
    <w:rsid w:val="000975E3"/>
    <w:rsid w:val="000A0429"/>
    <w:rsid w:val="000A1140"/>
    <w:rsid w:val="000A1CDA"/>
    <w:rsid w:val="000A2E0B"/>
    <w:rsid w:val="000A3063"/>
    <w:rsid w:val="000A59AF"/>
    <w:rsid w:val="000A6353"/>
    <w:rsid w:val="000B08A9"/>
    <w:rsid w:val="000B0ACC"/>
    <w:rsid w:val="000B0F13"/>
    <w:rsid w:val="000B1037"/>
    <w:rsid w:val="000B10D2"/>
    <w:rsid w:val="000B63A8"/>
    <w:rsid w:val="000C0A5C"/>
    <w:rsid w:val="000C63A2"/>
    <w:rsid w:val="000C732C"/>
    <w:rsid w:val="000D09D5"/>
    <w:rsid w:val="000D14FF"/>
    <w:rsid w:val="000D1A3F"/>
    <w:rsid w:val="000D30BC"/>
    <w:rsid w:val="000D326F"/>
    <w:rsid w:val="000D3BC4"/>
    <w:rsid w:val="000D6DC0"/>
    <w:rsid w:val="000E24A6"/>
    <w:rsid w:val="000E2613"/>
    <w:rsid w:val="000E4562"/>
    <w:rsid w:val="000E5AB2"/>
    <w:rsid w:val="000E625C"/>
    <w:rsid w:val="000E711C"/>
    <w:rsid w:val="000E737C"/>
    <w:rsid w:val="000E7443"/>
    <w:rsid w:val="000F01D8"/>
    <w:rsid w:val="000F03BD"/>
    <w:rsid w:val="000F25FE"/>
    <w:rsid w:val="000F53AD"/>
    <w:rsid w:val="000F5998"/>
    <w:rsid w:val="000F6BF2"/>
    <w:rsid w:val="00103072"/>
    <w:rsid w:val="00105A7A"/>
    <w:rsid w:val="00105EF6"/>
    <w:rsid w:val="00107325"/>
    <w:rsid w:val="00112120"/>
    <w:rsid w:val="00114908"/>
    <w:rsid w:val="00115734"/>
    <w:rsid w:val="00120DA3"/>
    <w:rsid w:val="00120F52"/>
    <w:rsid w:val="00121BF1"/>
    <w:rsid w:val="00125914"/>
    <w:rsid w:val="00125A9A"/>
    <w:rsid w:val="00126357"/>
    <w:rsid w:val="00127036"/>
    <w:rsid w:val="0013084F"/>
    <w:rsid w:val="00130E6E"/>
    <w:rsid w:val="00131790"/>
    <w:rsid w:val="00132576"/>
    <w:rsid w:val="0013434C"/>
    <w:rsid w:val="00137753"/>
    <w:rsid w:val="00141A13"/>
    <w:rsid w:val="00141D48"/>
    <w:rsid w:val="0014454A"/>
    <w:rsid w:val="00145178"/>
    <w:rsid w:val="00145B7E"/>
    <w:rsid w:val="00145D0E"/>
    <w:rsid w:val="00147155"/>
    <w:rsid w:val="00150032"/>
    <w:rsid w:val="001504E0"/>
    <w:rsid w:val="00151992"/>
    <w:rsid w:val="00151DD3"/>
    <w:rsid w:val="001542F3"/>
    <w:rsid w:val="00157A6E"/>
    <w:rsid w:val="001635A2"/>
    <w:rsid w:val="001644FA"/>
    <w:rsid w:val="00166D9D"/>
    <w:rsid w:val="001743D1"/>
    <w:rsid w:val="0017464D"/>
    <w:rsid w:val="00174CA7"/>
    <w:rsid w:val="001765FD"/>
    <w:rsid w:val="00176CA1"/>
    <w:rsid w:val="001807F0"/>
    <w:rsid w:val="00180BDE"/>
    <w:rsid w:val="0018194F"/>
    <w:rsid w:val="0018407C"/>
    <w:rsid w:val="00185BAA"/>
    <w:rsid w:val="00187BC4"/>
    <w:rsid w:val="00191475"/>
    <w:rsid w:val="00192F39"/>
    <w:rsid w:val="00194EF2"/>
    <w:rsid w:val="0019588C"/>
    <w:rsid w:val="001A0F8F"/>
    <w:rsid w:val="001B12DB"/>
    <w:rsid w:val="001B31D7"/>
    <w:rsid w:val="001B3F5E"/>
    <w:rsid w:val="001B5300"/>
    <w:rsid w:val="001B6A19"/>
    <w:rsid w:val="001C03D7"/>
    <w:rsid w:val="001C07F8"/>
    <w:rsid w:val="001C13C6"/>
    <w:rsid w:val="001C2363"/>
    <w:rsid w:val="001C2570"/>
    <w:rsid w:val="001C27D3"/>
    <w:rsid w:val="001C30E8"/>
    <w:rsid w:val="001C5986"/>
    <w:rsid w:val="001C63FD"/>
    <w:rsid w:val="001D2725"/>
    <w:rsid w:val="001D3146"/>
    <w:rsid w:val="001D31B3"/>
    <w:rsid w:val="001D5E99"/>
    <w:rsid w:val="001D6485"/>
    <w:rsid w:val="001E0E3F"/>
    <w:rsid w:val="001E3249"/>
    <w:rsid w:val="001E4B4B"/>
    <w:rsid w:val="001E4CE2"/>
    <w:rsid w:val="001E66C0"/>
    <w:rsid w:val="001F057D"/>
    <w:rsid w:val="001F1894"/>
    <w:rsid w:val="001F4633"/>
    <w:rsid w:val="001F788E"/>
    <w:rsid w:val="001F7B41"/>
    <w:rsid w:val="00201D7C"/>
    <w:rsid w:val="00203469"/>
    <w:rsid w:val="00204058"/>
    <w:rsid w:val="002063DA"/>
    <w:rsid w:val="0021026A"/>
    <w:rsid w:val="00212E32"/>
    <w:rsid w:val="00214D2D"/>
    <w:rsid w:val="00215CD4"/>
    <w:rsid w:val="00217828"/>
    <w:rsid w:val="002207D3"/>
    <w:rsid w:val="00221A5F"/>
    <w:rsid w:val="00221EF0"/>
    <w:rsid w:val="002239C2"/>
    <w:rsid w:val="00223EF2"/>
    <w:rsid w:val="002249EE"/>
    <w:rsid w:val="00224B44"/>
    <w:rsid w:val="002257F1"/>
    <w:rsid w:val="00226999"/>
    <w:rsid w:val="002304F4"/>
    <w:rsid w:val="002306BE"/>
    <w:rsid w:val="00232E49"/>
    <w:rsid w:val="00232EF6"/>
    <w:rsid w:val="00234E65"/>
    <w:rsid w:val="002368CE"/>
    <w:rsid w:val="0023697B"/>
    <w:rsid w:val="00240130"/>
    <w:rsid w:val="00243000"/>
    <w:rsid w:val="0024330F"/>
    <w:rsid w:val="00243FB4"/>
    <w:rsid w:val="002457DC"/>
    <w:rsid w:val="0024673F"/>
    <w:rsid w:val="002478E6"/>
    <w:rsid w:val="00247C72"/>
    <w:rsid w:val="0025407E"/>
    <w:rsid w:val="0025479A"/>
    <w:rsid w:val="00262A8F"/>
    <w:rsid w:val="00263EFE"/>
    <w:rsid w:val="00264019"/>
    <w:rsid w:val="00267B0C"/>
    <w:rsid w:val="00271956"/>
    <w:rsid w:val="00271B63"/>
    <w:rsid w:val="002746F7"/>
    <w:rsid w:val="00274903"/>
    <w:rsid w:val="00276992"/>
    <w:rsid w:val="00277E7E"/>
    <w:rsid w:val="00280969"/>
    <w:rsid w:val="00280AA1"/>
    <w:rsid w:val="00283DD6"/>
    <w:rsid w:val="0028504C"/>
    <w:rsid w:val="00285D83"/>
    <w:rsid w:val="00286937"/>
    <w:rsid w:val="0029039A"/>
    <w:rsid w:val="0029447F"/>
    <w:rsid w:val="002962E0"/>
    <w:rsid w:val="002963F2"/>
    <w:rsid w:val="002964FB"/>
    <w:rsid w:val="002A2915"/>
    <w:rsid w:val="002A2D4A"/>
    <w:rsid w:val="002A4DB9"/>
    <w:rsid w:val="002A4ED7"/>
    <w:rsid w:val="002A75A7"/>
    <w:rsid w:val="002B05CA"/>
    <w:rsid w:val="002B1840"/>
    <w:rsid w:val="002B22BF"/>
    <w:rsid w:val="002B33AC"/>
    <w:rsid w:val="002B423B"/>
    <w:rsid w:val="002B518B"/>
    <w:rsid w:val="002B5E15"/>
    <w:rsid w:val="002B617E"/>
    <w:rsid w:val="002B667F"/>
    <w:rsid w:val="002B6BF4"/>
    <w:rsid w:val="002C1282"/>
    <w:rsid w:val="002C3260"/>
    <w:rsid w:val="002C5B37"/>
    <w:rsid w:val="002D031A"/>
    <w:rsid w:val="002D2612"/>
    <w:rsid w:val="002D48EE"/>
    <w:rsid w:val="002D4E51"/>
    <w:rsid w:val="002D76FF"/>
    <w:rsid w:val="002D773E"/>
    <w:rsid w:val="002D7A25"/>
    <w:rsid w:val="002E0CCC"/>
    <w:rsid w:val="002E2895"/>
    <w:rsid w:val="002E328F"/>
    <w:rsid w:val="002E5343"/>
    <w:rsid w:val="002E539D"/>
    <w:rsid w:val="002E5E36"/>
    <w:rsid w:val="002E666C"/>
    <w:rsid w:val="002E6B33"/>
    <w:rsid w:val="002E7C8B"/>
    <w:rsid w:val="002F0518"/>
    <w:rsid w:val="002F07D4"/>
    <w:rsid w:val="002F4360"/>
    <w:rsid w:val="002F73F0"/>
    <w:rsid w:val="00302F89"/>
    <w:rsid w:val="003064AE"/>
    <w:rsid w:val="00307B77"/>
    <w:rsid w:val="00310C85"/>
    <w:rsid w:val="00310D15"/>
    <w:rsid w:val="0031141E"/>
    <w:rsid w:val="003141F4"/>
    <w:rsid w:val="003152AF"/>
    <w:rsid w:val="003200AE"/>
    <w:rsid w:val="003209A8"/>
    <w:rsid w:val="00322993"/>
    <w:rsid w:val="003241EC"/>
    <w:rsid w:val="003244FC"/>
    <w:rsid w:val="003248C2"/>
    <w:rsid w:val="00325715"/>
    <w:rsid w:val="00325E66"/>
    <w:rsid w:val="00326AA3"/>
    <w:rsid w:val="00327E6B"/>
    <w:rsid w:val="00330103"/>
    <w:rsid w:val="0033095F"/>
    <w:rsid w:val="00330F50"/>
    <w:rsid w:val="00333636"/>
    <w:rsid w:val="00333EB5"/>
    <w:rsid w:val="003345E9"/>
    <w:rsid w:val="00334E8F"/>
    <w:rsid w:val="00335C23"/>
    <w:rsid w:val="00335F71"/>
    <w:rsid w:val="00337636"/>
    <w:rsid w:val="00341586"/>
    <w:rsid w:val="00341C57"/>
    <w:rsid w:val="00343A4B"/>
    <w:rsid w:val="003440B4"/>
    <w:rsid w:val="0034463B"/>
    <w:rsid w:val="00347A87"/>
    <w:rsid w:val="003502FA"/>
    <w:rsid w:val="003504FE"/>
    <w:rsid w:val="003520AB"/>
    <w:rsid w:val="0035238B"/>
    <w:rsid w:val="0035716C"/>
    <w:rsid w:val="00357E1A"/>
    <w:rsid w:val="00360C28"/>
    <w:rsid w:val="00361E18"/>
    <w:rsid w:val="003625DB"/>
    <w:rsid w:val="00365864"/>
    <w:rsid w:val="003667EE"/>
    <w:rsid w:val="00367728"/>
    <w:rsid w:val="00370A37"/>
    <w:rsid w:val="00374986"/>
    <w:rsid w:val="00377505"/>
    <w:rsid w:val="0038188C"/>
    <w:rsid w:val="00381D45"/>
    <w:rsid w:val="00383BC8"/>
    <w:rsid w:val="00384056"/>
    <w:rsid w:val="00387CD0"/>
    <w:rsid w:val="00387F34"/>
    <w:rsid w:val="00390A60"/>
    <w:rsid w:val="003929D9"/>
    <w:rsid w:val="00395ED5"/>
    <w:rsid w:val="0039694C"/>
    <w:rsid w:val="00396C33"/>
    <w:rsid w:val="003A0A9B"/>
    <w:rsid w:val="003A4F8D"/>
    <w:rsid w:val="003B07E4"/>
    <w:rsid w:val="003B16EE"/>
    <w:rsid w:val="003B6330"/>
    <w:rsid w:val="003B6B7C"/>
    <w:rsid w:val="003C151C"/>
    <w:rsid w:val="003C478A"/>
    <w:rsid w:val="003C4BDA"/>
    <w:rsid w:val="003C6535"/>
    <w:rsid w:val="003D0168"/>
    <w:rsid w:val="003D02DA"/>
    <w:rsid w:val="003D0409"/>
    <w:rsid w:val="003D05C7"/>
    <w:rsid w:val="003D0695"/>
    <w:rsid w:val="003D1303"/>
    <w:rsid w:val="003D2419"/>
    <w:rsid w:val="003D5462"/>
    <w:rsid w:val="003D58D6"/>
    <w:rsid w:val="003D602D"/>
    <w:rsid w:val="003D6D7A"/>
    <w:rsid w:val="003D736C"/>
    <w:rsid w:val="003E0203"/>
    <w:rsid w:val="003E0A15"/>
    <w:rsid w:val="003E4C89"/>
    <w:rsid w:val="003E4EB5"/>
    <w:rsid w:val="003F0746"/>
    <w:rsid w:val="003F29EF"/>
    <w:rsid w:val="003F5A2C"/>
    <w:rsid w:val="003F600A"/>
    <w:rsid w:val="003F618B"/>
    <w:rsid w:val="0040166C"/>
    <w:rsid w:val="004019CC"/>
    <w:rsid w:val="00402CEF"/>
    <w:rsid w:val="00402DD4"/>
    <w:rsid w:val="00403B18"/>
    <w:rsid w:val="0040419B"/>
    <w:rsid w:val="004118E3"/>
    <w:rsid w:val="00413040"/>
    <w:rsid w:val="00413058"/>
    <w:rsid w:val="0041437D"/>
    <w:rsid w:val="004149F8"/>
    <w:rsid w:val="00417866"/>
    <w:rsid w:val="004201F8"/>
    <w:rsid w:val="00422842"/>
    <w:rsid w:val="00423317"/>
    <w:rsid w:val="00423EDC"/>
    <w:rsid w:val="004248CE"/>
    <w:rsid w:val="00424D45"/>
    <w:rsid w:val="00431608"/>
    <w:rsid w:val="004327AD"/>
    <w:rsid w:val="00433FB0"/>
    <w:rsid w:val="004350D7"/>
    <w:rsid w:val="0043662E"/>
    <w:rsid w:val="00436D95"/>
    <w:rsid w:val="00444660"/>
    <w:rsid w:val="00445791"/>
    <w:rsid w:val="004460EE"/>
    <w:rsid w:val="004463FB"/>
    <w:rsid w:val="004501BC"/>
    <w:rsid w:val="00450B5C"/>
    <w:rsid w:val="00453CEF"/>
    <w:rsid w:val="004551EE"/>
    <w:rsid w:val="00456B1F"/>
    <w:rsid w:val="004602A3"/>
    <w:rsid w:val="00460442"/>
    <w:rsid w:val="0046264F"/>
    <w:rsid w:val="00462C9B"/>
    <w:rsid w:val="00463DF3"/>
    <w:rsid w:val="00465B31"/>
    <w:rsid w:val="00466174"/>
    <w:rsid w:val="004661EF"/>
    <w:rsid w:val="00466719"/>
    <w:rsid w:val="00466D96"/>
    <w:rsid w:val="00467A0F"/>
    <w:rsid w:val="00472F68"/>
    <w:rsid w:val="00475D05"/>
    <w:rsid w:val="0047646F"/>
    <w:rsid w:val="004804C9"/>
    <w:rsid w:val="004820E5"/>
    <w:rsid w:val="00483F80"/>
    <w:rsid w:val="00484B56"/>
    <w:rsid w:val="00485968"/>
    <w:rsid w:val="00485C8C"/>
    <w:rsid w:val="004915C0"/>
    <w:rsid w:val="0049248F"/>
    <w:rsid w:val="004928D2"/>
    <w:rsid w:val="00493DCE"/>
    <w:rsid w:val="00495EBC"/>
    <w:rsid w:val="004978F6"/>
    <w:rsid w:val="004A3EC1"/>
    <w:rsid w:val="004A5CA5"/>
    <w:rsid w:val="004B35BC"/>
    <w:rsid w:val="004B524E"/>
    <w:rsid w:val="004B680C"/>
    <w:rsid w:val="004C1319"/>
    <w:rsid w:val="004C3C3B"/>
    <w:rsid w:val="004C3FCD"/>
    <w:rsid w:val="004C4FEA"/>
    <w:rsid w:val="004C525B"/>
    <w:rsid w:val="004C62BB"/>
    <w:rsid w:val="004D06F8"/>
    <w:rsid w:val="004D0B44"/>
    <w:rsid w:val="004D10CC"/>
    <w:rsid w:val="004D2D60"/>
    <w:rsid w:val="004D369D"/>
    <w:rsid w:val="004D67F9"/>
    <w:rsid w:val="004D7A7C"/>
    <w:rsid w:val="004E08EA"/>
    <w:rsid w:val="004E0B57"/>
    <w:rsid w:val="004E3326"/>
    <w:rsid w:val="004E3A7E"/>
    <w:rsid w:val="004E6326"/>
    <w:rsid w:val="004E6B92"/>
    <w:rsid w:val="004E7BF9"/>
    <w:rsid w:val="004F0F76"/>
    <w:rsid w:val="004F2153"/>
    <w:rsid w:val="004F420E"/>
    <w:rsid w:val="004F50A8"/>
    <w:rsid w:val="004F552C"/>
    <w:rsid w:val="004F6D93"/>
    <w:rsid w:val="00501F29"/>
    <w:rsid w:val="00502A4C"/>
    <w:rsid w:val="0050333B"/>
    <w:rsid w:val="00505B0E"/>
    <w:rsid w:val="00505ED1"/>
    <w:rsid w:val="005060B9"/>
    <w:rsid w:val="005075FB"/>
    <w:rsid w:val="005107E4"/>
    <w:rsid w:val="00510831"/>
    <w:rsid w:val="00510F5A"/>
    <w:rsid w:val="005113CB"/>
    <w:rsid w:val="00511A5D"/>
    <w:rsid w:val="00514B68"/>
    <w:rsid w:val="00514D02"/>
    <w:rsid w:val="00514D20"/>
    <w:rsid w:val="00515530"/>
    <w:rsid w:val="00516E11"/>
    <w:rsid w:val="005171E6"/>
    <w:rsid w:val="00522BD8"/>
    <w:rsid w:val="00523A75"/>
    <w:rsid w:val="0052404F"/>
    <w:rsid w:val="005241B2"/>
    <w:rsid w:val="00526E41"/>
    <w:rsid w:val="005302A2"/>
    <w:rsid w:val="00532D15"/>
    <w:rsid w:val="005357DD"/>
    <w:rsid w:val="00535B77"/>
    <w:rsid w:val="00536FAD"/>
    <w:rsid w:val="005420C2"/>
    <w:rsid w:val="0054473A"/>
    <w:rsid w:val="0054586C"/>
    <w:rsid w:val="00547FEA"/>
    <w:rsid w:val="00556987"/>
    <w:rsid w:val="00557474"/>
    <w:rsid w:val="00561745"/>
    <w:rsid w:val="005626E6"/>
    <w:rsid w:val="00562E86"/>
    <w:rsid w:val="005631F3"/>
    <w:rsid w:val="00563243"/>
    <w:rsid w:val="0056437D"/>
    <w:rsid w:val="005645F4"/>
    <w:rsid w:val="00564DF3"/>
    <w:rsid w:val="00571EFD"/>
    <w:rsid w:val="00572330"/>
    <w:rsid w:val="005725E8"/>
    <w:rsid w:val="0057262B"/>
    <w:rsid w:val="005737B0"/>
    <w:rsid w:val="005741F3"/>
    <w:rsid w:val="00575346"/>
    <w:rsid w:val="0057697F"/>
    <w:rsid w:val="0057770D"/>
    <w:rsid w:val="00577937"/>
    <w:rsid w:val="005828F4"/>
    <w:rsid w:val="005868C7"/>
    <w:rsid w:val="005905D6"/>
    <w:rsid w:val="00590A4B"/>
    <w:rsid w:val="00593502"/>
    <w:rsid w:val="005954A5"/>
    <w:rsid w:val="00596506"/>
    <w:rsid w:val="005A23D1"/>
    <w:rsid w:val="005A2B67"/>
    <w:rsid w:val="005A490D"/>
    <w:rsid w:val="005A50A2"/>
    <w:rsid w:val="005A5B2A"/>
    <w:rsid w:val="005A650F"/>
    <w:rsid w:val="005A76FC"/>
    <w:rsid w:val="005B1235"/>
    <w:rsid w:val="005B4881"/>
    <w:rsid w:val="005B4CA9"/>
    <w:rsid w:val="005B512E"/>
    <w:rsid w:val="005B67DE"/>
    <w:rsid w:val="005B6FB0"/>
    <w:rsid w:val="005C396A"/>
    <w:rsid w:val="005C46D9"/>
    <w:rsid w:val="005D0A27"/>
    <w:rsid w:val="005D211F"/>
    <w:rsid w:val="005D2148"/>
    <w:rsid w:val="005D544E"/>
    <w:rsid w:val="005E1406"/>
    <w:rsid w:val="005E2582"/>
    <w:rsid w:val="005E2E38"/>
    <w:rsid w:val="005E2F51"/>
    <w:rsid w:val="005E45F5"/>
    <w:rsid w:val="005E544C"/>
    <w:rsid w:val="005E5487"/>
    <w:rsid w:val="005E601C"/>
    <w:rsid w:val="005E73AC"/>
    <w:rsid w:val="005E7D70"/>
    <w:rsid w:val="005F0525"/>
    <w:rsid w:val="005F0D3B"/>
    <w:rsid w:val="005F1254"/>
    <w:rsid w:val="005F5697"/>
    <w:rsid w:val="006001EE"/>
    <w:rsid w:val="00603291"/>
    <w:rsid w:val="00603892"/>
    <w:rsid w:val="006043B6"/>
    <w:rsid w:val="006047E6"/>
    <w:rsid w:val="00605069"/>
    <w:rsid w:val="006060CA"/>
    <w:rsid w:val="006066FD"/>
    <w:rsid w:val="00610CD7"/>
    <w:rsid w:val="00610D3A"/>
    <w:rsid w:val="00614581"/>
    <w:rsid w:val="006170F1"/>
    <w:rsid w:val="00617403"/>
    <w:rsid w:val="00620076"/>
    <w:rsid w:val="00622DE8"/>
    <w:rsid w:val="006260AC"/>
    <w:rsid w:val="0062696C"/>
    <w:rsid w:val="00627ED2"/>
    <w:rsid w:val="006318DF"/>
    <w:rsid w:val="00633017"/>
    <w:rsid w:val="0063322D"/>
    <w:rsid w:val="00634AFB"/>
    <w:rsid w:val="00635004"/>
    <w:rsid w:val="006368A3"/>
    <w:rsid w:val="006369CE"/>
    <w:rsid w:val="00636F3B"/>
    <w:rsid w:val="0063732B"/>
    <w:rsid w:val="0064218D"/>
    <w:rsid w:val="006431D7"/>
    <w:rsid w:val="00644597"/>
    <w:rsid w:val="00645AC4"/>
    <w:rsid w:val="00646704"/>
    <w:rsid w:val="00647316"/>
    <w:rsid w:val="00647B70"/>
    <w:rsid w:val="00650268"/>
    <w:rsid w:val="006503D2"/>
    <w:rsid w:val="006551C7"/>
    <w:rsid w:val="00655979"/>
    <w:rsid w:val="00656498"/>
    <w:rsid w:val="00656996"/>
    <w:rsid w:val="00657525"/>
    <w:rsid w:val="00657BDC"/>
    <w:rsid w:val="0066198A"/>
    <w:rsid w:val="00662459"/>
    <w:rsid w:val="00663317"/>
    <w:rsid w:val="0066381A"/>
    <w:rsid w:val="00664209"/>
    <w:rsid w:val="00666C20"/>
    <w:rsid w:val="006672A6"/>
    <w:rsid w:val="00670A26"/>
    <w:rsid w:val="00670DAC"/>
    <w:rsid w:val="00671862"/>
    <w:rsid w:val="00673629"/>
    <w:rsid w:val="006737D4"/>
    <w:rsid w:val="00675DBC"/>
    <w:rsid w:val="006810A7"/>
    <w:rsid w:val="00681AF7"/>
    <w:rsid w:val="00681D25"/>
    <w:rsid w:val="0068422D"/>
    <w:rsid w:val="00684AF9"/>
    <w:rsid w:val="00685429"/>
    <w:rsid w:val="00685619"/>
    <w:rsid w:val="00686DA2"/>
    <w:rsid w:val="00692265"/>
    <w:rsid w:val="006939EC"/>
    <w:rsid w:val="00693AF6"/>
    <w:rsid w:val="006956BC"/>
    <w:rsid w:val="006A6624"/>
    <w:rsid w:val="006B1DAA"/>
    <w:rsid w:val="006B281B"/>
    <w:rsid w:val="006B2D67"/>
    <w:rsid w:val="006B357B"/>
    <w:rsid w:val="006B5EDA"/>
    <w:rsid w:val="006B6C55"/>
    <w:rsid w:val="006B7EA5"/>
    <w:rsid w:val="006C1585"/>
    <w:rsid w:val="006C1996"/>
    <w:rsid w:val="006C1F3A"/>
    <w:rsid w:val="006C65CA"/>
    <w:rsid w:val="006C7FCF"/>
    <w:rsid w:val="006D0242"/>
    <w:rsid w:val="006D473F"/>
    <w:rsid w:val="006D74D8"/>
    <w:rsid w:val="006E1315"/>
    <w:rsid w:val="006E2613"/>
    <w:rsid w:val="006E2896"/>
    <w:rsid w:val="006E2CC4"/>
    <w:rsid w:val="006F0CD5"/>
    <w:rsid w:val="006F4927"/>
    <w:rsid w:val="006F5BCD"/>
    <w:rsid w:val="006F77F8"/>
    <w:rsid w:val="006F7C9B"/>
    <w:rsid w:val="00702626"/>
    <w:rsid w:val="00703F5F"/>
    <w:rsid w:val="00705BE6"/>
    <w:rsid w:val="0070620B"/>
    <w:rsid w:val="00706F2D"/>
    <w:rsid w:val="00707BE9"/>
    <w:rsid w:val="0071220B"/>
    <w:rsid w:val="00712942"/>
    <w:rsid w:val="00712C26"/>
    <w:rsid w:val="00713047"/>
    <w:rsid w:val="00713508"/>
    <w:rsid w:val="00713C69"/>
    <w:rsid w:val="00713E16"/>
    <w:rsid w:val="00716918"/>
    <w:rsid w:val="00717726"/>
    <w:rsid w:val="007201B8"/>
    <w:rsid w:val="00720ABF"/>
    <w:rsid w:val="00722A08"/>
    <w:rsid w:val="007232EE"/>
    <w:rsid w:val="00724E30"/>
    <w:rsid w:val="007254D2"/>
    <w:rsid w:val="0072733F"/>
    <w:rsid w:val="00730E7F"/>
    <w:rsid w:val="0073111D"/>
    <w:rsid w:val="00732320"/>
    <w:rsid w:val="00732B5E"/>
    <w:rsid w:val="00734784"/>
    <w:rsid w:val="00734DF9"/>
    <w:rsid w:val="00736256"/>
    <w:rsid w:val="00740B94"/>
    <w:rsid w:val="00740EFA"/>
    <w:rsid w:val="00740F53"/>
    <w:rsid w:val="00741CCD"/>
    <w:rsid w:val="00744214"/>
    <w:rsid w:val="00750CA6"/>
    <w:rsid w:val="00753A66"/>
    <w:rsid w:val="00757FE2"/>
    <w:rsid w:val="00760959"/>
    <w:rsid w:val="00760A02"/>
    <w:rsid w:val="00762856"/>
    <w:rsid w:val="00763417"/>
    <w:rsid w:val="00763E9C"/>
    <w:rsid w:val="00765D45"/>
    <w:rsid w:val="00770037"/>
    <w:rsid w:val="00770E75"/>
    <w:rsid w:val="007740A5"/>
    <w:rsid w:val="00774374"/>
    <w:rsid w:val="00774A7C"/>
    <w:rsid w:val="007752F7"/>
    <w:rsid w:val="007769C0"/>
    <w:rsid w:val="00782D68"/>
    <w:rsid w:val="00784A1B"/>
    <w:rsid w:val="00784C04"/>
    <w:rsid w:val="007852A1"/>
    <w:rsid w:val="007873D0"/>
    <w:rsid w:val="00790487"/>
    <w:rsid w:val="007911FF"/>
    <w:rsid w:val="00792458"/>
    <w:rsid w:val="007925CB"/>
    <w:rsid w:val="00793568"/>
    <w:rsid w:val="007941DD"/>
    <w:rsid w:val="007A004A"/>
    <w:rsid w:val="007A0534"/>
    <w:rsid w:val="007A062B"/>
    <w:rsid w:val="007A2D1A"/>
    <w:rsid w:val="007A4715"/>
    <w:rsid w:val="007A5710"/>
    <w:rsid w:val="007A6299"/>
    <w:rsid w:val="007B174A"/>
    <w:rsid w:val="007B2057"/>
    <w:rsid w:val="007B44C9"/>
    <w:rsid w:val="007B4C2A"/>
    <w:rsid w:val="007B4F33"/>
    <w:rsid w:val="007B5A75"/>
    <w:rsid w:val="007B6CDE"/>
    <w:rsid w:val="007C00B8"/>
    <w:rsid w:val="007C2A55"/>
    <w:rsid w:val="007C3D3C"/>
    <w:rsid w:val="007C551D"/>
    <w:rsid w:val="007C6800"/>
    <w:rsid w:val="007D07AD"/>
    <w:rsid w:val="007D1A1F"/>
    <w:rsid w:val="007D27CF"/>
    <w:rsid w:val="007E1C08"/>
    <w:rsid w:val="007E289B"/>
    <w:rsid w:val="007E2CFF"/>
    <w:rsid w:val="007E386A"/>
    <w:rsid w:val="007F35F3"/>
    <w:rsid w:val="007F3A2E"/>
    <w:rsid w:val="007F418A"/>
    <w:rsid w:val="007F4B22"/>
    <w:rsid w:val="007F4F55"/>
    <w:rsid w:val="007F507E"/>
    <w:rsid w:val="007F5FDA"/>
    <w:rsid w:val="007F6071"/>
    <w:rsid w:val="007F720C"/>
    <w:rsid w:val="007F7BF7"/>
    <w:rsid w:val="0080489A"/>
    <w:rsid w:val="008056A9"/>
    <w:rsid w:val="008071C8"/>
    <w:rsid w:val="00811693"/>
    <w:rsid w:val="00811E8A"/>
    <w:rsid w:val="008121FA"/>
    <w:rsid w:val="00815489"/>
    <w:rsid w:val="0081794A"/>
    <w:rsid w:val="00820382"/>
    <w:rsid w:val="00820928"/>
    <w:rsid w:val="0082230A"/>
    <w:rsid w:val="00823C81"/>
    <w:rsid w:val="00825366"/>
    <w:rsid w:val="0082612A"/>
    <w:rsid w:val="008278C6"/>
    <w:rsid w:val="00831D52"/>
    <w:rsid w:val="008324D9"/>
    <w:rsid w:val="00833C2B"/>
    <w:rsid w:val="00840757"/>
    <w:rsid w:val="00840B5C"/>
    <w:rsid w:val="00840BA9"/>
    <w:rsid w:val="008431B7"/>
    <w:rsid w:val="00844250"/>
    <w:rsid w:val="0084633A"/>
    <w:rsid w:val="00846E75"/>
    <w:rsid w:val="00853CE4"/>
    <w:rsid w:val="00853EC5"/>
    <w:rsid w:val="0085485D"/>
    <w:rsid w:val="00855B32"/>
    <w:rsid w:val="00857B30"/>
    <w:rsid w:val="00861B28"/>
    <w:rsid w:val="00862609"/>
    <w:rsid w:val="0086293D"/>
    <w:rsid w:val="008634CF"/>
    <w:rsid w:val="00864D47"/>
    <w:rsid w:val="00866482"/>
    <w:rsid w:val="00870830"/>
    <w:rsid w:val="00872FB2"/>
    <w:rsid w:val="008730FD"/>
    <w:rsid w:val="008738E0"/>
    <w:rsid w:val="00873948"/>
    <w:rsid w:val="00874101"/>
    <w:rsid w:val="00876F2E"/>
    <w:rsid w:val="00877E5D"/>
    <w:rsid w:val="00880079"/>
    <w:rsid w:val="00880F88"/>
    <w:rsid w:val="00881157"/>
    <w:rsid w:val="008831BC"/>
    <w:rsid w:val="00883670"/>
    <w:rsid w:val="0088377C"/>
    <w:rsid w:val="008844A6"/>
    <w:rsid w:val="00887951"/>
    <w:rsid w:val="00892EAD"/>
    <w:rsid w:val="00895AC8"/>
    <w:rsid w:val="00895D14"/>
    <w:rsid w:val="008960FC"/>
    <w:rsid w:val="008A09FF"/>
    <w:rsid w:val="008A3895"/>
    <w:rsid w:val="008A3D8E"/>
    <w:rsid w:val="008A5091"/>
    <w:rsid w:val="008A7D13"/>
    <w:rsid w:val="008B13A8"/>
    <w:rsid w:val="008B3E8C"/>
    <w:rsid w:val="008B560C"/>
    <w:rsid w:val="008B60B4"/>
    <w:rsid w:val="008B683E"/>
    <w:rsid w:val="008B6FC8"/>
    <w:rsid w:val="008C446C"/>
    <w:rsid w:val="008C47F9"/>
    <w:rsid w:val="008C50E5"/>
    <w:rsid w:val="008C57F0"/>
    <w:rsid w:val="008D0683"/>
    <w:rsid w:val="008D0B3A"/>
    <w:rsid w:val="008D2395"/>
    <w:rsid w:val="008D33FF"/>
    <w:rsid w:val="008D48A7"/>
    <w:rsid w:val="008D55E2"/>
    <w:rsid w:val="008D602E"/>
    <w:rsid w:val="008E102A"/>
    <w:rsid w:val="008E2C1B"/>
    <w:rsid w:val="008E38E4"/>
    <w:rsid w:val="008E3C1A"/>
    <w:rsid w:val="008E606C"/>
    <w:rsid w:val="008E6748"/>
    <w:rsid w:val="008E693A"/>
    <w:rsid w:val="008F1B65"/>
    <w:rsid w:val="008F317B"/>
    <w:rsid w:val="008F697C"/>
    <w:rsid w:val="008F6989"/>
    <w:rsid w:val="008F7292"/>
    <w:rsid w:val="009013C7"/>
    <w:rsid w:val="00902965"/>
    <w:rsid w:val="00903BB2"/>
    <w:rsid w:val="0090498D"/>
    <w:rsid w:val="009057DF"/>
    <w:rsid w:val="0090602E"/>
    <w:rsid w:val="00907308"/>
    <w:rsid w:val="00910034"/>
    <w:rsid w:val="00910126"/>
    <w:rsid w:val="00910B58"/>
    <w:rsid w:val="00912A40"/>
    <w:rsid w:val="00913DD7"/>
    <w:rsid w:val="00916008"/>
    <w:rsid w:val="009165DC"/>
    <w:rsid w:val="00917B1E"/>
    <w:rsid w:val="00920A67"/>
    <w:rsid w:val="0092294D"/>
    <w:rsid w:val="00922FC7"/>
    <w:rsid w:val="00925F62"/>
    <w:rsid w:val="00926370"/>
    <w:rsid w:val="00930133"/>
    <w:rsid w:val="009319B5"/>
    <w:rsid w:val="0093445C"/>
    <w:rsid w:val="0094101D"/>
    <w:rsid w:val="0094461F"/>
    <w:rsid w:val="00944A8F"/>
    <w:rsid w:val="00944DA3"/>
    <w:rsid w:val="00945590"/>
    <w:rsid w:val="00945B58"/>
    <w:rsid w:val="00950CB2"/>
    <w:rsid w:val="00950D33"/>
    <w:rsid w:val="00952011"/>
    <w:rsid w:val="009526DC"/>
    <w:rsid w:val="00952A06"/>
    <w:rsid w:val="00953EB5"/>
    <w:rsid w:val="009554B6"/>
    <w:rsid w:val="009600DD"/>
    <w:rsid w:val="00961A57"/>
    <w:rsid w:val="00962126"/>
    <w:rsid w:val="00965D35"/>
    <w:rsid w:val="00966186"/>
    <w:rsid w:val="00967BA4"/>
    <w:rsid w:val="00971E2C"/>
    <w:rsid w:val="00976F32"/>
    <w:rsid w:val="00977128"/>
    <w:rsid w:val="009771A4"/>
    <w:rsid w:val="00983549"/>
    <w:rsid w:val="009838C7"/>
    <w:rsid w:val="009845AA"/>
    <w:rsid w:val="009863E7"/>
    <w:rsid w:val="009906B0"/>
    <w:rsid w:val="00990A89"/>
    <w:rsid w:val="0099486D"/>
    <w:rsid w:val="009A0E19"/>
    <w:rsid w:val="009A1CBD"/>
    <w:rsid w:val="009A4657"/>
    <w:rsid w:val="009A4CC1"/>
    <w:rsid w:val="009A6C0E"/>
    <w:rsid w:val="009A7283"/>
    <w:rsid w:val="009B2173"/>
    <w:rsid w:val="009B2226"/>
    <w:rsid w:val="009B239D"/>
    <w:rsid w:val="009B2776"/>
    <w:rsid w:val="009B3167"/>
    <w:rsid w:val="009B3ACF"/>
    <w:rsid w:val="009B523D"/>
    <w:rsid w:val="009B5EF9"/>
    <w:rsid w:val="009B6086"/>
    <w:rsid w:val="009B6A61"/>
    <w:rsid w:val="009B75C1"/>
    <w:rsid w:val="009C00DD"/>
    <w:rsid w:val="009C3F06"/>
    <w:rsid w:val="009C5C44"/>
    <w:rsid w:val="009C6B9B"/>
    <w:rsid w:val="009D0234"/>
    <w:rsid w:val="009D1641"/>
    <w:rsid w:val="009D2316"/>
    <w:rsid w:val="009D265C"/>
    <w:rsid w:val="009D760C"/>
    <w:rsid w:val="009E038F"/>
    <w:rsid w:val="009E1FAB"/>
    <w:rsid w:val="009E7B6E"/>
    <w:rsid w:val="009F0A8E"/>
    <w:rsid w:val="009F1CA7"/>
    <w:rsid w:val="009F3A6E"/>
    <w:rsid w:val="009F4797"/>
    <w:rsid w:val="009F663D"/>
    <w:rsid w:val="00A021C0"/>
    <w:rsid w:val="00A02B83"/>
    <w:rsid w:val="00A0381A"/>
    <w:rsid w:val="00A03FA5"/>
    <w:rsid w:val="00A05121"/>
    <w:rsid w:val="00A05221"/>
    <w:rsid w:val="00A055E1"/>
    <w:rsid w:val="00A11AF7"/>
    <w:rsid w:val="00A12846"/>
    <w:rsid w:val="00A13671"/>
    <w:rsid w:val="00A13AE0"/>
    <w:rsid w:val="00A14131"/>
    <w:rsid w:val="00A14DA3"/>
    <w:rsid w:val="00A2215E"/>
    <w:rsid w:val="00A2369F"/>
    <w:rsid w:val="00A254EF"/>
    <w:rsid w:val="00A26819"/>
    <w:rsid w:val="00A26C1C"/>
    <w:rsid w:val="00A2716E"/>
    <w:rsid w:val="00A27752"/>
    <w:rsid w:val="00A300F2"/>
    <w:rsid w:val="00A312D4"/>
    <w:rsid w:val="00A34A55"/>
    <w:rsid w:val="00A34E0E"/>
    <w:rsid w:val="00A36A98"/>
    <w:rsid w:val="00A40A2C"/>
    <w:rsid w:val="00A43AEE"/>
    <w:rsid w:val="00A46681"/>
    <w:rsid w:val="00A5095B"/>
    <w:rsid w:val="00A50A9C"/>
    <w:rsid w:val="00A50B70"/>
    <w:rsid w:val="00A51F76"/>
    <w:rsid w:val="00A54376"/>
    <w:rsid w:val="00A56785"/>
    <w:rsid w:val="00A56852"/>
    <w:rsid w:val="00A5703E"/>
    <w:rsid w:val="00A57653"/>
    <w:rsid w:val="00A57AE0"/>
    <w:rsid w:val="00A622B4"/>
    <w:rsid w:val="00A66328"/>
    <w:rsid w:val="00A70B48"/>
    <w:rsid w:val="00A722BA"/>
    <w:rsid w:val="00A72BBD"/>
    <w:rsid w:val="00A72F5B"/>
    <w:rsid w:val="00A74B2B"/>
    <w:rsid w:val="00A757BF"/>
    <w:rsid w:val="00A81069"/>
    <w:rsid w:val="00A832BE"/>
    <w:rsid w:val="00A84EC8"/>
    <w:rsid w:val="00A855D9"/>
    <w:rsid w:val="00A86605"/>
    <w:rsid w:val="00A87D0B"/>
    <w:rsid w:val="00A90128"/>
    <w:rsid w:val="00A90B1A"/>
    <w:rsid w:val="00A90C31"/>
    <w:rsid w:val="00A90CD9"/>
    <w:rsid w:val="00A93016"/>
    <w:rsid w:val="00A94884"/>
    <w:rsid w:val="00A9512C"/>
    <w:rsid w:val="00A96658"/>
    <w:rsid w:val="00A966A6"/>
    <w:rsid w:val="00A96E95"/>
    <w:rsid w:val="00AA1892"/>
    <w:rsid w:val="00AA5FCE"/>
    <w:rsid w:val="00AA661F"/>
    <w:rsid w:val="00AA6DF9"/>
    <w:rsid w:val="00AB116A"/>
    <w:rsid w:val="00AB2A54"/>
    <w:rsid w:val="00AB7036"/>
    <w:rsid w:val="00AC3CE1"/>
    <w:rsid w:val="00AC62BB"/>
    <w:rsid w:val="00AD09DD"/>
    <w:rsid w:val="00AD1617"/>
    <w:rsid w:val="00AD17D6"/>
    <w:rsid w:val="00AD7695"/>
    <w:rsid w:val="00AE4E38"/>
    <w:rsid w:val="00AF1311"/>
    <w:rsid w:val="00AF2DDD"/>
    <w:rsid w:val="00AF4E32"/>
    <w:rsid w:val="00AF5C90"/>
    <w:rsid w:val="00AF616D"/>
    <w:rsid w:val="00B03E1C"/>
    <w:rsid w:val="00B053B4"/>
    <w:rsid w:val="00B05777"/>
    <w:rsid w:val="00B06553"/>
    <w:rsid w:val="00B0712C"/>
    <w:rsid w:val="00B07BCC"/>
    <w:rsid w:val="00B11855"/>
    <w:rsid w:val="00B12D5D"/>
    <w:rsid w:val="00B15D2C"/>
    <w:rsid w:val="00B17616"/>
    <w:rsid w:val="00B2116B"/>
    <w:rsid w:val="00B21285"/>
    <w:rsid w:val="00B2234A"/>
    <w:rsid w:val="00B223FA"/>
    <w:rsid w:val="00B245EE"/>
    <w:rsid w:val="00B24B57"/>
    <w:rsid w:val="00B268F3"/>
    <w:rsid w:val="00B31453"/>
    <w:rsid w:val="00B3255B"/>
    <w:rsid w:val="00B3401C"/>
    <w:rsid w:val="00B34A16"/>
    <w:rsid w:val="00B36CE0"/>
    <w:rsid w:val="00B374BE"/>
    <w:rsid w:val="00B40837"/>
    <w:rsid w:val="00B44183"/>
    <w:rsid w:val="00B444EA"/>
    <w:rsid w:val="00B4490A"/>
    <w:rsid w:val="00B5000A"/>
    <w:rsid w:val="00B51D96"/>
    <w:rsid w:val="00B52B15"/>
    <w:rsid w:val="00B556D6"/>
    <w:rsid w:val="00B579BB"/>
    <w:rsid w:val="00B61165"/>
    <w:rsid w:val="00B65289"/>
    <w:rsid w:val="00B6704E"/>
    <w:rsid w:val="00B67DAB"/>
    <w:rsid w:val="00B73B96"/>
    <w:rsid w:val="00B80937"/>
    <w:rsid w:val="00B80EF1"/>
    <w:rsid w:val="00B8343A"/>
    <w:rsid w:val="00B867B1"/>
    <w:rsid w:val="00B90CFE"/>
    <w:rsid w:val="00B91FEB"/>
    <w:rsid w:val="00B96235"/>
    <w:rsid w:val="00B97881"/>
    <w:rsid w:val="00BA1377"/>
    <w:rsid w:val="00BA1AB5"/>
    <w:rsid w:val="00BA21A6"/>
    <w:rsid w:val="00BA655E"/>
    <w:rsid w:val="00BA6770"/>
    <w:rsid w:val="00BA73C9"/>
    <w:rsid w:val="00BB0331"/>
    <w:rsid w:val="00BB295E"/>
    <w:rsid w:val="00BC04D7"/>
    <w:rsid w:val="00BC0649"/>
    <w:rsid w:val="00BC1960"/>
    <w:rsid w:val="00BC3C72"/>
    <w:rsid w:val="00BC42CE"/>
    <w:rsid w:val="00BC5410"/>
    <w:rsid w:val="00BC7704"/>
    <w:rsid w:val="00BD0061"/>
    <w:rsid w:val="00BD2A35"/>
    <w:rsid w:val="00BD42FB"/>
    <w:rsid w:val="00BD7307"/>
    <w:rsid w:val="00BE0CCD"/>
    <w:rsid w:val="00BE5528"/>
    <w:rsid w:val="00BE559A"/>
    <w:rsid w:val="00BE6235"/>
    <w:rsid w:val="00BF0228"/>
    <w:rsid w:val="00BF1723"/>
    <w:rsid w:val="00BF579F"/>
    <w:rsid w:val="00BF6DEC"/>
    <w:rsid w:val="00C00534"/>
    <w:rsid w:val="00C00C7A"/>
    <w:rsid w:val="00C03499"/>
    <w:rsid w:val="00C04AC0"/>
    <w:rsid w:val="00C06D30"/>
    <w:rsid w:val="00C07A6A"/>
    <w:rsid w:val="00C10B58"/>
    <w:rsid w:val="00C143DF"/>
    <w:rsid w:val="00C144DE"/>
    <w:rsid w:val="00C20DA9"/>
    <w:rsid w:val="00C20F88"/>
    <w:rsid w:val="00C24BD2"/>
    <w:rsid w:val="00C270BA"/>
    <w:rsid w:val="00C2712C"/>
    <w:rsid w:val="00C277BD"/>
    <w:rsid w:val="00C32A15"/>
    <w:rsid w:val="00C33165"/>
    <w:rsid w:val="00C33D5D"/>
    <w:rsid w:val="00C34F9C"/>
    <w:rsid w:val="00C40851"/>
    <w:rsid w:val="00C40985"/>
    <w:rsid w:val="00C42E83"/>
    <w:rsid w:val="00C448CE"/>
    <w:rsid w:val="00C462F0"/>
    <w:rsid w:val="00C4666A"/>
    <w:rsid w:val="00C530BF"/>
    <w:rsid w:val="00C56CF4"/>
    <w:rsid w:val="00C56E35"/>
    <w:rsid w:val="00C61AA2"/>
    <w:rsid w:val="00C61B87"/>
    <w:rsid w:val="00C637E0"/>
    <w:rsid w:val="00C6408A"/>
    <w:rsid w:val="00C70735"/>
    <w:rsid w:val="00C73593"/>
    <w:rsid w:val="00C75F19"/>
    <w:rsid w:val="00C8093D"/>
    <w:rsid w:val="00C85325"/>
    <w:rsid w:val="00C92031"/>
    <w:rsid w:val="00C9211D"/>
    <w:rsid w:val="00C92A44"/>
    <w:rsid w:val="00C94C8A"/>
    <w:rsid w:val="00CA1D8E"/>
    <w:rsid w:val="00CA3D6E"/>
    <w:rsid w:val="00CB1677"/>
    <w:rsid w:val="00CB2E04"/>
    <w:rsid w:val="00CB2F70"/>
    <w:rsid w:val="00CB3594"/>
    <w:rsid w:val="00CB4701"/>
    <w:rsid w:val="00CB6608"/>
    <w:rsid w:val="00CB6A72"/>
    <w:rsid w:val="00CB722C"/>
    <w:rsid w:val="00CC12B8"/>
    <w:rsid w:val="00CC1680"/>
    <w:rsid w:val="00CC1992"/>
    <w:rsid w:val="00CC262B"/>
    <w:rsid w:val="00CC3226"/>
    <w:rsid w:val="00CC4ADC"/>
    <w:rsid w:val="00CC73D8"/>
    <w:rsid w:val="00CD1C53"/>
    <w:rsid w:val="00CD2A67"/>
    <w:rsid w:val="00CD5622"/>
    <w:rsid w:val="00CD7D34"/>
    <w:rsid w:val="00CE1482"/>
    <w:rsid w:val="00CE1F43"/>
    <w:rsid w:val="00CE2096"/>
    <w:rsid w:val="00CE2554"/>
    <w:rsid w:val="00CE295B"/>
    <w:rsid w:val="00CE2DE6"/>
    <w:rsid w:val="00CE65CB"/>
    <w:rsid w:val="00CE6BA4"/>
    <w:rsid w:val="00CF0636"/>
    <w:rsid w:val="00CF24E1"/>
    <w:rsid w:val="00CF3703"/>
    <w:rsid w:val="00CF38A9"/>
    <w:rsid w:val="00CF554A"/>
    <w:rsid w:val="00CF7AFD"/>
    <w:rsid w:val="00D0031F"/>
    <w:rsid w:val="00D02B06"/>
    <w:rsid w:val="00D06196"/>
    <w:rsid w:val="00D06289"/>
    <w:rsid w:val="00D07762"/>
    <w:rsid w:val="00D13F9F"/>
    <w:rsid w:val="00D14E18"/>
    <w:rsid w:val="00D1670B"/>
    <w:rsid w:val="00D17BF7"/>
    <w:rsid w:val="00D208B7"/>
    <w:rsid w:val="00D216E2"/>
    <w:rsid w:val="00D23093"/>
    <w:rsid w:val="00D24B8A"/>
    <w:rsid w:val="00D30384"/>
    <w:rsid w:val="00D30E5D"/>
    <w:rsid w:val="00D30E99"/>
    <w:rsid w:val="00D30F94"/>
    <w:rsid w:val="00D33ADD"/>
    <w:rsid w:val="00D35830"/>
    <w:rsid w:val="00D35FCB"/>
    <w:rsid w:val="00D36D7C"/>
    <w:rsid w:val="00D375C9"/>
    <w:rsid w:val="00D40659"/>
    <w:rsid w:val="00D452AA"/>
    <w:rsid w:val="00D45566"/>
    <w:rsid w:val="00D46B51"/>
    <w:rsid w:val="00D479A0"/>
    <w:rsid w:val="00D50D88"/>
    <w:rsid w:val="00D5117C"/>
    <w:rsid w:val="00D55673"/>
    <w:rsid w:val="00D565E7"/>
    <w:rsid w:val="00D57C6B"/>
    <w:rsid w:val="00D60A6D"/>
    <w:rsid w:val="00D61044"/>
    <w:rsid w:val="00D62D15"/>
    <w:rsid w:val="00D62D55"/>
    <w:rsid w:val="00D62F21"/>
    <w:rsid w:val="00D632E2"/>
    <w:rsid w:val="00D65942"/>
    <w:rsid w:val="00D65D9A"/>
    <w:rsid w:val="00D67B7A"/>
    <w:rsid w:val="00D67BC1"/>
    <w:rsid w:val="00D70DF8"/>
    <w:rsid w:val="00D74026"/>
    <w:rsid w:val="00D81AD2"/>
    <w:rsid w:val="00D82BD2"/>
    <w:rsid w:val="00D843EB"/>
    <w:rsid w:val="00D87743"/>
    <w:rsid w:val="00D9313F"/>
    <w:rsid w:val="00D939F2"/>
    <w:rsid w:val="00D94CD8"/>
    <w:rsid w:val="00D95619"/>
    <w:rsid w:val="00D956E8"/>
    <w:rsid w:val="00D96A88"/>
    <w:rsid w:val="00DA094A"/>
    <w:rsid w:val="00DA1D13"/>
    <w:rsid w:val="00DA2DD2"/>
    <w:rsid w:val="00DA4BF7"/>
    <w:rsid w:val="00DA5BE4"/>
    <w:rsid w:val="00DA6F41"/>
    <w:rsid w:val="00DA7137"/>
    <w:rsid w:val="00DB0DFE"/>
    <w:rsid w:val="00DB328A"/>
    <w:rsid w:val="00DB3A54"/>
    <w:rsid w:val="00DB3AB4"/>
    <w:rsid w:val="00DB53A5"/>
    <w:rsid w:val="00DC108C"/>
    <w:rsid w:val="00DC20BD"/>
    <w:rsid w:val="00DC227A"/>
    <w:rsid w:val="00DC2DA0"/>
    <w:rsid w:val="00DC3762"/>
    <w:rsid w:val="00DC3E3B"/>
    <w:rsid w:val="00DC6A41"/>
    <w:rsid w:val="00DD29C1"/>
    <w:rsid w:val="00DD2F0E"/>
    <w:rsid w:val="00DD5480"/>
    <w:rsid w:val="00DD574A"/>
    <w:rsid w:val="00DE2085"/>
    <w:rsid w:val="00DE5056"/>
    <w:rsid w:val="00DE6256"/>
    <w:rsid w:val="00DE6DA3"/>
    <w:rsid w:val="00DF01E7"/>
    <w:rsid w:val="00DF4EB3"/>
    <w:rsid w:val="00DF5C49"/>
    <w:rsid w:val="00DF645D"/>
    <w:rsid w:val="00E00A53"/>
    <w:rsid w:val="00E02958"/>
    <w:rsid w:val="00E04317"/>
    <w:rsid w:val="00E047F3"/>
    <w:rsid w:val="00E0511E"/>
    <w:rsid w:val="00E0552F"/>
    <w:rsid w:val="00E10E4F"/>
    <w:rsid w:val="00E11924"/>
    <w:rsid w:val="00E12969"/>
    <w:rsid w:val="00E14473"/>
    <w:rsid w:val="00E14BA2"/>
    <w:rsid w:val="00E17600"/>
    <w:rsid w:val="00E17734"/>
    <w:rsid w:val="00E17FA3"/>
    <w:rsid w:val="00E20949"/>
    <w:rsid w:val="00E211AC"/>
    <w:rsid w:val="00E2293A"/>
    <w:rsid w:val="00E234D8"/>
    <w:rsid w:val="00E2393F"/>
    <w:rsid w:val="00E23D3F"/>
    <w:rsid w:val="00E23EEF"/>
    <w:rsid w:val="00E263F5"/>
    <w:rsid w:val="00E26BE6"/>
    <w:rsid w:val="00E26EEE"/>
    <w:rsid w:val="00E30EB9"/>
    <w:rsid w:val="00E30FA8"/>
    <w:rsid w:val="00E31605"/>
    <w:rsid w:val="00E400C9"/>
    <w:rsid w:val="00E40611"/>
    <w:rsid w:val="00E46A8E"/>
    <w:rsid w:val="00E528CA"/>
    <w:rsid w:val="00E547CA"/>
    <w:rsid w:val="00E54A4E"/>
    <w:rsid w:val="00E55C18"/>
    <w:rsid w:val="00E5795D"/>
    <w:rsid w:val="00E61E55"/>
    <w:rsid w:val="00E65F99"/>
    <w:rsid w:val="00E724BD"/>
    <w:rsid w:val="00E7448C"/>
    <w:rsid w:val="00E761B8"/>
    <w:rsid w:val="00E77529"/>
    <w:rsid w:val="00E77694"/>
    <w:rsid w:val="00E800EC"/>
    <w:rsid w:val="00E812C9"/>
    <w:rsid w:val="00E8186F"/>
    <w:rsid w:val="00E85439"/>
    <w:rsid w:val="00E85EB9"/>
    <w:rsid w:val="00E866CB"/>
    <w:rsid w:val="00E879CD"/>
    <w:rsid w:val="00E903D3"/>
    <w:rsid w:val="00E90916"/>
    <w:rsid w:val="00E92C1B"/>
    <w:rsid w:val="00EA00A8"/>
    <w:rsid w:val="00EA29A8"/>
    <w:rsid w:val="00EA44CA"/>
    <w:rsid w:val="00EA554E"/>
    <w:rsid w:val="00EA65D0"/>
    <w:rsid w:val="00EB00B6"/>
    <w:rsid w:val="00EB24E5"/>
    <w:rsid w:val="00EB32E1"/>
    <w:rsid w:val="00EB6566"/>
    <w:rsid w:val="00EB7261"/>
    <w:rsid w:val="00EB7871"/>
    <w:rsid w:val="00EC0229"/>
    <w:rsid w:val="00EC3149"/>
    <w:rsid w:val="00EC3DF7"/>
    <w:rsid w:val="00EC4CDA"/>
    <w:rsid w:val="00EC7D06"/>
    <w:rsid w:val="00ED0999"/>
    <w:rsid w:val="00ED4372"/>
    <w:rsid w:val="00EE1213"/>
    <w:rsid w:val="00EE3618"/>
    <w:rsid w:val="00EE4B27"/>
    <w:rsid w:val="00EE4CCF"/>
    <w:rsid w:val="00EE7232"/>
    <w:rsid w:val="00EE731A"/>
    <w:rsid w:val="00EF0A3B"/>
    <w:rsid w:val="00EF1336"/>
    <w:rsid w:val="00EF22C6"/>
    <w:rsid w:val="00EF5211"/>
    <w:rsid w:val="00F0041E"/>
    <w:rsid w:val="00F01987"/>
    <w:rsid w:val="00F05975"/>
    <w:rsid w:val="00F06CBB"/>
    <w:rsid w:val="00F100E6"/>
    <w:rsid w:val="00F102EB"/>
    <w:rsid w:val="00F10F1E"/>
    <w:rsid w:val="00F12AF3"/>
    <w:rsid w:val="00F131CB"/>
    <w:rsid w:val="00F13967"/>
    <w:rsid w:val="00F14877"/>
    <w:rsid w:val="00F1608B"/>
    <w:rsid w:val="00F208C0"/>
    <w:rsid w:val="00F20D2A"/>
    <w:rsid w:val="00F20EF7"/>
    <w:rsid w:val="00F22912"/>
    <w:rsid w:val="00F234AD"/>
    <w:rsid w:val="00F23594"/>
    <w:rsid w:val="00F23B59"/>
    <w:rsid w:val="00F241C5"/>
    <w:rsid w:val="00F246A2"/>
    <w:rsid w:val="00F2600C"/>
    <w:rsid w:val="00F2749C"/>
    <w:rsid w:val="00F278EE"/>
    <w:rsid w:val="00F3494D"/>
    <w:rsid w:val="00F37F2E"/>
    <w:rsid w:val="00F40B0B"/>
    <w:rsid w:val="00F420E6"/>
    <w:rsid w:val="00F424BD"/>
    <w:rsid w:val="00F43BC0"/>
    <w:rsid w:val="00F46591"/>
    <w:rsid w:val="00F46D35"/>
    <w:rsid w:val="00F505F6"/>
    <w:rsid w:val="00F5089F"/>
    <w:rsid w:val="00F50E8E"/>
    <w:rsid w:val="00F5167B"/>
    <w:rsid w:val="00F525A3"/>
    <w:rsid w:val="00F54A65"/>
    <w:rsid w:val="00F55F9B"/>
    <w:rsid w:val="00F601D7"/>
    <w:rsid w:val="00F615A6"/>
    <w:rsid w:val="00F6210A"/>
    <w:rsid w:val="00F655AE"/>
    <w:rsid w:val="00F65ACD"/>
    <w:rsid w:val="00F7054D"/>
    <w:rsid w:val="00F7086B"/>
    <w:rsid w:val="00F72C32"/>
    <w:rsid w:val="00F74A92"/>
    <w:rsid w:val="00F83A08"/>
    <w:rsid w:val="00F83D72"/>
    <w:rsid w:val="00F8458B"/>
    <w:rsid w:val="00F84695"/>
    <w:rsid w:val="00F84C09"/>
    <w:rsid w:val="00F85D73"/>
    <w:rsid w:val="00F860C3"/>
    <w:rsid w:val="00F94BF7"/>
    <w:rsid w:val="00F9539A"/>
    <w:rsid w:val="00F958FF"/>
    <w:rsid w:val="00FA0742"/>
    <w:rsid w:val="00FA108D"/>
    <w:rsid w:val="00FA2AF8"/>
    <w:rsid w:val="00FA2BDE"/>
    <w:rsid w:val="00FA3E16"/>
    <w:rsid w:val="00FA5E2B"/>
    <w:rsid w:val="00FB227A"/>
    <w:rsid w:val="00FB44BD"/>
    <w:rsid w:val="00FB4D97"/>
    <w:rsid w:val="00FB5143"/>
    <w:rsid w:val="00FB5418"/>
    <w:rsid w:val="00FB7BBE"/>
    <w:rsid w:val="00FC1A2C"/>
    <w:rsid w:val="00FC2467"/>
    <w:rsid w:val="00FC6800"/>
    <w:rsid w:val="00FD0AC5"/>
    <w:rsid w:val="00FD0B5A"/>
    <w:rsid w:val="00FD3E9A"/>
    <w:rsid w:val="00FD452A"/>
    <w:rsid w:val="00FD5B5F"/>
    <w:rsid w:val="00FD5F89"/>
    <w:rsid w:val="00FD7157"/>
    <w:rsid w:val="00FE0D7E"/>
    <w:rsid w:val="00FE2A93"/>
    <w:rsid w:val="00FE37FB"/>
    <w:rsid w:val="00FE390F"/>
    <w:rsid w:val="00FE3E8F"/>
    <w:rsid w:val="00FE474E"/>
    <w:rsid w:val="00FE6971"/>
    <w:rsid w:val="00FF0B09"/>
    <w:rsid w:val="00FF16DA"/>
    <w:rsid w:val="00FF1C48"/>
    <w:rsid w:val="00FF22E6"/>
    <w:rsid w:val="00FF5CB5"/>
    <w:rsid w:val="00FF771B"/>
    <w:rsid w:val="00FF781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269C1E3"/>
  <w15:docId w15:val="{8182A260-0CC1-40D0-8A30-E0AC2DA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E295B"/>
    <w:pPr>
      <w:numPr>
        <w:numId w:val="1"/>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link w:val="Nagwek2Znak"/>
    <w:autoRedefine/>
    <w:qFormat/>
    <w:rsid w:val="005A76FC"/>
    <w:pPr>
      <w:numPr>
        <w:numId w:val="33"/>
      </w:numPr>
      <w:spacing w:line="276" w:lineRule="auto"/>
      <w:outlineLvl w:val="1"/>
    </w:pPr>
    <w:rPr>
      <w:rFonts w:ascii="Arial" w:hAnsi="Arial" w:cs="Arial"/>
      <w:bCs/>
      <w:iCs/>
      <w:color w:val="000000"/>
      <w:sz w:val="22"/>
      <w:szCs w:val="22"/>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E37FB"/>
    <w:pPr>
      <w:keepNext/>
      <w:numPr>
        <w:ilvl w:val="3"/>
        <w:numId w:val="1"/>
      </w:numPr>
      <w:spacing w:before="60" w:after="60"/>
      <w:outlineLvl w:val="3"/>
    </w:pPr>
    <w:rPr>
      <w:bCs/>
    </w:rPr>
  </w:style>
  <w:style w:type="paragraph" w:styleId="Nagwek5">
    <w:name w:val="heading 5"/>
    <w:basedOn w:val="Normalny"/>
    <w:next w:val="Normalny"/>
    <w:qFormat/>
    <w:rsid w:val="00FE37FB"/>
    <w:pPr>
      <w:numPr>
        <w:ilvl w:val="4"/>
        <w:numId w:val="1"/>
      </w:numPr>
      <w:spacing w:before="240" w:after="60"/>
      <w:outlineLvl w:val="4"/>
    </w:pPr>
    <w:rPr>
      <w:b/>
      <w:bCs/>
      <w:i/>
      <w:iCs/>
      <w:sz w:val="26"/>
      <w:szCs w:val="26"/>
    </w:rPr>
  </w:style>
  <w:style w:type="paragraph" w:styleId="Nagwek6">
    <w:name w:val="heading 6"/>
    <w:basedOn w:val="Normalny"/>
    <w:next w:val="Normalny"/>
    <w:qFormat/>
    <w:rsid w:val="00FE37FB"/>
    <w:pPr>
      <w:numPr>
        <w:ilvl w:val="5"/>
        <w:numId w:val="1"/>
      </w:numPr>
      <w:spacing w:before="240" w:after="60"/>
      <w:outlineLvl w:val="5"/>
    </w:pPr>
    <w:rPr>
      <w:b/>
      <w:bCs/>
      <w:sz w:val="22"/>
      <w:szCs w:val="22"/>
    </w:rPr>
  </w:style>
  <w:style w:type="paragraph" w:styleId="Nagwek7">
    <w:name w:val="heading 7"/>
    <w:basedOn w:val="Normalny"/>
    <w:next w:val="Normalny"/>
    <w:qFormat/>
    <w:rsid w:val="00FE37FB"/>
    <w:pPr>
      <w:numPr>
        <w:ilvl w:val="6"/>
        <w:numId w:val="1"/>
      </w:numPr>
      <w:spacing w:before="240" w:after="60"/>
      <w:outlineLvl w:val="6"/>
    </w:pPr>
  </w:style>
  <w:style w:type="paragraph" w:styleId="Nagwek8">
    <w:name w:val="heading 8"/>
    <w:basedOn w:val="Normalny"/>
    <w:next w:val="Normalny"/>
    <w:qFormat/>
    <w:rsid w:val="00FE37FB"/>
    <w:pPr>
      <w:numPr>
        <w:ilvl w:val="7"/>
        <w:numId w:val="1"/>
      </w:numPr>
      <w:spacing w:before="240" w:after="60"/>
      <w:outlineLvl w:val="7"/>
    </w:pPr>
    <w:rPr>
      <w:i/>
      <w:iCs/>
    </w:rPr>
  </w:style>
  <w:style w:type="paragraph" w:styleId="Nagwek9">
    <w:name w:val="heading 9"/>
    <w:basedOn w:val="Normalny"/>
    <w:next w:val="Normalny"/>
    <w:qFormat/>
    <w:rsid w:val="00FE37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E37FB"/>
    <w:pPr>
      <w:spacing w:before="60" w:after="60"/>
      <w:ind w:left="851" w:hanging="295"/>
      <w:jc w:val="both"/>
    </w:pPr>
    <w:rPr>
      <w:szCs w:val="20"/>
    </w:rPr>
  </w:style>
  <w:style w:type="paragraph" w:customStyle="1" w:styleId="pkt1">
    <w:name w:val="pkt1"/>
    <w:basedOn w:val="pkt"/>
    <w:rsid w:val="00FE37F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E37FB"/>
    <w:pPr>
      <w:tabs>
        <w:tab w:val="center" w:pos="4536"/>
        <w:tab w:val="right" w:pos="9072"/>
      </w:tabs>
    </w:pPr>
  </w:style>
  <w:style w:type="paragraph" w:styleId="Stopka">
    <w:name w:val="footer"/>
    <w:basedOn w:val="Normalny"/>
    <w:rsid w:val="00FE37FB"/>
    <w:pPr>
      <w:tabs>
        <w:tab w:val="center" w:pos="4536"/>
        <w:tab w:val="right" w:pos="9072"/>
      </w:tabs>
    </w:pPr>
  </w:style>
  <w:style w:type="character" w:styleId="Numerstrony">
    <w:name w:val="page number"/>
    <w:basedOn w:val="Domylnaczcionkaakapitu"/>
    <w:rsid w:val="00FE37FB"/>
  </w:style>
  <w:style w:type="paragraph" w:styleId="Tekstpodstawowy">
    <w:name w:val="Body Text"/>
    <w:basedOn w:val="Normalny"/>
    <w:link w:val="TekstpodstawowyZnak"/>
    <w:rsid w:val="00FE37FB"/>
    <w:pPr>
      <w:spacing w:after="120"/>
    </w:pPr>
  </w:style>
  <w:style w:type="paragraph" w:styleId="Tekstpodstawowywcity">
    <w:name w:val="Body Text Indent"/>
    <w:basedOn w:val="Normalny"/>
    <w:rsid w:val="00FE37FB"/>
    <w:pPr>
      <w:spacing w:after="120"/>
      <w:ind w:left="283"/>
    </w:pPr>
  </w:style>
  <w:style w:type="character" w:styleId="Odwoaniedokomentarza">
    <w:name w:val="annotation reference"/>
    <w:semiHidden/>
    <w:rsid w:val="00FE37FB"/>
    <w:rPr>
      <w:sz w:val="16"/>
      <w:szCs w:val="16"/>
    </w:rPr>
  </w:style>
  <w:style w:type="paragraph" w:customStyle="1" w:styleId="StylNagwek4NiePogrubienieZlewej0cmPierwszywiersz">
    <w:name w:val="Styl Nagłówek 4 + Nie Pogrubienie Z lewej:  0 cm Pierwszy wiersz..."/>
    <w:basedOn w:val="Nagwek4"/>
    <w:rsid w:val="00FE37FB"/>
    <w:pPr>
      <w:ind w:left="0" w:firstLine="0"/>
    </w:pPr>
    <w:rPr>
      <w:b/>
      <w:bCs w:val="0"/>
      <w:szCs w:val="20"/>
    </w:rPr>
  </w:style>
  <w:style w:type="paragraph" w:styleId="Tekstpodstawowy2">
    <w:name w:val="Body Text 2"/>
    <w:basedOn w:val="Normalny"/>
    <w:rsid w:val="00FE37FB"/>
    <w:pPr>
      <w:spacing w:after="120" w:line="480" w:lineRule="auto"/>
    </w:pPr>
  </w:style>
  <w:style w:type="paragraph" w:customStyle="1" w:styleId="StylNagwek3Wyjustowany">
    <w:name w:val="Styl Nagłówek 3 + Wyjustowany"/>
    <w:basedOn w:val="Nagwek3"/>
    <w:rsid w:val="00FE37FB"/>
    <w:rPr>
      <w:bCs w:val="0"/>
      <w:szCs w:val="20"/>
    </w:rPr>
  </w:style>
  <w:style w:type="paragraph" w:styleId="Mapadokumentu">
    <w:name w:val="Document Map"/>
    <w:basedOn w:val="Normalny"/>
    <w:semiHidden/>
    <w:rsid w:val="00FE37FB"/>
    <w:pPr>
      <w:shd w:val="clear" w:color="auto" w:fill="000080"/>
    </w:pPr>
    <w:rPr>
      <w:rFonts w:ascii="Tahoma" w:hAnsi="Tahoma" w:cs="Tahoma"/>
    </w:rPr>
  </w:style>
  <w:style w:type="paragraph" w:styleId="Tekstkomentarza">
    <w:name w:val="annotation text"/>
    <w:basedOn w:val="Normalny"/>
    <w:semiHidden/>
    <w:rsid w:val="00FE37FB"/>
    <w:rPr>
      <w:sz w:val="20"/>
      <w:szCs w:val="20"/>
    </w:rPr>
  </w:style>
  <w:style w:type="paragraph" w:styleId="Tematkomentarza">
    <w:name w:val="annotation subject"/>
    <w:basedOn w:val="Tekstkomentarza"/>
    <w:next w:val="Tekstkomentarza"/>
    <w:semiHidden/>
    <w:rsid w:val="00FE37FB"/>
    <w:rPr>
      <w:b/>
      <w:bCs/>
    </w:rPr>
  </w:style>
  <w:style w:type="paragraph" w:styleId="Tekstdymka">
    <w:name w:val="Balloon Text"/>
    <w:basedOn w:val="Normalny"/>
    <w:semiHidden/>
    <w:rsid w:val="00FE37FB"/>
    <w:rPr>
      <w:rFonts w:ascii="Tahoma" w:hAnsi="Tahoma" w:cs="Tahoma"/>
      <w:sz w:val="16"/>
      <w:szCs w:val="16"/>
    </w:rPr>
  </w:style>
  <w:style w:type="paragraph" w:styleId="Tekstpodstawowy3">
    <w:name w:val="Body Text 3"/>
    <w:basedOn w:val="Normalny"/>
    <w:rsid w:val="00FE37FB"/>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CE295B"/>
    <w:rPr>
      <w:rFonts w:ascii="Arial" w:hAnsi="Arial"/>
      <w:b/>
      <w:bCs/>
      <w:caps/>
      <w:kern w:val="32"/>
      <w:sz w:val="22"/>
      <w:szCs w:val="24"/>
      <w:u w:val="double"/>
      <w:shd w:val="clear" w:color="auto" w:fill="C5E0B3" w:themeFill="accent6" w:themeFillTint="66"/>
    </w:rPr>
  </w:style>
  <w:style w:type="character" w:customStyle="1" w:styleId="Nagwek2Znak">
    <w:name w:val="Nagłówek 2 Znak"/>
    <w:link w:val="Nagwek2"/>
    <w:rsid w:val="005A76FC"/>
    <w:rPr>
      <w:rFonts w:ascii="Arial" w:hAnsi="Arial" w:cs="Arial"/>
      <w:bCs/>
      <w:iCs/>
      <w:color w:val="000000"/>
      <w:sz w:val="22"/>
      <w:szCs w:val="22"/>
    </w:rPr>
  </w:style>
  <w:style w:type="paragraph" w:styleId="Akapitzlist">
    <w:name w:val="List Paragraph"/>
    <w:aliases w:val="List Paragraph1,BulletC,Numerowanie,List Paragraph,Akapit z listą BS,Kolorowa lista — akcent 11,Obiekt,Akapit z listą 1,Akapit z listą1,Odstavec,CW_Lista,wypunktowanie,Nag 1,Wypunktowanie,L1,Akapit z listą5,sw tekst,normalny tekst"/>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390A60"/>
    <w:rPr>
      <w:color w:val="605E5C"/>
      <w:shd w:val="clear" w:color="auto" w:fill="E1DFDD"/>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Odstavec Znak,CW_Lista Znak,wypunktowanie Znak"/>
    <w:basedOn w:val="Domylnaczcionkaakapitu"/>
    <w:link w:val="Akapitzlist"/>
    <w:uiPriority w:val="34"/>
    <w:qFormat/>
    <w:rsid w:val="00010ECC"/>
    <w:rPr>
      <w:rFonts w:ascii="Calibri" w:eastAsia="Calibri" w:hAnsi="Calibri"/>
      <w:sz w:val="22"/>
      <w:szCs w:val="22"/>
      <w:lang w:eastAsia="en-US"/>
    </w:rPr>
  </w:style>
  <w:style w:type="paragraph" w:customStyle="1" w:styleId="Default">
    <w:name w:val="Default"/>
    <w:rsid w:val="00BE559A"/>
    <w:pPr>
      <w:autoSpaceDE w:val="0"/>
      <w:autoSpaceDN w:val="0"/>
      <w:adjustRightInd w:val="0"/>
    </w:pPr>
    <w:rPr>
      <w:rFonts w:ascii="Verdana" w:hAnsi="Verdana" w:cs="Verdana"/>
      <w:color w:val="000000"/>
      <w:sz w:val="24"/>
      <w:szCs w:val="24"/>
    </w:rPr>
  </w:style>
  <w:style w:type="character" w:customStyle="1" w:styleId="Teksttreci2">
    <w:name w:val="Tekst treści (2)_"/>
    <w:basedOn w:val="Domylnaczcionkaakapitu"/>
    <w:rsid w:val="00C40851"/>
    <w:rPr>
      <w:rFonts w:ascii="Verdana" w:eastAsia="Verdana" w:hAnsi="Verdana" w:cs="Verdana"/>
      <w:b w:val="0"/>
      <w:bCs w:val="0"/>
      <w:i w:val="0"/>
      <w:iCs w:val="0"/>
      <w:smallCaps w:val="0"/>
      <w:strike w:val="0"/>
      <w:sz w:val="20"/>
      <w:szCs w:val="20"/>
      <w:u w:val="none"/>
    </w:rPr>
  </w:style>
  <w:style w:type="character" w:customStyle="1" w:styleId="Teksttreci2Pogrubienie">
    <w:name w:val="Tekst treści (2) + Pogrubienie"/>
    <w:basedOn w:val="Teksttreci2"/>
    <w:rsid w:val="00C4085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0">
    <w:name w:val="Tekst treści (2)"/>
    <w:basedOn w:val="Teksttreci2"/>
    <w:rsid w:val="00C40851"/>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paragraph" w:styleId="Bezodstpw">
    <w:name w:val="No Spacing"/>
    <w:qFormat/>
    <w:rsid w:val="005B1235"/>
    <w:rPr>
      <w:rFonts w:ascii="Calibri" w:hAnsi="Calibri"/>
      <w:sz w:val="22"/>
      <w:szCs w:val="22"/>
    </w:rPr>
  </w:style>
  <w:style w:type="paragraph" w:customStyle="1" w:styleId="Bezodstpw1">
    <w:name w:val="Bez odstępów1"/>
    <w:rsid w:val="005B1235"/>
    <w:rPr>
      <w:rFonts w:ascii="Calibri" w:hAnsi="Calibri"/>
      <w:sz w:val="22"/>
      <w:szCs w:val="22"/>
    </w:rPr>
  </w:style>
  <w:style w:type="paragraph" w:customStyle="1" w:styleId="TreA">
    <w:name w:val="Treść A"/>
    <w:rsid w:val="00BF172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Level2">
    <w:name w:val="Level 2"/>
    <w:basedOn w:val="Normalny"/>
    <w:rsid w:val="00D939F2"/>
    <w:pPr>
      <w:numPr>
        <w:numId w:val="12"/>
      </w:numPr>
      <w:suppressAutoHyphens/>
      <w:spacing w:after="140" w:line="288" w:lineRule="auto"/>
      <w:jc w:val="both"/>
    </w:pPr>
    <w:rPr>
      <w:rFonts w:ascii="Arial" w:eastAsia="MS Mincho" w:hAnsi="Arial"/>
      <w:kern w:val="2"/>
      <w:sz w:val="20"/>
      <w:szCs w:val="28"/>
      <w:lang w:eastAsia="zh-CN"/>
    </w:rPr>
  </w:style>
  <w:style w:type="character" w:customStyle="1" w:styleId="Nagwek20">
    <w:name w:val="Nagłówek #2"/>
    <w:basedOn w:val="Domylnaczcionkaakapitu"/>
    <w:rsid w:val="00D375C9"/>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link w:val="Teksttreci30"/>
    <w:rsid w:val="00C00C7A"/>
    <w:rPr>
      <w:rFonts w:ascii="Arial Narrow" w:eastAsia="Arial Narrow" w:hAnsi="Arial Narrow" w:cs="Arial Narrow"/>
      <w:b/>
      <w:bCs/>
      <w:sz w:val="22"/>
      <w:szCs w:val="22"/>
      <w:shd w:val="clear" w:color="auto" w:fill="FFFFFF"/>
    </w:rPr>
  </w:style>
  <w:style w:type="character" w:customStyle="1" w:styleId="Teksttreci3Bezpogrubienia">
    <w:name w:val="Tekst treści (3) + Bez pogrubienia"/>
    <w:basedOn w:val="Teksttreci3"/>
    <w:rsid w:val="00C00C7A"/>
    <w:rPr>
      <w:rFonts w:ascii="Arial Narrow" w:eastAsia="Arial Narrow" w:hAnsi="Arial Narrow" w:cs="Arial Narrow"/>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C00C7A"/>
    <w:pPr>
      <w:widowControl w:val="0"/>
      <w:shd w:val="clear" w:color="auto" w:fill="FFFFFF"/>
      <w:spacing w:before="1320" w:after="180" w:line="259" w:lineRule="exact"/>
      <w:ind w:hanging="580"/>
    </w:pPr>
    <w:rPr>
      <w:rFonts w:ascii="Arial Narrow" w:eastAsia="Arial Narrow" w:hAnsi="Arial Narrow" w:cs="Arial Narrow"/>
      <w:b/>
      <w:bCs/>
      <w:sz w:val="22"/>
      <w:szCs w:val="22"/>
    </w:rPr>
  </w:style>
  <w:style w:type="character" w:customStyle="1" w:styleId="Nagwek21">
    <w:name w:val="Nagłówek #2_"/>
    <w:basedOn w:val="Domylnaczcionkaakapitu"/>
    <w:rsid w:val="009013C7"/>
    <w:rPr>
      <w:rFonts w:ascii="Arial Narrow" w:eastAsia="Arial Narrow" w:hAnsi="Arial Narrow" w:cs="Arial Narrow"/>
      <w:b/>
      <w:bCs/>
      <w:i w:val="0"/>
      <w:iCs w:val="0"/>
      <w:smallCaps w:val="0"/>
      <w:strike w:val="0"/>
      <w:sz w:val="22"/>
      <w:szCs w:val="22"/>
      <w:u w:val="none"/>
    </w:rPr>
  </w:style>
  <w:style w:type="character" w:customStyle="1" w:styleId="Nagweklubstopka">
    <w:name w:val="Nagłówek lub stopka_"/>
    <w:basedOn w:val="Domylnaczcionkaakapitu"/>
    <w:rsid w:val="00FC2467"/>
    <w:rPr>
      <w:rFonts w:ascii="Arial Narrow" w:eastAsia="Arial Narrow" w:hAnsi="Arial Narrow" w:cs="Arial Narrow"/>
      <w:b/>
      <w:bCs/>
      <w:i w:val="0"/>
      <w:iCs w:val="0"/>
      <w:smallCaps w:val="0"/>
      <w:strike w:val="0"/>
      <w:sz w:val="22"/>
      <w:szCs w:val="22"/>
      <w:u w:val="none"/>
    </w:rPr>
  </w:style>
  <w:style w:type="character" w:customStyle="1" w:styleId="Nagweklubstopka0">
    <w:name w:val="Nagłówek lub stopka"/>
    <w:basedOn w:val="Nagweklubstopka"/>
    <w:rsid w:val="00FC2467"/>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F697C"/>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
    <w:basedOn w:val="Domylnaczcionkaakapitu"/>
    <w:rsid w:val="008D55E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podstawowyZnak">
    <w:name w:val="Tekst podstawowy Znak"/>
    <w:basedOn w:val="Domylnaczcionkaakapitu"/>
    <w:link w:val="Tekstpodstawowy"/>
    <w:rsid w:val="006C7FCF"/>
    <w:rPr>
      <w:sz w:val="24"/>
      <w:szCs w:val="24"/>
    </w:rPr>
  </w:style>
  <w:style w:type="character" w:customStyle="1" w:styleId="UnresolvedMention">
    <w:name w:val="Unresolved Mention"/>
    <w:basedOn w:val="Domylnaczcionkaakapitu"/>
    <w:uiPriority w:val="99"/>
    <w:semiHidden/>
    <w:unhideWhenUsed/>
    <w:rsid w:val="00267B0C"/>
    <w:rPr>
      <w:color w:val="605E5C"/>
      <w:shd w:val="clear" w:color="auto" w:fill="E1DFDD"/>
    </w:rPr>
  </w:style>
  <w:style w:type="paragraph" w:styleId="Tekstprzypisukocowego">
    <w:name w:val="endnote text"/>
    <w:basedOn w:val="Normalny"/>
    <w:link w:val="TekstprzypisukocowegoZnak"/>
    <w:semiHidden/>
    <w:unhideWhenUsed/>
    <w:rsid w:val="007F418A"/>
    <w:rPr>
      <w:sz w:val="20"/>
      <w:szCs w:val="20"/>
    </w:rPr>
  </w:style>
  <w:style w:type="character" w:customStyle="1" w:styleId="TekstprzypisukocowegoZnak">
    <w:name w:val="Tekst przypisu końcowego Znak"/>
    <w:basedOn w:val="Domylnaczcionkaakapitu"/>
    <w:link w:val="Tekstprzypisukocowego"/>
    <w:semiHidden/>
    <w:rsid w:val="007F418A"/>
  </w:style>
  <w:style w:type="character" w:styleId="Odwoanieprzypisukocowego">
    <w:name w:val="endnote reference"/>
    <w:basedOn w:val="Domylnaczcionkaakapitu"/>
    <w:semiHidden/>
    <w:unhideWhenUsed/>
    <w:rsid w:val="007F4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91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93303365">
      <w:bodyDiv w:val="1"/>
      <w:marLeft w:val="0"/>
      <w:marRight w:val="0"/>
      <w:marTop w:val="0"/>
      <w:marBottom w:val="0"/>
      <w:divBdr>
        <w:top w:val="none" w:sz="0" w:space="0" w:color="auto"/>
        <w:left w:val="none" w:sz="0" w:space="0" w:color="auto"/>
        <w:bottom w:val="none" w:sz="0" w:space="0" w:color="auto"/>
        <w:right w:val="none" w:sz="0" w:space="0" w:color="auto"/>
      </w:divBdr>
    </w:div>
    <w:div w:id="53412059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522163887">
      <w:bodyDiv w:val="1"/>
      <w:marLeft w:val="0"/>
      <w:marRight w:val="0"/>
      <w:marTop w:val="0"/>
      <w:marBottom w:val="0"/>
      <w:divBdr>
        <w:top w:val="none" w:sz="0" w:space="0" w:color="auto"/>
        <w:left w:val="none" w:sz="0" w:space="0" w:color="auto"/>
        <w:bottom w:val="none" w:sz="0" w:space="0" w:color="auto"/>
        <w:right w:val="none" w:sz="0" w:space="0" w:color="auto"/>
      </w:divBdr>
    </w:div>
    <w:div w:id="168559665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https://miniportal.uzp.gov.pl/Instrukcje" TargetMode="External"/><Relationship Id="rId18"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hyperlink" Target="mailto:sekretariat@mzk.stalowa-wola.pl" TargetMode="External"/><Relationship Id="rId7" Type="http://schemas.openxmlformats.org/officeDocument/2006/relationships/endnotes" Target="endnotes.xml"/><Relationship Id="rId12" Type="http://schemas.openxmlformats.org/officeDocument/2006/relationships/hyperlink" Target="http://bip" TargetMode="External"/><Relationship Id="rId17" Type="http://schemas.openxmlformats.org/officeDocument/2006/relationships/hyperlink" Target="https://obywatel.gov.pl/nforms/e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oszycka@mzk.stalowa-wol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hyperlink" Target="https://miniportal" TargetMode="External"/><Relationship Id="rId4" Type="http://schemas.openxmlformats.org/officeDocument/2006/relationships/settings" Target="settings.xml"/><Relationship Id="rId9" Type="http://schemas.openxmlformats.org/officeDocument/2006/relationships/hyperlink" Target="http://miniportal.uzp.gov.pl/" TargetMode="External"/><Relationship Id="rId14" Type="http://schemas.openxmlformats.org/officeDocument/2006/relationships/hyperlink" Target="https://epua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2E37-5A72-4CE0-B297-F8AD5664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1784</TotalTime>
  <Pages>32</Pages>
  <Words>13001</Words>
  <Characters>78010</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90830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Ewa Gil</dc:creator>
  <cp:keywords/>
  <cp:lastModifiedBy>Ewa Woźniak</cp:lastModifiedBy>
  <cp:revision>412</cp:revision>
  <cp:lastPrinted>2022-04-11T05:14:00Z</cp:lastPrinted>
  <dcterms:created xsi:type="dcterms:W3CDTF">2021-06-15T11:35:00Z</dcterms:created>
  <dcterms:modified xsi:type="dcterms:W3CDTF">2022-04-12T07:37:00Z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