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40C24" w14:textId="4513CA02" w:rsidR="005F053F" w:rsidRPr="004B54D9" w:rsidRDefault="00253F71" w:rsidP="00253F7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B54D9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EE7EAC" w:rsidRPr="004B54D9">
        <w:rPr>
          <w:rFonts w:eastAsia="Times New Roman" w:cstheme="minorHAnsi"/>
          <w:sz w:val="24"/>
          <w:szCs w:val="24"/>
          <w:lang w:eastAsia="pl-PL"/>
        </w:rPr>
        <w:t>3</w:t>
      </w:r>
      <w:r w:rsidR="004B54D9" w:rsidRPr="004B54D9">
        <w:rPr>
          <w:rFonts w:eastAsia="Times New Roman" w:cstheme="minorHAnsi"/>
          <w:sz w:val="24"/>
          <w:szCs w:val="24"/>
          <w:lang w:eastAsia="pl-PL"/>
        </w:rPr>
        <w:t xml:space="preserve"> do Zapytania ofertowego</w:t>
      </w:r>
    </w:p>
    <w:p w14:paraId="4C9DEA7D" w14:textId="77777777" w:rsidR="005F053F" w:rsidRPr="004B54D9" w:rsidRDefault="005F053F" w:rsidP="00253F7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C03F452" w14:textId="2EC0BD4A" w:rsidR="006032CA" w:rsidRPr="004B54D9" w:rsidRDefault="006032CA" w:rsidP="00253F7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35C631" w14:textId="157E2378" w:rsidR="00BC1C99" w:rsidRPr="004B54D9" w:rsidRDefault="00253F71" w:rsidP="00253F71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B54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SPECYFIKACJA TECHNICZNA </w:t>
      </w:r>
      <w:bookmarkStart w:id="0" w:name="_GoBack"/>
      <w:bookmarkEnd w:id="0"/>
      <w:r w:rsidRPr="004B54D9">
        <w:rPr>
          <w:rFonts w:eastAsia="Times New Roman" w:cstheme="minorHAnsi"/>
          <w:b/>
          <w:bCs/>
          <w:sz w:val="24"/>
          <w:szCs w:val="24"/>
          <w:lang w:eastAsia="pl-PL"/>
        </w:rPr>
        <w:t>REGULATORÓW RÓŻNICY CIŚNIEŃ</w:t>
      </w:r>
    </w:p>
    <w:tbl>
      <w:tblPr>
        <w:tblStyle w:val="Tabela-Siatka"/>
        <w:tblW w:w="9908" w:type="dxa"/>
        <w:jc w:val="center"/>
        <w:tblLook w:val="04A0" w:firstRow="1" w:lastRow="0" w:firstColumn="1" w:lastColumn="0" w:noHBand="0" w:noVBand="1"/>
      </w:tblPr>
      <w:tblGrid>
        <w:gridCol w:w="559"/>
        <w:gridCol w:w="4736"/>
        <w:gridCol w:w="600"/>
        <w:gridCol w:w="606"/>
        <w:gridCol w:w="993"/>
        <w:gridCol w:w="586"/>
        <w:gridCol w:w="1828"/>
      </w:tblGrid>
      <w:tr w:rsidR="00DF4BB1" w14:paraId="1A50B5B3" w14:textId="77777777" w:rsidTr="00F44FAA">
        <w:trPr>
          <w:jc w:val="center"/>
        </w:trPr>
        <w:tc>
          <w:tcPr>
            <w:tcW w:w="559" w:type="dxa"/>
            <w:shd w:val="clear" w:color="auto" w:fill="BFBFBF" w:themeFill="background1" w:themeFillShade="BF"/>
          </w:tcPr>
          <w:p w14:paraId="6BE95641" w14:textId="1F5B4EFB" w:rsidR="00DF4BB1" w:rsidRPr="005F053F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r w:rsidRPr="005F053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4736" w:type="dxa"/>
            <w:shd w:val="clear" w:color="auto" w:fill="BFBFBF" w:themeFill="background1" w:themeFillShade="BF"/>
          </w:tcPr>
          <w:p w14:paraId="719EF9DD" w14:textId="2706E106" w:rsidR="00DF4BB1" w:rsidRPr="005F053F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r w:rsidRPr="005F053F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16AB622" w14:textId="117CFCC3" w:rsidR="00DF4BB1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DN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5B437F8D" w14:textId="3896EF65" w:rsidR="00DF4BB1" w:rsidRPr="005F053F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kvs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14:paraId="5C04A450" w14:textId="28605EDB" w:rsidR="00DF4BB1" w:rsidRPr="005F053F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Zakres regulacji [bar]</w:t>
            </w:r>
          </w:p>
        </w:tc>
        <w:tc>
          <w:tcPr>
            <w:tcW w:w="586" w:type="dxa"/>
            <w:shd w:val="clear" w:color="auto" w:fill="BFBFBF" w:themeFill="background1" w:themeFillShade="BF"/>
          </w:tcPr>
          <w:p w14:paraId="7AE49608" w14:textId="5C3E45B2" w:rsidR="00DF4BB1" w:rsidRPr="005F053F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r w:rsidRPr="005F053F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2E5CAFC3" w14:textId="412F1FFE" w:rsidR="00DF4BB1" w:rsidRPr="005F053F" w:rsidRDefault="00DF4BB1" w:rsidP="005F053F">
            <w:pPr>
              <w:jc w:val="center"/>
              <w:rPr>
                <w:rFonts w:cstheme="minorHAnsi"/>
                <w:b/>
                <w:bCs/>
              </w:rPr>
            </w:pPr>
            <w:r w:rsidRPr="005F053F">
              <w:rPr>
                <w:rFonts w:cstheme="minorHAnsi"/>
                <w:b/>
                <w:bCs/>
              </w:rPr>
              <w:t>Ilość</w:t>
            </w:r>
          </w:p>
        </w:tc>
      </w:tr>
      <w:tr w:rsidR="00DF4BB1" w14:paraId="2DA7F415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429A1926" w14:textId="042C6C7B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736" w:type="dxa"/>
            <w:vAlign w:val="center"/>
          </w:tcPr>
          <w:p w14:paraId="2CC391F6" w14:textId="7ACD02AE" w:rsidR="00DF4BB1" w:rsidRDefault="00DF4BB1" w:rsidP="00DF4BB1">
            <w:pPr>
              <w:jc w:val="center"/>
              <w:rPr>
                <w:rFonts w:cstheme="minorHAnsi"/>
              </w:rPr>
            </w:pPr>
            <w:r w:rsidRPr="006032CA">
              <w:rPr>
                <w:rFonts w:eastAsia="Times New Roman" w:cstheme="minorHAnsi"/>
                <w:lang w:eastAsia="pl-PL"/>
              </w:rPr>
              <w:t>Regulator różnicy ciśnień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5522ADB8" w14:textId="3B779FD6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06" w:type="dxa"/>
            <w:vAlign w:val="center"/>
          </w:tcPr>
          <w:p w14:paraId="3EB8E581" w14:textId="45D9F1EB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</w:t>
            </w:r>
          </w:p>
        </w:tc>
        <w:tc>
          <w:tcPr>
            <w:tcW w:w="993" w:type="dxa"/>
            <w:vAlign w:val="center"/>
          </w:tcPr>
          <w:p w14:paraId="30917977" w14:textId="7BD2E1DD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0,2-1,0</w:t>
            </w:r>
          </w:p>
        </w:tc>
        <w:tc>
          <w:tcPr>
            <w:tcW w:w="586" w:type="dxa"/>
            <w:vAlign w:val="center"/>
          </w:tcPr>
          <w:p w14:paraId="65C344F6" w14:textId="763C2C47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0F396CDC" w14:textId="1F3CE295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F4BB1" w14:paraId="02D6E1BE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0E6E3DBE" w14:textId="3AC61FAC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736" w:type="dxa"/>
            <w:vAlign w:val="center"/>
          </w:tcPr>
          <w:p w14:paraId="36435E57" w14:textId="25ECCEC4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>Regulator różnicy ciśnień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000A42A5" w14:textId="44249B27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606" w:type="dxa"/>
            <w:vAlign w:val="center"/>
          </w:tcPr>
          <w:p w14:paraId="55E3E557" w14:textId="2E6F5485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3" w:type="dxa"/>
            <w:vAlign w:val="center"/>
          </w:tcPr>
          <w:p w14:paraId="4F18C21D" w14:textId="181B9D95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0,2-1,0</w:t>
            </w:r>
          </w:p>
        </w:tc>
        <w:tc>
          <w:tcPr>
            <w:tcW w:w="586" w:type="dxa"/>
            <w:vAlign w:val="center"/>
          </w:tcPr>
          <w:p w14:paraId="518711E9" w14:textId="0A0F12E3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45C6FD79" w14:textId="7DCD1EAE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F4BB1" w14:paraId="3A4D2D9A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10296E7F" w14:textId="3CD49589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736" w:type="dxa"/>
            <w:vAlign w:val="center"/>
          </w:tcPr>
          <w:p w14:paraId="2080B057" w14:textId="08C4EAEE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 xml:space="preserve">Regulator różnicy ciśnień </w:t>
            </w:r>
          </w:p>
        </w:tc>
        <w:tc>
          <w:tcPr>
            <w:tcW w:w="600" w:type="dxa"/>
            <w:vAlign w:val="center"/>
          </w:tcPr>
          <w:p w14:paraId="5D0D582A" w14:textId="64FD298D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06" w:type="dxa"/>
            <w:vAlign w:val="center"/>
          </w:tcPr>
          <w:p w14:paraId="5814559E" w14:textId="24AB5CA1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993" w:type="dxa"/>
            <w:vAlign w:val="center"/>
          </w:tcPr>
          <w:p w14:paraId="1C3FFE42" w14:textId="23717FA4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0,2-1,0</w:t>
            </w:r>
          </w:p>
        </w:tc>
        <w:tc>
          <w:tcPr>
            <w:tcW w:w="586" w:type="dxa"/>
            <w:vAlign w:val="center"/>
          </w:tcPr>
          <w:p w14:paraId="03F9C7E9" w14:textId="60C2B194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2076E201" w14:textId="411EEE06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F4BB1" w14:paraId="21F07D86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38952A63" w14:textId="49A2F735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736" w:type="dxa"/>
            <w:vAlign w:val="center"/>
          </w:tcPr>
          <w:p w14:paraId="4D87E4FE" w14:textId="05756902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>Regulator różnicy ciśnień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5EA0E3F4" w14:textId="4BA50C9F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06" w:type="dxa"/>
            <w:vAlign w:val="center"/>
          </w:tcPr>
          <w:p w14:paraId="7A02B37C" w14:textId="63FC3C44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6,3</w:t>
            </w:r>
          </w:p>
        </w:tc>
        <w:tc>
          <w:tcPr>
            <w:tcW w:w="993" w:type="dxa"/>
            <w:vAlign w:val="center"/>
          </w:tcPr>
          <w:p w14:paraId="3DA963FB" w14:textId="53673DB5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F61682">
              <w:rPr>
                <w:rFonts w:cstheme="minorHAnsi"/>
              </w:rPr>
              <w:t>5</w:t>
            </w:r>
            <w:r>
              <w:rPr>
                <w:rFonts w:cstheme="minorHAnsi"/>
              </w:rPr>
              <w:t>-</w:t>
            </w:r>
            <w:r w:rsidR="00F61682">
              <w:rPr>
                <w:rFonts w:cstheme="minorHAnsi"/>
              </w:rPr>
              <w:t>2</w:t>
            </w:r>
            <w:r>
              <w:rPr>
                <w:rFonts w:cstheme="minorHAnsi"/>
              </w:rPr>
              <w:t>,0</w:t>
            </w:r>
          </w:p>
        </w:tc>
        <w:tc>
          <w:tcPr>
            <w:tcW w:w="586" w:type="dxa"/>
            <w:vAlign w:val="center"/>
          </w:tcPr>
          <w:p w14:paraId="7168B39F" w14:textId="73625713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58BFC250" w14:textId="0393A398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DF4BB1" w14:paraId="184DEEC2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26C49237" w14:textId="7220579D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736" w:type="dxa"/>
            <w:vAlign w:val="center"/>
          </w:tcPr>
          <w:p w14:paraId="5E2A189A" w14:textId="044A1C37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>Regulator różnicy ciśnień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4472A970" w14:textId="1B636CF3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06" w:type="dxa"/>
            <w:vAlign w:val="center"/>
          </w:tcPr>
          <w:p w14:paraId="7977FD16" w14:textId="5D55ED04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3" w:type="dxa"/>
            <w:vAlign w:val="center"/>
          </w:tcPr>
          <w:p w14:paraId="513955CC" w14:textId="2526620C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0,2-1,0</w:t>
            </w:r>
          </w:p>
        </w:tc>
        <w:tc>
          <w:tcPr>
            <w:tcW w:w="586" w:type="dxa"/>
            <w:vAlign w:val="center"/>
          </w:tcPr>
          <w:p w14:paraId="0FFEB6DF" w14:textId="63E1D3EB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39BA4435" w14:textId="51F7B5BD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DF4BB1" w14:paraId="1BC56759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1C837351" w14:textId="443E7B5C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736" w:type="dxa"/>
            <w:vAlign w:val="center"/>
          </w:tcPr>
          <w:p w14:paraId="79EBB307" w14:textId="7AEFA5DE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 xml:space="preserve">Regulator różnicy ciśnień </w:t>
            </w:r>
          </w:p>
        </w:tc>
        <w:tc>
          <w:tcPr>
            <w:tcW w:w="600" w:type="dxa"/>
            <w:vAlign w:val="center"/>
          </w:tcPr>
          <w:p w14:paraId="594BFA3A" w14:textId="41A817F5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606" w:type="dxa"/>
            <w:vAlign w:val="center"/>
          </w:tcPr>
          <w:p w14:paraId="103B93E3" w14:textId="7DDB189B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3" w:type="dxa"/>
            <w:vAlign w:val="center"/>
          </w:tcPr>
          <w:p w14:paraId="70A9576E" w14:textId="1FF9709E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0,5-2,0</w:t>
            </w:r>
          </w:p>
        </w:tc>
        <w:tc>
          <w:tcPr>
            <w:tcW w:w="586" w:type="dxa"/>
            <w:vAlign w:val="center"/>
          </w:tcPr>
          <w:p w14:paraId="6240141E" w14:textId="3296853A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4F50B769" w14:textId="2704045B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DF4BB1" w14:paraId="27C6A0BC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51603E61" w14:textId="6457B48D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736" w:type="dxa"/>
            <w:vAlign w:val="center"/>
          </w:tcPr>
          <w:p w14:paraId="7445F331" w14:textId="56BB395F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 xml:space="preserve">Regulator różnicy ciśnień </w:t>
            </w:r>
          </w:p>
        </w:tc>
        <w:tc>
          <w:tcPr>
            <w:tcW w:w="600" w:type="dxa"/>
            <w:vAlign w:val="center"/>
          </w:tcPr>
          <w:p w14:paraId="61980735" w14:textId="28273C43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606" w:type="dxa"/>
            <w:vAlign w:val="center"/>
          </w:tcPr>
          <w:p w14:paraId="52336EA0" w14:textId="52CB7017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  <w:tc>
          <w:tcPr>
            <w:tcW w:w="993" w:type="dxa"/>
            <w:vAlign w:val="center"/>
          </w:tcPr>
          <w:p w14:paraId="35D7D53C" w14:textId="7D6F3E27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0,2-1,0</w:t>
            </w:r>
          </w:p>
        </w:tc>
        <w:tc>
          <w:tcPr>
            <w:tcW w:w="586" w:type="dxa"/>
            <w:vAlign w:val="center"/>
          </w:tcPr>
          <w:p w14:paraId="3A8F847B" w14:textId="360400A8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2EDA28E5" w14:textId="6027D1BA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F4BB1" w14:paraId="28F247EF" w14:textId="77777777" w:rsidTr="004B54D9">
        <w:trPr>
          <w:trHeight w:hRule="exact" w:val="454"/>
          <w:jc w:val="center"/>
        </w:trPr>
        <w:tc>
          <w:tcPr>
            <w:tcW w:w="559" w:type="dxa"/>
            <w:vAlign w:val="center"/>
          </w:tcPr>
          <w:p w14:paraId="69C737E5" w14:textId="59357A48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736" w:type="dxa"/>
            <w:vAlign w:val="center"/>
          </w:tcPr>
          <w:p w14:paraId="1AB84A86" w14:textId="6794D7F0" w:rsidR="00DF4BB1" w:rsidRPr="006032CA" w:rsidRDefault="00DF4BB1" w:rsidP="00DF4BB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032CA">
              <w:rPr>
                <w:rFonts w:eastAsia="Times New Roman" w:cstheme="minorHAnsi"/>
                <w:lang w:eastAsia="pl-PL"/>
              </w:rPr>
              <w:t xml:space="preserve">Regulator różnicy ciśnień </w:t>
            </w:r>
          </w:p>
        </w:tc>
        <w:tc>
          <w:tcPr>
            <w:tcW w:w="600" w:type="dxa"/>
            <w:vAlign w:val="center"/>
          </w:tcPr>
          <w:p w14:paraId="21174810" w14:textId="1657546D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606" w:type="dxa"/>
            <w:vAlign w:val="center"/>
          </w:tcPr>
          <w:p w14:paraId="066A18A7" w14:textId="205968D4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  <w:tc>
          <w:tcPr>
            <w:tcW w:w="993" w:type="dxa"/>
            <w:vAlign w:val="center"/>
          </w:tcPr>
          <w:p w14:paraId="36881B7D" w14:textId="436F59DF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0,5-2,0</w:t>
            </w:r>
          </w:p>
        </w:tc>
        <w:tc>
          <w:tcPr>
            <w:tcW w:w="586" w:type="dxa"/>
            <w:vAlign w:val="center"/>
          </w:tcPr>
          <w:p w14:paraId="2B0FB399" w14:textId="785FDDB1" w:rsidR="00DF4BB1" w:rsidRDefault="001B4FFC" w:rsidP="00DF4BB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1828" w:type="dxa"/>
            <w:vAlign w:val="center"/>
          </w:tcPr>
          <w:p w14:paraId="1469C1E9" w14:textId="72A5AF06" w:rsidR="00DF4BB1" w:rsidRDefault="00DF4BB1" w:rsidP="00DF4B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02E00C53" w14:textId="6CFCADAB" w:rsidR="006032CA" w:rsidRDefault="006032CA">
      <w:pPr>
        <w:rPr>
          <w:rFonts w:cstheme="minorHAnsi"/>
        </w:rPr>
      </w:pPr>
    </w:p>
    <w:p w14:paraId="349F73A1" w14:textId="6423C0BA" w:rsidR="00EC29BD" w:rsidRPr="004B54D9" w:rsidRDefault="00EC29BD" w:rsidP="009B1AAC">
      <w:pPr>
        <w:spacing w:after="0" w:line="240" w:lineRule="auto"/>
        <w:rPr>
          <w:rFonts w:cstheme="minorHAnsi"/>
          <w:sz w:val="24"/>
          <w:szCs w:val="24"/>
        </w:rPr>
      </w:pPr>
    </w:p>
    <w:p w14:paraId="347901F1" w14:textId="77777777" w:rsidR="00EC29BD" w:rsidRPr="004B54D9" w:rsidRDefault="00EC29BD" w:rsidP="004B54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B54D9">
        <w:rPr>
          <w:rFonts w:cstheme="minorHAnsi"/>
          <w:b/>
          <w:bCs/>
          <w:color w:val="000000"/>
          <w:sz w:val="24"/>
          <w:szCs w:val="24"/>
        </w:rPr>
        <w:t>WYMAGANIA TECHNICZNE DLA REGULATORÓW RÓŻNICY CIŚNIEŃ Z OGRANICZENIEM PRZEPŁYWU</w:t>
      </w:r>
    </w:p>
    <w:p w14:paraId="214C42B5" w14:textId="77777777" w:rsidR="00EC29BD" w:rsidRPr="004B54D9" w:rsidRDefault="00EC29BD" w:rsidP="004B54D9">
      <w:pPr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16C30532" w14:textId="2F5243B7" w:rsidR="00EC29BD" w:rsidRPr="004B54D9" w:rsidRDefault="00EC29BD" w:rsidP="004B54D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B54D9">
        <w:rPr>
          <w:rFonts w:cstheme="minorHAnsi"/>
          <w:b/>
          <w:bCs/>
          <w:sz w:val="24"/>
          <w:szCs w:val="24"/>
        </w:rPr>
        <w:t>I. Wymagania ogólne</w:t>
      </w:r>
    </w:p>
    <w:p w14:paraId="52AB11B3" w14:textId="1E6ABBCD" w:rsidR="00EC29BD" w:rsidRPr="004B54D9" w:rsidRDefault="00EC29BD" w:rsidP="004B54D9">
      <w:pPr>
        <w:numPr>
          <w:ilvl w:val="0"/>
          <w:numId w:val="3"/>
        </w:numPr>
        <w:spacing w:after="0" w:line="276" w:lineRule="auto"/>
        <w:ind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Przedmiotem zamówienia jest dostawa regulatorów różnicy ciśnień z ograniczeniem przepływu bezpośredniego działania przeznaczonych do stosowania w węzłach cieplnych </w:t>
      </w:r>
      <w:r w:rsidR="00C2164D" w:rsidRPr="004B54D9">
        <w:rPr>
          <w:rFonts w:cstheme="minorHAnsi"/>
          <w:bCs/>
          <w:sz w:val="24"/>
          <w:szCs w:val="24"/>
        </w:rPr>
        <w:t>ZEC MZK Stalowa Wola Sp. z o.o.</w:t>
      </w:r>
    </w:p>
    <w:p w14:paraId="07D2E542" w14:textId="77777777" w:rsidR="00EC29BD" w:rsidRPr="004B54D9" w:rsidRDefault="00EC29BD" w:rsidP="004B54D9">
      <w:pPr>
        <w:numPr>
          <w:ilvl w:val="0"/>
          <w:numId w:val="3"/>
        </w:numPr>
        <w:spacing w:after="0" w:line="276" w:lineRule="auto"/>
        <w:ind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Wykonawca powinien dołączyć do oferty:</w:t>
      </w:r>
    </w:p>
    <w:p w14:paraId="40B1D7AA" w14:textId="77777777" w:rsidR="00EC29BD" w:rsidRPr="004B54D9" w:rsidRDefault="00EC29BD" w:rsidP="004B54D9">
      <w:pPr>
        <w:pStyle w:val="Akapitzlist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specyfikację typów i ilości oferowanych regulatorów,</w:t>
      </w:r>
    </w:p>
    <w:p w14:paraId="01AB6190" w14:textId="77777777" w:rsidR="00EC29BD" w:rsidRPr="004B54D9" w:rsidRDefault="00EC29BD" w:rsidP="004B54D9">
      <w:pPr>
        <w:pStyle w:val="Akapitzlist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kartę katalogową dla każdego typu regulatorów wraz z szczegółowym opisem konstrukcji i działania regulatorów, użytych materiałów oraz zwymiarowane rysunki montażowe,</w:t>
      </w:r>
    </w:p>
    <w:p w14:paraId="26CA8BC2" w14:textId="77777777" w:rsidR="00EC29BD" w:rsidRPr="004B54D9" w:rsidRDefault="00EC29BD" w:rsidP="004B54D9">
      <w:pPr>
        <w:pStyle w:val="Akapitzlist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wartości współczynników przepływu </w:t>
      </w:r>
      <w:proofErr w:type="spellStart"/>
      <w:r w:rsidRPr="004B54D9">
        <w:rPr>
          <w:rFonts w:cstheme="minorHAnsi"/>
          <w:bCs/>
          <w:sz w:val="24"/>
          <w:szCs w:val="24"/>
        </w:rPr>
        <w:t>kv</w:t>
      </w:r>
      <w:proofErr w:type="spellEnd"/>
      <w:r w:rsidRPr="004B54D9">
        <w:rPr>
          <w:rFonts w:cstheme="minorHAnsi"/>
          <w:bCs/>
          <w:sz w:val="24"/>
          <w:szCs w:val="24"/>
        </w:rPr>
        <w:t xml:space="preserve"> [m3/h] – powinny być zgodne </w:t>
      </w:r>
      <w:r w:rsidRPr="004B54D9">
        <w:rPr>
          <w:rFonts w:cstheme="minorHAnsi"/>
          <w:bCs/>
          <w:sz w:val="24"/>
          <w:szCs w:val="24"/>
        </w:rPr>
        <w:br/>
        <w:t xml:space="preserve">z zestawieniem, </w:t>
      </w:r>
    </w:p>
    <w:p w14:paraId="43605F08" w14:textId="3C199F68" w:rsidR="00EC29BD" w:rsidRPr="004B54D9" w:rsidRDefault="00EC29BD" w:rsidP="004B54D9">
      <w:pPr>
        <w:pStyle w:val="Akapitzlist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wartości górnej i dolnej nastawy ograniczenia przepływu [m3/h] dla określonego mierniczego spadku ciśnienia,</w:t>
      </w:r>
    </w:p>
    <w:p w14:paraId="61F03149" w14:textId="57904A9E" w:rsidR="00EC29BD" w:rsidRPr="004B54D9" w:rsidRDefault="00EC29BD" w:rsidP="004B54D9">
      <w:pPr>
        <w:pStyle w:val="Akapitzlist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warunki pracy i otoczenia.</w:t>
      </w:r>
    </w:p>
    <w:p w14:paraId="477AE82F" w14:textId="77777777" w:rsidR="00EC29BD" w:rsidRPr="004B54D9" w:rsidRDefault="00EC29BD" w:rsidP="004B54D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D53B8A3" w14:textId="583929CE" w:rsidR="00EC29BD" w:rsidRPr="004B54D9" w:rsidRDefault="00EC29BD" w:rsidP="004B54D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B54D9">
        <w:rPr>
          <w:rFonts w:cstheme="minorHAnsi"/>
          <w:b/>
          <w:bCs/>
          <w:sz w:val="24"/>
          <w:szCs w:val="24"/>
        </w:rPr>
        <w:t>II. Wymagania dotyczące konstrukcji i materiałów</w:t>
      </w:r>
    </w:p>
    <w:p w14:paraId="1FDF147E" w14:textId="77777777" w:rsidR="00EC29BD" w:rsidRPr="004B54D9" w:rsidRDefault="00EC29BD" w:rsidP="004B54D9">
      <w:pPr>
        <w:numPr>
          <w:ilvl w:val="0"/>
          <w:numId w:val="4"/>
        </w:numPr>
        <w:spacing w:after="0" w:line="276" w:lineRule="auto"/>
        <w:ind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Charakterystyka regulatorów:</w:t>
      </w:r>
    </w:p>
    <w:p w14:paraId="61F89846" w14:textId="70FE3EA0" w:rsidR="009B1AAC" w:rsidRPr="004B54D9" w:rsidRDefault="00EC29BD" w:rsidP="004B54D9">
      <w:pPr>
        <w:pStyle w:val="Akapitzlist"/>
        <w:numPr>
          <w:ilvl w:val="0"/>
          <w:numId w:val="19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typ: bezpośredniego działania z zespołami:</w:t>
      </w:r>
    </w:p>
    <w:p w14:paraId="6B0F20C9" w14:textId="2BA189B7" w:rsidR="009B1AAC" w:rsidRPr="004B54D9" w:rsidRDefault="00EC29BD" w:rsidP="004B54D9">
      <w:pPr>
        <w:pStyle w:val="Akapitzlist"/>
        <w:numPr>
          <w:ilvl w:val="0"/>
          <w:numId w:val="20"/>
        </w:numPr>
        <w:spacing w:after="0" w:line="276" w:lineRule="auto"/>
        <w:ind w:left="142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lastRenderedPageBreak/>
        <w:t>zespół regulacji różnicy ciśnień z siłownikiem zamykającym automatycznie zawór przy wzroście różnicy ciśnień w celu utrzymania za zaworem regulacyjnym zadanej wartości różnicy ciśnień,</w:t>
      </w:r>
    </w:p>
    <w:p w14:paraId="08C6DBB6" w14:textId="77777777" w:rsidR="00E65553" w:rsidRPr="004B54D9" w:rsidRDefault="00EC29BD" w:rsidP="004B54D9">
      <w:pPr>
        <w:pStyle w:val="Akapitzlist"/>
        <w:numPr>
          <w:ilvl w:val="0"/>
          <w:numId w:val="20"/>
        </w:numPr>
        <w:spacing w:after="0" w:line="276" w:lineRule="auto"/>
        <w:ind w:left="142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zespół ograniczania przepływu zamykający zawór regulacyjny przy wzroście</w:t>
      </w:r>
      <w:r w:rsidR="009B1AAC" w:rsidRPr="004B54D9">
        <w:rPr>
          <w:rFonts w:cstheme="minorHAnsi"/>
          <w:bCs/>
          <w:sz w:val="24"/>
          <w:szCs w:val="24"/>
        </w:rPr>
        <w:t xml:space="preserve"> </w:t>
      </w:r>
      <w:r w:rsidRPr="004B54D9">
        <w:rPr>
          <w:rFonts w:cstheme="minorHAnsi"/>
          <w:bCs/>
          <w:sz w:val="24"/>
          <w:szCs w:val="24"/>
        </w:rPr>
        <w:t>strumienia przepływu w celu ograniczenia za zaworem regulacyjnym do zadanej wartości natężenia przepływu wody,</w:t>
      </w:r>
    </w:p>
    <w:p w14:paraId="4D41C0B4" w14:textId="77777777" w:rsidR="00E65553" w:rsidRPr="004B54D9" w:rsidRDefault="00EC29BD" w:rsidP="004B54D9">
      <w:pPr>
        <w:pStyle w:val="Akapitzlist"/>
        <w:numPr>
          <w:ilvl w:val="0"/>
          <w:numId w:val="19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ciśnienie nominale nie mniejsze niż PN16,</w:t>
      </w:r>
    </w:p>
    <w:p w14:paraId="2C6BACFB" w14:textId="77777777" w:rsidR="00E65553" w:rsidRPr="004B54D9" w:rsidRDefault="00EC29BD" w:rsidP="004B54D9">
      <w:pPr>
        <w:pStyle w:val="Akapitzlist"/>
        <w:numPr>
          <w:ilvl w:val="0"/>
          <w:numId w:val="19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maksymalna dopuszczalna temperatura do  T=130 </w:t>
      </w:r>
      <w:proofErr w:type="spellStart"/>
      <w:r w:rsidRPr="004B54D9">
        <w:rPr>
          <w:rFonts w:cstheme="minorHAnsi"/>
          <w:bCs/>
          <w:sz w:val="24"/>
          <w:szCs w:val="24"/>
        </w:rPr>
        <w:t>st.C</w:t>
      </w:r>
      <w:proofErr w:type="spellEnd"/>
      <w:r w:rsidRPr="004B54D9">
        <w:rPr>
          <w:rFonts w:cstheme="minorHAnsi"/>
          <w:bCs/>
          <w:sz w:val="24"/>
          <w:szCs w:val="24"/>
        </w:rPr>
        <w:t>,</w:t>
      </w:r>
    </w:p>
    <w:p w14:paraId="334D209A" w14:textId="621B5E0E" w:rsidR="009B1AAC" w:rsidRPr="004B54D9" w:rsidRDefault="00EC29BD" w:rsidP="004B54D9">
      <w:pPr>
        <w:pStyle w:val="Akapitzlist"/>
        <w:numPr>
          <w:ilvl w:val="0"/>
          <w:numId w:val="19"/>
        </w:numPr>
        <w:spacing w:after="0" w:line="276" w:lineRule="auto"/>
        <w:ind w:left="1068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zakres proporcjonalności zespołu regulacji różnicy ciśnień: stały, maksimum 16</w:t>
      </w:r>
      <w:r w:rsidR="009B1AAC" w:rsidRPr="004B54D9">
        <w:rPr>
          <w:rFonts w:cstheme="minorHAnsi"/>
          <w:bCs/>
          <w:sz w:val="24"/>
          <w:szCs w:val="24"/>
        </w:rPr>
        <w:t xml:space="preserve"> </w:t>
      </w:r>
      <w:r w:rsidRPr="004B54D9">
        <w:rPr>
          <w:rFonts w:cstheme="minorHAnsi"/>
          <w:bCs/>
          <w:sz w:val="24"/>
          <w:szCs w:val="24"/>
        </w:rPr>
        <w:t>% górnej wartości zakresu nastaw.</w:t>
      </w:r>
    </w:p>
    <w:p w14:paraId="3C8B0BA1" w14:textId="77777777" w:rsidR="00EC29BD" w:rsidRPr="004B54D9" w:rsidRDefault="00EC29BD" w:rsidP="004B54D9">
      <w:pPr>
        <w:numPr>
          <w:ilvl w:val="0"/>
          <w:numId w:val="5"/>
        </w:numPr>
        <w:spacing w:after="0" w:line="276" w:lineRule="auto"/>
        <w:ind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Zawór regulacyjny</w:t>
      </w:r>
    </w:p>
    <w:p w14:paraId="3D49F7FB" w14:textId="784F7E0F" w:rsidR="00EC29BD" w:rsidRPr="004B54D9" w:rsidRDefault="00EC29BD" w:rsidP="004B54D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charakterystyka przepływowa: liniowa</w:t>
      </w:r>
      <w:r w:rsidR="004B54D9">
        <w:rPr>
          <w:rFonts w:cstheme="minorHAnsi"/>
          <w:bCs/>
          <w:sz w:val="24"/>
          <w:szCs w:val="24"/>
        </w:rPr>
        <w:t>.</w:t>
      </w:r>
    </w:p>
    <w:p w14:paraId="59BB1F84" w14:textId="1CA3EDFA" w:rsidR="00EC29BD" w:rsidRPr="004B54D9" w:rsidRDefault="00EC29BD" w:rsidP="004B54D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wysoka szczelność zespołu grzyb-gniazdo, przeciek nieregulowany :&lt; 0,5% </w:t>
      </w:r>
      <w:proofErr w:type="spellStart"/>
      <w:r w:rsidRPr="004B54D9">
        <w:rPr>
          <w:rFonts w:cstheme="minorHAnsi"/>
          <w:bCs/>
          <w:sz w:val="24"/>
          <w:szCs w:val="24"/>
        </w:rPr>
        <w:t>kvs</w:t>
      </w:r>
      <w:proofErr w:type="spellEnd"/>
      <w:r w:rsidR="004B54D9">
        <w:rPr>
          <w:rFonts w:cstheme="minorHAnsi"/>
          <w:bCs/>
          <w:sz w:val="24"/>
          <w:szCs w:val="24"/>
        </w:rPr>
        <w:t>.</w:t>
      </w:r>
    </w:p>
    <w:p w14:paraId="7AB4E1CB" w14:textId="63637766" w:rsidR="00EC29BD" w:rsidRPr="004B54D9" w:rsidRDefault="00EC29BD" w:rsidP="004B54D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materiał gniazda i grzyba: stal nierdzewna, dla grzyba dopuszcza się mosiądz</w:t>
      </w:r>
      <w:r w:rsidR="009B1AAC" w:rsidRPr="004B54D9">
        <w:rPr>
          <w:rFonts w:cstheme="minorHAnsi"/>
          <w:bCs/>
          <w:sz w:val="24"/>
          <w:szCs w:val="24"/>
        </w:rPr>
        <w:t xml:space="preserve"> </w:t>
      </w:r>
      <w:r w:rsidRPr="004B54D9">
        <w:rPr>
          <w:rFonts w:cstheme="minorHAnsi"/>
          <w:bCs/>
          <w:sz w:val="24"/>
          <w:szCs w:val="24"/>
        </w:rPr>
        <w:t>nie ulegający odcynkowaniu. Grzyb odciążony ciśnieniowo.</w:t>
      </w:r>
    </w:p>
    <w:p w14:paraId="08471698" w14:textId="57ED5248" w:rsidR="00EC29BD" w:rsidRPr="004B54D9" w:rsidRDefault="00EC29BD" w:rsidP="004B54D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materiał korpusu: nie dopuszcza się wykonania z żeliwa szarego</w:t>
      </w:r>
      <w:r w:rsidR="004B54D9">
        <w:rPr>
          <w:rFonts w:cstheme="minorHAnsi"/>
          <w:bCs/>
          <w:sz w:val="24"/>
          <w:szCs w:val="24"/>
        </w:rPr>
        <w:t>.</w:t>
      </w:r>
    </w:p>
    <w:p w14:paraId="2A3A83C9" w14:textId="467A726A" w:rsidR="00EC29BD" w:rsidRPr="004B54D9" w:rsidRDefault="00EC29BD" w:rsidP="004B54D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wykonanie zaworu: zawory z gwintem zewnętrznym bez końcówek do wspawania </w:t>
      </w:r>
      <w:r w:rsidRPr="004B54D9">
        <w:rPr>
          <w:rFonts w:cstheme="minorHAnsi"/>
          <w:bCs/>
          <w:sz w:val="24"/>
          <w:szCs w:val="24"/>
        </w:rPr>
        <w:br/>
        <w:t>w zakresie średnic DN15-DN40. Dla średnicy DN50 wymagane jest wykonanie kołnierzowe z korpusem odlewanym (nakręcane kołnierze niedopuszczalne)</w:t>
      </w:r>
      <w:r w:rsidR="004B54D9">
        <w:rPr>
          <w:rFonts w:cstheme="minorHAnsi"/>
          <w:bCs/>
          <w:sz w:val="24"/>
          <w:szCs w:val="24"/>
        </w:rPr>
        <w:t>.</w:t>
      </w:r>
    </w:p>
    <w:p w14:paraId="21DE8333" w14:textId="628439AD" w:rsidR="00EC29BD" w:rsidRPr="004B54D9" w:rsidRDefault="00EC29BD" w:rsidP="004B54D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pozycja montażowa: poziomy prosty odcinek rurociągu, zabudowa </w:t>
      </w:r>
      <w:r w:rsidRPr="004B54D9">
        <w:rPr>
          <w:rFonts w:cstheme="minorHAnsi"/>
          <w:bCs/>
          <w:sz w:val="24"/>
          <w:szCs w:val="24"/>
        </w:rPr>
        <w:br/>
        <w:t>w przewodzie powrotnym wody sieciowej</w:t>
      </w:r>
      <w:r w:rsidR="004B54D9">
        <w:rPr>
          <w:rFonts w:cstheme="minorHAnsi"/>
          <w:bCs/>
          <w:sz w:val="24"/>
          <w:szCs w:val="24"/>
        </w:rPr>
        <w:t>.</w:t>
      </w:r>
    </w:p>
    <w:p w14:paraId="12710517" w14:textId="77777777" w:rsidR="00EC29BD" w:rsidRPr="004B54D9" w:rsidRDefault="00EC29BD" w:rsidP="004B54D9">
      <w:pPr>
        <w:numPr>
          <w:ilvl w:val="0"/>
          <w:numId w:val="5"/>
        </w:numPr>
        <w:spacing w:after="0" w:line="276" w:lineRule="auto"/>
        <w:ind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Siłownik</w:t>
      </w:r>
    </w:p>
    <w:p w14:paraId="14DCF8A2" w14:textId="61371F4A" w:rsidR="00EC29BD" w:rsidRPr="004B54D9" w:rsidRDefault="00EC29BD" w:rsidP="004B54D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konstrukcja rozbieralna, skręcana śrubami, z możliwością  przeczyszczenia komory i ew. wymiany membrany</w:t>
      </w:r>
      <w:r w:rsidR="004B54D9">
        <w:rPr>
          <w:rFonts w:cstheme="minorHAnsi"/>
          <w:bCs/>
          <w:sz w:val="24"/>
          <w:szCs w:val="24"/>
        </w:rPr>
        <w:t>,</w:t>
      </w:r>
    </w:p>
    <w:p w14:paraId="7C3B17F2" w14:textId="1AB84854" w:rsidR="00EC29BD" w:rsidRPr="004B54D9" w:rsidRDefault="00EC29BD" w:rsidP="004B54D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łatwy dostęp do sprężyn nastawy regulowanej różnicy ciśnień, możliwość zmiany zakresu poprzez wymianę sprężyny lub zespołu sprężyn</w:t>
      </w:r>
      <w:r w:rsidR="004B54D9">
        <w:rPr>
          <w:rFonts w:cstheme="minorHAnsi"/>
          <w:bCs/>
          <w:sz w:val="24"/>
          <w:szCs w:val="24"/>
        </w:rPr>
        <w:t>,</w:t>
      </w:r>
    </w:p>
    <w:p w14:paraId="1C0AFAB4" w14:textId="2ABB8E51" w:rsidR="00EC29BD" w:rsidRPr="004B54D9" w:rsidRDefault="00EC29BD" w:rsidP="004B54D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wykonane zabezpieczenie siłownika przed przeciążeniem i uszkodzeniem np. za pomocą zabudowanego wewnątrz regulatora upustowego</w:t>
      </w:r>
      <w:r w:rsidR="004B54D9">
        <w:rPr>
          <w:rFonts w:cstheme="minorHAnsi"/>
          <w:bCs/>
          <w:sz w:val="24"/>
          <w:szCs w:val="24"/>
        </w:rPr>
        <w:t>.</w:t>
      </w:r>
    </w:p>
    <w:p w14:paraId="6C409652" w14:textId="77777777" w:rsidR="00EC29BD" w:rsidRPr="004B54D9" w:rsidRDefault="00EC29BD" w:rsidP="004B54D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B54D9">
        <w:rPr>
          <w:rFonts w:cstheme="minorHAnsi"/>
          <w:b/>
          <w:bCs/>
          <w:sz w:val="24"/>
          <w:szCs w:val="24"/>
        </w:rPr>
        <w:t>III. Oznaczenia</w:t>
      </w:r>
    </w:p>
    <w:p w14:paraId="04D3AAD9" w14:textId="05A594A4" w:rsidR="00EC29BD" w:rsidRPr="004B54D9" w:rsidRDefault="00EC29BD" w:rsidP="004B54D9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B54D9">
        <w:rPr>
          <w:rFonts w:cstheme="minorHAnsi"/>
          <w:color w:val="000000"/>
          <w:sz w:val="24"/>
          <w:szCs w:val="24"/>
        </w:rPr>
        <w:t>Wszystkie regulatory powinny być oznaczone w języku polskim. Tabliczka znamionowa producenta z informacjami ma być  trwale przymocowana do każdego regulatora.</w:t>
      </w:r>
    </w:p>
    <w:p w14:paraId="474DFF67" w14:textId="77777777" w:rsidR="00EC29BD" w:rsidRPr="004B54D9" w:rsidRDefault="00EC29BD" w:rsidP="004B54D9">
      <w:pPr>
        <w:numPr>
          <w:ilvl w:val="0"/>
          <w:numId w:val="6"/>
        </w:numPr>
        <w:tabs>
          <w:tab w:val="clear" w:pos="720"/>
          <w:tab w:val="num" w:pos="153"/>
        </w:tabs>
        <w:spacing w:after="0" w:line="276" w:lineRule="auto"/>
        <w:ind w:left="153"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Na regulatorach muszą być umieszczone w sposób trwały i czytelny następujące oznaczenia:</w:t>
      </w:r>
    </w:p>
    <w:p w14:paraId="164BF194" w14:textId="3C44158B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średnica nominalna DN</w:t>
      </w:r>
      <w:r w:rsidR="004B54D9">
        <w:rPr>
          <w:rFonts w:cstheme="minorHAnsi"/>
          <w:bCs/>
          <w:sz w:val="24"/>
          <w:szCs w:val="24"/>
        </w:rPr>
        <w:t>,</w:t>
      </w:r>
    </w:p>
    <w:p w14:paraId="7A7F8877" w14:textId="1AFB57A8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 xml:space="preserve">współczynnik przepływu </w:t>
      </w:r>
      <w:proofErr w:type="spellStart"/>
      <w:r w:rsidRPr="004B54D9">
        <w:rPr>
          <w:rFonts w:cstheme="minorHAnsi"/>
          <w:bCs/>
          <w:sz w:val="24"/>
          <w:szCs w:val="24"/>
        </w:rPr>
        <w:t>kvs</w:t>
      </w:r>
      <w:proofErr w:type="spellEnd"/>
      <w:r w:rsidR="004B54D9">
        <w:rPr>
          <w:rFonts w:cstheme="minorHAnsi"/>
          <w:bCs/>
          <w:sz w:val="24"/>
          <w:szCs w:val="24"/>
        </w:rPr>
        <w:t>,</w:t>
      </w:r>
    </w:p>
    <w:p w14:paraId="09A324EF" w14:textId="375E798F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kierunek przepływu wody</w:t>
      </w:r>
      <w:r w:rsidR="004B54D9">
        <w:rPr>
          <w:rFonts w:cstheme="minorHAnsi"/>
          <w:bCs/>
          <w:sz w:val="24"/>
          <w:szCs w:val="24"/>
        </w:rPr>
        <w:t>,</w:t>
      </w:r>
    </w:p>
    <w:p w14:paraId="52CCA749" w14:textId="3E6A3F43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skrócone oznaczenie materiału</w:t>
      </w:r>
      <w:r w:rsidR="004B54D9">
        <w:rPr>
          <w:rFonts w:cstheme="minorHAnsi"/>
          <w:bCs/>
          <w:sz w:val="24"/>
          <w:szCs w:val="24"/>
        </w:rPr>
        <w:t>,</w:t>
      </w:r>
    </w:p>
    <w:p w14:paraId="103A79C8" w14:textId="0D09BECA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bCs/>
          <w:sz w:val="24"/>
          <w:szCs w:val="24"/>
        </w:rPr>
      </w:pPr>
      <w:r w:rsidRPr="004B54D9">
        <w:rPr>
          <w:rFonts w:cstheme="minorHAnsi"/>
          <w:bCs/>
          <w:sz w:val="24"/>
          <w:szCs w:val="24"/>
        </w:rPr>
        <w:t>ciśnienie nominalne PN zgodnie z PN-EN1333:1998</w:t>
      </w:r>
      <w:r w:rsidR="004B54D9">
        <w:rPr>
          <w:rFonts w:cstheme="minorHAnsi"/>
          <w:bCs/>
          <w:sz w:val="24"/>
          <w:szCs w:val="24"/>
        </w:rPr>
        <w:t>,</w:t>
      </w:r>
    </w:p>
    <w:p w14:paraId="2E5EB477" w14:textId="49E90FDE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typ regulatora</w:t>
      </w:r>
      <w:r w:rsidR="004B54D9">
        <w:rPr>
          <w:rFonts w:cstheme="minorHAnsi"/>
          <w:sz w:val="24"/>
          <w:szCs w:val="24"/>
        </w:rPr>
        <w:t>,</w:t>
      </w:r>
    </w:p>
    <w:p w14:paraId="023E05A9" w14:textId="77777777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nazwa lub znak producenta,</w:t>
      </w:r>
    </w:p>
    <w:p w14:paraId="206BE25D" w14:textId="77777777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418" w:hanging="284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lastRenderedPageBreak/>
        <w:t>numer seryjny lub inne unikatowe oznaczenie identyfikujące dany egzemplarz regulatora różnicy ciśnień,</w:t>
      </w:r>
    </w:p>
    <w:p w14:paraId="65D7C594" w14:textId="0D12923D" w:rsidR="00EC29BD" w:rsidRPr="004B54D9" w:rsidRDefault="00EC29BD" w:rsidP="004B54D9">
      <w:pPr>
        <w:numPr>
          <w:ilvl w:val="0"/>
          <w:numId w:val="7"/>
        </w:numPr>
        <w:spacing w:after="0" w:line="276" w:lineRule="auto"/>
        <w:ind w:left="1134" w:firstLine="0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 xml:space="preserve">zakres nastaw różnicy ciśnień </w:t>
      </w:r>
      <w:r w:rsidR="004B54D9">
        <w:rPr>
          <w:rFonts w:cstheme="minorHAnsi"/>
          <w:sz w:val="24"/>
          <w:szCs w:val="24"/>
        </w:rPr>
        <w:t>.</w:t>
      </w:r>
    </w:p>
    <w:p w14:paraId="21C3ADA9" w14:textId="6980F47B" w:rsidR="00EC29BD" w:rsidRPr="004B54D9" w:rsidRDefault="00EC29BD" w:rsidP="004B54D9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Regulatory muszą mieć miejsce do zaplombowania wartości nastawy różnicy ciśnień  oraz ograniczenia przepływu wody.</w:t>
      </w:r>
    </w:p>
    <w:p w14:paraId="2E0108DA" w14:textId="36652487" w:rsidR="00EC29BD" w:rsidRPr="004B54D9" w:rsidRDefault="004B54D9" w:rsidP="004B54D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B54D9">
        <w:rPr>
          <w:rFonts w:cstheme="minorHAnsi"/>
          <w:b/>
          <w:sz w:val="24"/>
          <w:szCs w:val="24"/>
        </w:rPr>
        <w:br/>
      </w:r>
      <w:r w:rsidR="00EC29BD" w:rsidRPr="004B54D9">
        <w:rPr>
          <w:rFonts w:cstheme="minorHAnsi"/>
          <w:b/>
          <w:sz w:val="24"/>
          <w:szCs w:val="24"/>
        </w:rPr>
        <w:t>IV. Warunki dostawy</w:t>
      </w:r>
    </w:p>
    <w:p w14:paraId="78BD57C0" w14:textId="1C80F8CB" w:rsidR="00EC29BD" w:rsidRPr="004B54D9" w:rsidRDefault="00EC29BD" w:rsidP="004B54D9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Wykonawca dostarczy do każdego regulatora instrukcję montażu w języku polskim (opis działania, nastawiania i konserwacji oraz zalecane warunki pracy)</w:t>
      </w:r>
      <w:r w:rsidR="004B54D9">
        <w:rPr>
          <w:rFonts w:cstheme="minorHAnsi"/>
          <w:sz w:val="24"/>
          <w:szCs w:val="24"/>
        </w:rPr>
        <w:t>.</w:t>
      </w:r>
    </w:p>
    <w:p w14:paraId="12DC68AC" w14:textId="77777777" w:rsidR="00EC29BD" w:rsidRPr="004B54D9" w:rsidRDefault="00EC29BD" w:rsidP="004B54D9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Do każdego regulatora musi być dołączona karta gwarancyjna.</w:t>
      </w:r>
    </w:p>
    <w:p w14:paraId="2CA85525" w14:textId="77777777" w:rsidR="00EC29BD" w:rsidRPr="004B54D9" w:rsidRDefault="00EC29BD" w:rsidP="004B54D9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Przedstawione w ofercie urządzenia powinny posiadać dopuszczenia do stosowania oraz odpowiednie świadectwa certyfikacji wymagane na terytorium RP, w szczególności certyfikat bezpieczeństwa CE.</w:t>
      </w:r>
    </w:p>
    <w:p w14:paraId="50D72AEE" w14:textId="77777777" w:rsidR="00EC29BD" w:rsidRPr="004B54D9" w:rsidRDefault="00EC29BD" w:rsidP="004B54D9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B54D9">
        <w:rPr>
          <w:rFonts w:cstheme="minorHAnsi"/>
          <w:color w:val="000000"/>
          <w:sz w:val="24"/>
          <w:szCs w:val="24"/>
        </w:rPr>
        <w:t xml:space="preserve">Należy przedsięwziąć wszelkie niezbędne środki ostrożności w celu zapewnienia by regulatory nie uległy uszkodzeniu w czasie transportu. Wszystkie urządzenia muszą być prawidłowo zapakowane i zabezpieczone przed uderzeniami. </w:t>
      </w:r>
    </w:p>
    <w:p w14:paraId="6996D908" w14:textId="77777777" w:rsidR="00EC29BD" w:rsidRPr="004B54D9" w:rsidRDefault="00EC29BD" w:rsidP="004B54D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Wszelkie przenoszenie, ładowanie i rozładowanie powinno wykluczać uszkodzenie lub zanieczyszczenie urządzeń. Opakowanie ma umożliwiać rozładunek mechaniczny i nie podlega zwrotowi (dotyczy to np. palet).</w:t>
      </w:r>
    </w:p>
    <w:p w14:paraId="5B10E950" w14:textId="7C8C88B3" w:rsidR="00EC29BD" w:rsidRPr="004B54D9" w:rsidRDefault="00EC29BD" w:rsidP="004B54D9">
      <w:pPr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 xml:space="preserve">W przypadku problemów Zamawiającego z montażem i uruchomieniem regulatorów Wykonawca zorganizuje na koszt własny pomoc techniczną przy ich montażu </w:t>
      </w:r>
      <w:r w:rsidR="004B54D9">
        <w:rPr>
          <w:rFonts w:cstheme="minorHAnsi"/>
          <w:sz w:val="24"/>
          <w:szCs w:val="24"/>
        </w:rPr>
        <w:br/>
      </w:r>
      <w:r w:rsidRPr="004B54D9">
        <w:rPr>
          <w:rFonts w:cstheme="minorHAnsi"/>
          <w:sz w:val="24"/>
          <w:szCs w:val="24"/>
        </w:rPr>
        <w:t>i uruchomieniu.</w:t>
      </w:r>
    </w:p>
    <w:p w14:paraId="60C56CF9" w14:textId="1AD533ED" w:rsidR="00EC29BD" w:rsidRPr="004B54D9" w:rsidRDefault="004B54D9" w:rsidP="004B54D9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B54D9">
        <w:rPr>
          <w:rFonts w:cstheme="minorHAnsi"/>
          <w:b/>
          <w:bCs/>
          <w:color w:val="000000"/>
          <w:sz w:val="24"/>
          <w:szCs w:val="24"/>
        </w:rPr>
        <w:br/>
      </w:r>
      <w:r w:rsidR="00E65286" w:rsidRPr="004B54D9">
        <w:rPr>
          <w:rFonts w:cstheme="minorHAnsi"/>
          <w:b/>
          <w:bCs/>
          <w:color w:val="000000"/>
          <w:sz w:val="24"/>
          <w:szCs w:val="24"/>
        </w:rPr>
        <w:t>V. Gwarancja i se</w:t>
      </w:r>
      <w:r w:rsidR="00EC29BD" w:rsidRPr="004B54D9">
        <w:rPr>
          <w:rFonts w:cstheme="minorHAnsi"/>
          <w:b/>
          <w:bCs/>
          <w:color w:val="000000"/>
          <w:sz w:val="24"/>
          <w:szCs w:val="24"/>
        </w:rPr>
        <w:t xml:space="preserve">rwis </w:t>
      </w:r>
    </w:p>
    <w:p w14:paraId="10F27C41" w14:textId="77777777" w:rsidR="00EC29BD" w:rsidRPr="004B54D9" w:rsidRDefault="00EC29BD" w:rsidP="004B54D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B54D9">
        <w:rPr>
          <w:rFonts w:cstheme="minorHAnsi"/>
          <w:color w:val="000000"/>
          <w:sz w:val="24"/>
          <w:szCs w:val="24"/>
        </w:rPr>
        <w:t>Gwarancja obejmuje wszystkie elementy urządzenia i jest w zakresie technicznym bezwarunkowa.</w:t>
      </w:r>
    </w:p>
    <w:p w14:paraId="41957D64" w14:textId="77777777" w:rsidR="00EC29BD" w:rsidRPr="004B54D9" w:rsidRDefault="00EC29BD" w:rsidP="004B54D9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B54D9">
        <w:rPr>
          <w:rFonts w:cstheme="minorHAnsi"/>
          <w:b/>
          <w:bCs/>
          <w:color w:val="000000"/>
          <w:sz w:val="24"/>
          <w:szCs w:val="24"/>
        </w:rPr>
        <w:t xml:space="preserve">Okres gwarancji - minimum 24 miesiące liczone od daty dostarczenia urządzeń wolnych od wad do siedziby Zamawiającego. </w:t>
      </w:r>
    </w:p>
    <w:p w14:paraId="3BB76EF0" w14:textId="3A9B8D67" w:rsidR="001B4FFC" w:rsidRPr="004B54D9" w:rsidRDefault="00EC29BD" w:rsidP="004B54D9">
      <w:pPr>
        <w:spacing w:after="0" w:line="276" w:lineRule="auto"/>
        <w:jc w:val="both"/>
        <w:rPr>
          <w:rFonts w:cstheme="minorHAnsi"/>
          <w:sz w:val="24"/>
          <w:szCs w:val="24"/>
          <w:lang w:eastAsia="pl-PL" w:bidi="pl-PL"/>
        </w:rPr>
      </w:pPr>
      <w:r w:rsidRPr="004B54D9">
        <w:rPr>
          <w:rFonts w:cstheme="minorHAnsi"/>
          <w:color w:val="000000"/>
          <w:sz w:val="24"/>
          <w:szCs w:val="24"/>
        </w:rPr>
        <w:t>W okresie gwarancji Wykonawca zobowiązuje się do wymiany przedmiotu zamówienia na wolny od wad na swój koszt w terminie uzgodnionym z Zamawia</w:t>
      </w:r>
      <w:r w:rsidR="004B54D9">
        <w:rPr>
          <w:rFonts w:cstheme="minorHAnsi"/>
          <w:color w:val="000000"/>
          <w:sz w:val="24"/>
          <w:szCs w:val="24"/>
        </w:rPr>
        <w:t>jącym, nie później jednak niż w </w:t>
      </w:r>
      <w:r w:rsidRPr="004B54D9">
        <w:rPr>
          <w:rFonts w:cstheme="minorHAnsi"/>
          <w:color w:val="000000"/>
          <w:sz w:val="24"/>
          <w:szCs w:val="24"/>
        </w:rPr>
        <w:t xml:space="preserve">ciągu 10 dni </w:t>
      </w:r>
      <w:r w:rsidR="001B4FFC" w:rsidRPr="004B54D9">
        <w:rPr>
          <w:rFonts w:cstheme="minorHAnsi"/>
          <w:color w:val="000000"/>
          <w:sz w:val="24"/>
          <w:szCs w:val="24"/>
        </w:rPr>
        <w:t>roboczych liczonych od</w:t>
      </w:r>
      <w:r w:rsidR="001B4FFC" w:rsidRPr="004B54D9">
        <w:rPr>
          <w:rFonts w:cstheme="minorHAnsi"/>
          <w:sz w:val="24"/>
          <w:szCs w:val="24"/>
          <w:lang w:eastAsia="pl-PL" w:bidi="pl-PL"/>
        </w:rPr>
        <w:t xml:space="preserve"> przyjęcia zgłoszenia przez Dostawcę.</w:t>
      </w:r>
    </w:p>
    <w:p w14:paraId="31D0667F" w14:textId="67B98341" w:rsidR="00EC29BD" w:rsidRPr="004B54D9" w:rsidRDefault="00EC29BD" w:rsidP="004B54D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B54D9">
        <w:rPr>
          <w:rFonts w:cstheme="minorHAnsi"/>
          <w:sz w:val="24"/>
          <w:szCs w:val="24"/>
        </w:rPr>
        <w:t>W przypadku ujawnienia wad regulatorów p</w:t>
      </w:r>
      <w:r w:rsidR="001B4FFC" w:rsidRPr="004B54D9">
        <w:rPr>
          <w:rFonts w:cstheme="minorHAnsi"/>
          <w:sz w:val="24"/>
          <w:szCs w:val="24"/>
        </w:rPr>
        <w:t>o</w:t>
      </w:r>
      <w:r w:rsidRPr="004B54D9">
        <w:rPr>
          <w:rFonts w:cstheme="minorHAnsi"/>
          <w:sz w:val="24"/>
          <w:szCs w:val="24"/>
        </w:rPr>
        <w:t xml:space="preserve"> odbiorze, Wykonawca zobowiązuje się dostarczyć towar wolny od wad w ciągu </w:t>
      </w:r>
      <w:r w:rsidR="001B4FFC" w:rsidRPr="004B54D9">
        <w:rPr>
          <w:rFonts w:cstheme="minorHAnsi"/>
          <w:sz w:val="24"/>
          <w:szCs w:val="24"/>
        </w:rPr>
        <w:t>10 dni roboczych od daty przyjęcia zgłoszenia przez Dostawcę.</w:t>
      </w:r>
    </w:p>
    <w:p w14:paraId="22F8E5DD" w14:textId="52ED4A66" w:rsidR="00EC29BD" w:rsidRPr="004B54D9" w:rsidRDefault="00EC29BD" w:rsidP="004B54D9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4B54D9">
        <w:rPr>
          <w:rFonts w:cstheme="minorHAnsi"/>
          <w:color w:val="000000"/>
          <w:sz w:val="24"/>
          <w:szCs w:val="24"/>
        </w:rPr>
        <w:t>Wykonawca zapewnia świadczenie serwisu pogwarancyjnego na dostarczone urządzenia.</w:t>
      </w:r>
    </w:p>
    <w:p w14:paraId="41970CF4" w14:textId="77777777" w:rsidR="00EC29BD" w:rsidRPr="004B54D9" w:rsidRDefault="00EC29BD" w:rsidP="004B54D9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AD8B2EC" w14:textId="77777777" w:rsidR="00EC29BD" w:rsidRPr="004B54D9" w:rsidRDefault="00EC29BD" w:rsidP="004B54D9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AA58639" w14:textId="77777777" w:rsidR="00EC29BD" w:rsidRPr="004B54D9" w:rsidRDefault="00EC29BD" w:rsidP="004B54D9">
      <w:pPr>
        <w:spacing w:line="276" w:lineRule="auto"/>
        <w:rPr>
          <w:rFonts w:cstheme="minorHAnsi"/>
          <w:sz w:val="24"/>
          <w:szCs w:val="24"/>
        </w:rPr>
      </w:pPr>
    </w:p>
    <w:sectPr w:rsidR="00EC29BD" w:rsidRPr="004B54D9" w:rsidSect="005F05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53862" w14:textId="77777777" w:rsidR="00253F71" w:rsidRDefault="00253F71" w:rsidP="00253F71">
      <w:pPr>
        <w:spacing w:after="0" w:line="240" w:lineRule="auto"/>
      </w:pPr>
      <w:r>
        <w:separator/>
      </w:r>
    </w:p>
  </w:endnote>
  <w:endnote w:type="continuationSeparator" w:id="0">
    <w:p w14:paraId="57EB7568" w14:textId="77777777" w:rsidR="00253F71" w:rsidRDefault="00253F71" w:rsidP="0025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02131"/>
      <w:docPartObj>
        <w:docPartGallery w:val="Page Numbers (Bottom of Page)"/>
        <w:docPartUnique/>
      </w:docPartObj>
    </w:sdtPr>
    <w:sdtContent>
      <w:p w14:paraId="1E1F0E79" w14:textId="0E451766" w:rsidR="004B54D9" w:rsidRDefault="004B54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24">
          <w:rPr>
            <w:noProof/>
          </w:rPr>
          <w:t>3</w:t>
        </w:r>
        <w:r>
          <w:fldChar w:fldCharType="end"/>
        </w:r>
      </w:p>
    </w:sdtContent>
  </w:sdt>
  <w:p w14:paraId="008275AA" w14:textId="77777777" w:rsidR="004B54D9" w:rsidRDefault="004B5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6BD47" w14:textId="77777777" w:rsidR="00253F71" w:rsidRDefault="00253F71" w:rsidP="00253F71">
      <w:pPr>
        <w:spacing w:after="0" w:line="240" w:lineRule="auto"/>
      </w:pPr>
      <w:r>
        <w:separator/>
      </w:r>
    </w:p>
  </w:footnote>
  <w:footnote w:type="continuationSeparator" w:id="0">
    <w:p w14:paraId="74D74225" w14:textId="77777777" w:rsidR="00253F71" w:rsidRDefault="00253F71" w:rsidP="0025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9B6"/>
    <w:multiLevelType w:val="hybridMultilevel"/>
    <w:tmpl w:val="3CEA52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01F39"/>
    <w:multiLevelType w:val="hybridMultilevel"/>
    <w:tmpl w:val="FD32329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1464CC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45679C3"/>
    <w:multiLevelType w:val="hybridMultilevel"/>
    <w:tmpl w:val="14E043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E73D9A"/>
    <w:multiLevelType w:val="hybridMultilevel"/>
    <w:tmpl w:val="3E2ED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03AD"/>
    <w:multiLevelType w:val="hybridMultilevel"/>
    <w:tmpl w:val="55368E96"/>
    <w:lvl w:ilvl="0" w:tplc="6082D544">
      <w:start w:val="1"/>
      <w:numFmt w:val="bullet"/>
      <w:lvlText w:val=""/>
      <w:lvlJc w:val="left"/>
      <w:pPr>
        <w:ind w:left="-104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97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90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8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76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68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61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4739" w:hanging="360"/>
      </w:pPr>
      <w:rPr>
        <w:rFonts w:ascii="Wingdings" w:hAnsi="Wingdings" w:hint="default"/>
      </w:rPr>
    </w:lvl>
  </w:abstractNum>
  <w:abstractNum w:abstractNumId="5" w15:restartNumberingAfterBreak="0">
    <w:nsid w:val="42B27A3A"/>
    <w:multiLevelType w:val="hybridMultilevel"/>
    <w:tmpl w:val="BCCA0A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5847796"/>
    <w:multiLevelType w:val="multilevel"/>
    <w:tmpl w:val="FD32329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EC921B0"/>
    <w:multiLevelType w:val="hybridMultilevel"/>
    <w:tmpl w:val="123E3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4FAF"/>
    <w:multiLevelType w:val="hybridMultilevel"/>
    <w:tmpl w:val="5712D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05629B"/>
    <w:multiLevelType w:val="hybridMultilevel"/>
    <w:tmpl w:val="0A32799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BF3ADF"/>
    <w:multiLevelType w:val="hybridMultilevel"/>
    <w:tmpl w:val="89A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E3E"/>
    <w:multiLevelType w:val="hybridMultilevel"/>
    <w:tmpl w:val="5414E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064519"/>
    <w:multiLevelType w:val="hybridMultilevel"/>
    <w:tmpl w:val="049089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84139A"/>
    <w:multiLevelType w:val="hybridMultilevel"/>
    <w:tmpl w:val="3E2E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82534"/>
    <w:multiLevelType w:val="multilevel"/>
    <w:tmpl w:val="FD32329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B2E677C"/>
    <w:multiLevelType w:val="hybridMultilevel"/>
    <w:tmpl w:val="AC443B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896C4F"/>
    <w:multiLevelType w:val="hybridMultilevel"/>
    <w:tmpl w:val="D9DE9F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FE0D28"/>
    <w:multiLevelType w:val="hybridMultilevel"/>
    <w:tmpl w:val="CAB07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16"/>
  </w:num>
  <w:num w:numId="16">
    <w:abstractNumId w:val="7"/>
  </w:num>
  <w:num w:numId="17">
    <w:abstractNumId w:val="17"/>
  </w:num>
  <w:num w:numId="18">
    <w:abstractNumId w:val="1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CA"/>
    <w:rsid w:val="00082124"/>
    <w:rsid w:val="00117451"/>
    <w:rsid w:val="001B4FFC"/>
    <w:rsid w:val="00253F71"/>
    <w:rsid w:val="004B54D9"/>
    <w:rsid w:val="004D4C75"/>
    <w:rsid w:val="00514747"/>
    <w:rsid w:val="0056485A"/>
    <w:rsid w:val="005F053F"/>
    <w:rsid w:val="006032CA"/>
    <w:rsid w:val="006512FD"/>
    <w:rsid w:val="009912B2"/>
    <w:rsid w:val="009B1AAC"/>
    <w:rsid w:val="009D0E65"/>
    <w:rsid w:val="00BC1C99"/>
    <w:rsid w:val="00C2164D"/>
    <w:rsid w:val="00CD4826"/>
    <w:rsid w:val="00CE2EE9"/>
    <w:rsid w:val="00DF4BB1"/>
    <w:rsid w:val="00E65286"/>
    <w:rsid w:val="00E65553"/>
    <w:rsid w:val="00EC29BD"/>
    <w:rsid w:val="00EE7EAC"/>
    <w:rsid w:val="00F44FAA"/>
    <w:rsid w:val="00F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7D7"/>
  <w15:chartTrackingRefBased/>
  <w15:docId w15:val="{F16145F4-DE7D-4E46-A892-1D7CEE8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CA"/>
    <w:pPr>
      <w:ind w:left="720"/>
      <w:contextualSpacing/>
    </w:pPr>
  </w:style>
  <w:style w:type="table" w:styleId="Tabela-Siatka">
    <w:name w:val="Table Grid"/>
    <w:basedOn w:val="Standardowy"/>
    <w:uiPriority w:val="39"/>
    <w:rsid w:val="0060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F71"/>
  </w:style>
  <w:style w:type="paragraph" w:styleId="Stopka">
    <w:name w:val="footer"/>
    <w:basedOn w:val="Normalny"/>
    <w:link w:val="StopkaZnak"/>
    <w:uiPriority w:val="99"/>
    <w:unhideWhenUsed/>
    <w:rsid w:val="0025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Walczyk</dc:creator>
  <cp:keywords/>
  <dc:description/>
  <cp:lastModifiedBy>Ewa Woźniak</cp:lastModifiedBy>
  <cp:revision>18</cp:revision>
  <cp:lastPrinted>2022-05-06T06:53:00Z</cp:lastPrinted>
  <dcterms:created xsi:type="dcterms:W3CDTF">2022-05-06T06:17:00Z</dcterms:created>
  <dcterms:modified xsi:type="dcterms:W3CDTF">2022-05-15T17:31:00Z</dcterms:modified>
</cp:coreProperties>
</file>