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5012A084" w:rsidR="00C22F6D" w:rsidRPr="00646131" w:rsidRDefault="00067C0F" w:rsidP="001F202A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</w:r>
      <w:r w:rsidRPr="00646131">
        <w:rPr>
          <w:rFonts w:cstheme="minorHAnsi"/>
          <w:b/>
          <w:bCs/>
          <w:kern w:val="28"/>
          <w:sz w:val="24"/>
          <w:szCs w:val="24"/>
        </w:rPr>
        <w:tab/>
        <w:t>Załącznik Nr 1</w:t>
      </w:r>
    </w:p>
    <w:p w14:paraId="2273061F" w14:textId="77777777" w:rsidR="006806F6" w:rsidRPr="00646131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r w:rsidRPr="00646131">
        <w:rPr>
          <w:rFonts w:cstheme="minorHAnsi"/>
          <w:b/>
          <w:bCs/>
          <w:kern w:val="28"/>
          <w:sz w:val="24"/>
          <w:szCs w:val="24"/>
        </w:rPr>
        <w:t>OFERTA WYKONAWCY</w:t>
      </w:r>
    </w:p>
    <w:p w14:paraId="31BE8B4F" w14:textId="77777777" w:rsidR="006806F6" w:rsidRPr="00646131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</w:p>
    <w:p w14:paraId="75F32A71" w14:textId="77777777" w:rsidR="006806F6" w:rsidRPr="00646131" w:rsidRDefault="006806F6" w:rsidP="002D05E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cstheme="minorHAnsi"/>
          <w:b/>
          <w:bCs/>
          <w:kern w:val="28"/>
          <w:sz w:val="24"/>
          <w:szCs w:val="24"/>
        </w:rPr>
      </w:pPr>
      <w:r w:rsidRPr="00646131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0CB01B9A" w14:textId="77777777" w:rsidR="006806F6" w:rsidRPr="00646131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646131">
        <w:rPr>
          <w:rFonts w:cstheme="minorHAnsi"/>
          <w:bCs/>
          <w:sz w:val="24"/>
          <w:szCs w:val="24"/>
        </w:rPr>
        <w:t>Nazwa Zamawiającego:</w:t>
      </w:r>
      <w:r w:rsidRPr="00646131">
        <w:rPr>
          <w:rFonts w:cstheme="minorHAnsi"/>
          <w:bCs/>
          <w:sz w:val="24"/>
          <w:szCs w:val="24"/>
        </w:rPr>
        <w:tab/>
        <w:t>Miejski Zakład Komunalny Sp. z o.o.</w:t>
      </w:r>
    </w:p>
    <w:p w14:paraId="5B1FA1CF" w14:textId="77777777" w:rsidR="006806F6" w:rsidRPr="00646131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646131">
        <w:rPr>
          <w:rFonts w:cstheme="minorHAnsi"/>
          <w:bCs/>
          <w:sz w:val="24"/>
          <w:szCs w:val="24"/>
        </w:rPr>
        <w:t>Adres Zamawiającego:</w:t>
      </w:r>
      <w:r w:rsidRPr="00646131">
        <w:rPr>
          <w:rFonts w:cstheme="minorHAnsi"/>
          <w:bCs/>
          <w:sz w:val="24"/>
          <w:szCs w:val="24"/>
        </w:rPr>
        <w:tab/>
        <w:t>ul. Komunalna 1</w:t>
      </w:r>
    </w:p>
    <w:p w14:paraId="678F6B3F" w14:textId="77777777" w:rsidR="006806F6" w:rsidRPr="00646131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646131">
        <w:rPr>
          <w:rFonts w:cstheme="minorHAnsi"/>
          <w:bCs/>
          <w:sz w:val="24"/>
          <w:szCs w:val="24"/>
        </w:rPr>
        <w:t xml:space="preserve">Kod, Miejscowość: </w:t>
      </w:r>
      <w:r w:rsidRPr="00646131">
        <w:rPr>
          <w:rFonts w:cstheme="minorHAnsi"/>
          <w:bCs/>
          <w:sz w:val="24"/>
          <w:szCs w:val="24"/>
        </w:rPr>
        <w:tab/>
        <w:t>37 – 450 Stalowa Wola</w:t>
      </w:r>
    </w:p>
    <w:p w14:paraId="0412430E" w14:textId="77777777" w:rsidR="006806F6" w:rsidRPr="00646131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646131">
        <w:rPr>
          <w:rFonts w:cstheme="minorHAnsi"/>
          <w:bCs/>
          <w:sz w:val="24"/>
          <w:szCs w:val="24"/>
        </w:rPr>
        <w:t xml:space="preserve">Telefon: </w:t>
      </w:r>
      <w:r w:rsidRPr="00646131">
        <w:rPr>
          <w:rFonts w:cstheme="minorHAnsi"/>
          <w:bCs/>
          <w:sz w:val="24"/>
          <w:szCs w:val="24"/>
        </w:rPr>
        <w:tab/>
        <w:t>+ 48 15 842-34-11</w:t>
      </w:r>
    </w:p>
    <w:p w14:paraId="4BA32A88" w14:textId="77777777" w:rsidR="006806F6" w:rsidRPr="00646131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646131">
        <w:rPr>
          <w:rFonts w:cstheme="minorHAnsi"/>
          <w:bCs/>
          <w:sz w:val="24"/>
          <w:szCs w:val="24"/>
        </w:rPr>
        <w:t xml:space="preserve">Faks: </w:t>
      </w:r>
      <w:r w:rsidRPr="00646131">
        <w:rPr>
          <w:rFonts w:cstheme="minorHAnsi"/>
          <w:bCs/>
          <w:sz w:val="24"/>
          <w:szCs w:val="24"/>
        </w:rPr>
        <w:tab/>
        <w:t>+ 48 15 842-19-50</w:t>
      </w:r>
    </w:p>
    <w:p w14:paraId="4DA370F5" w14:textId="77777777" w:rsidR="006806F6" w:rsidRPr="00646131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646131">
        <w:rPr>
          <w:rFonts w:cstheme="minorHAnsi"/>
          <w:bCs/>
          <w:sz w:val="24"/>
          <w:szCs w:val="24"/>
        </w:rPr>
        <w:t>Adres strony internetowej:</w:t>
      </w:r>
      <w:r w:rsidRPr="00646131">
        <w:rPr>
          <w:rFonts w:cstheme="minorHAnsi"/>
          <w:bCs/>
          <w:sz w:val="24"/>
          <w:szCs w:val="24"/>
        </w:rPr>
        <w:tab/>
        <w:t>www.mzk.stalowa-wola.pl</w:t>
      </w:r>
    </w:p>
    <w:p w14:paraId="123140C5" w14:textId="5DD58554" w:rsidR="006806F6" w:rsidRPr="00646131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646131">
        <w:rPr>
          <w:rFonts w:cstheme="minorHAnsi"/>
          <w:bCs/>
          <w:sz w:val="24"/>
          <w:szCs w:val="24"/>
        </w:rPr>
        <w:t>Adres poczty elektronicznej:</w:t>
      </w:r>
      <w:r w:rsidRPr="00646131">
        <w:rPr>
          <w:rFonts w:cstheme="minorHAnsi"/>
          <w:bCs/>
          <w:sz w:val="24"/>
          <w:szCs w:val="24"/>
        </w:rPr>
        <w:tab/>
      </w:r>
      <w:hyperlink r:id="rId8" w:history="1">
        <w:r w:rsidR="000C57BF" w:rsidRPr="00646131">
          <w:rPr>
            <w:rStyle w:val="Hipercze"/>
            <w:rFonts w:cstheme="minorHAnsi"/>
            <w:bCs/>
            <w:sz w:val="24"/>
            <w:szCs w:val="24"/>
          </w:rPr>
          <w:t>sekretariat@mzk.stalowa-wola.pl</w:t>
        </w:r>
      </w:hyperlink>
    </w:p>
    <w:p w14:paraId="068E9046" w14:textId="77777777" w:rsidR="006806F6" w:rsidRPr="00646131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cstheme="minorHAnsi"/>
          <w:bCs/>
          <w:kern w:val="28"/>
          <w:sz w:val="24"/>
          <w:szCs w:val="24"/>
        </w:rPr>
      </w:pPr>
    </w:p>
    <w:p w14:paraId="26418494" w14:textId="77777777" w:rsidR="006806F6" w:rsidRPr="00646131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cstheme="minorHAnsi"/>
          <w:bCs/>
          <w:kern w:val="28"/>
          <w:sz w:val="24"/>
          <w:szCs w:val="24"/>
        </w:rPr>
      </w:pPr>
    </w:p>
    <w:p w14:paraId="3A87EF9E" w14:textId="77777777" w:rsidR="006806F6" w:rsidRPr="00646131" w:rsidRDefault="006806F6" w:rsidP="002D05E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jc w:val="both"/>
        <w:rPr>
          <w:rFonts w:cstheme="minorHAnsi"/>
          <w:b/>
          <w:bCs/>
          <w:kern w:val="28"/>
          <w:sz w:val="24"/>
          <w:szCs w:val="24"/>
        </w:rPr>
      </w:pPr>
      <w:r w:rsidRPr="00646131">
        <w:rPr>
          <w:rFonts w:cstheme="minorHAnsi"/>
          <w:b/>
          <w:bCs/>
          <w:kern w:val="28"/>
          <w:sz w:val="24"/>
          <w:szCs w:val="24"/>
        </w:rPr>
        <w:t>Oferent:</w:t>
      </w:r>
    </w:p>
    <w:p w14:paraId="0C004FAD" w14:textId="77777777" w:rsidR="006806F6" w:rsidRPr="00646131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  <w:sz w:val="24"/>
          <w:szCs w:val="24"/>
        </w:rPr>
      </w:pPr>
      <w:r w:rsidRPr="00646131">
        <w:rPr>
          <w:rFonts w:eastAsia="Calibri" w:cstheme="minorHAnsi"/>
          <w:bCs/>
          <w:sz w:val="24"/>
          <w:szCs w:val="24"/>
        </w:rPr>
        <w:t>Nazwa Oferenta:</w:t>
      </w:r>
    </w:p>
    <w:p w14:paraId="02FD5A12" w14:textId="0203D727" w:rsidR="006806F6" w:rsidRPr="00646131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646131">
        <w:rPr>
          <w:rFonts w:eastAsia="Calibri" w:cstheme="minorHAnsi"/>
          <w:sz w:val="24"/>
          <w:szCs w:val="24"/>
        </w:rPr>
        <w:t>(w przyp</w:t>
      </w:r>
      <w:r w:rsidR="00B34B7A" w:rsidRPr="00646131">
        <w:rPr>
          <w:rFonts w:eastAsia="Calibri" w:cstheme="minorHAnsi"/>
          <w:sz w:val="24"/>
          <w:szCs w:val="24"/>
        </w:rPr>
        <w:t>adku o</w:t>
      </w:r>
      <w:r w:rsidRPr="00646131">
        <w:rPr>
          <w:rFonts w:eastAsia="Calibri" w:cstheme="minorHAnsi"/>
          <w:sz w:val="24"/>
          <w:szCs w:val="24"/>
        </w:rPr>
        <w:t>soby fizycznej prowadzącej działalność gospodarczą, należy podać oprócz nazwy firmy, imię i nazwisko przedsiębiorcy)</w:t>
      </w:r>
    </w:p>
    <w:p w14:paraId="4C751D2F" w14:textId="77777777" w:rsidR="006806F6" w:rsidRPr="0064613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</w:rPr>
      </w:pPr>
      <w:r w:rsidRPr="00646131">
        <w:rPr>
          <w:rFonts w:eastAsia="Calibri" w:cstheme="minorHAnsi"/>
          <w:bCs/>
          <w:sz w:val="24"/>
          <w:szCs w:val="24"/>
        </w:rPr>
        <w:tab/>
      </w:r>
      <w:r w:rsidRPr="00646131">
        <w:rPr>
          <w:rFonts w:eastAsia="Calibri" w:cstheme="minorHAnsi"/>
          <w:bCs/>
          <w:sz w:val="24"/>
          <w:szCs w:val="24"/>
        </w:rPr>
        <w:tab/>
      </w:r>
    </w:p>
    <w:p w14:paraId="43ED7A34" w14:textId="77777777" w:rsidR="006806F6" w:rsidRPr="0064613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</w:rPr>
      </w:pPr>
      <w:r w:rsidRPr="00646131">
        <w:rPr>
          <w:rFonts w:eastAsia="Calibri" w:cstheme="minorHAnsi"/>
          <w:bCs/>
          <w:sz w:val="24"/>
          <w:szCs w:val="24"/>
        </w:rPr>
        <w:tab/>
      </w:r>
      <w:r w:rsidRPr="00646131">
        <w:rPr>
          <w:rFonts w:eastAsia="Calibri" w:cstheme="minorHAnsi"/>
          <w:bCs/>
          <w:sz w:val="24"/>
          <w:szCs w:val="24"/>
        </w:rPr>
        <w:tab/>
      </w:r>
    </w:p>
    <w:p w14:paraId="0875FD7A" w14:textId="77777777" w:rsidR="006806F6" w:rsidRPr="00646131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  <w:sz w:val="24"/>
          <w:szCs w:val="24"/>
        </w:rPr>
      </w:pPr>
      <w:r w:rsidRPr="00646131">
        <w:rPr>
          <w:rFonts w:eastAsia="Calibri" w:cstheme="minorHAnsi"/>
          <w:bCs/>
          <w:sz w:val="24"/>
          <w:szCs w:val="24"/>
        </w:rPr>
        <w:t>Zarejestrowany adres Oferenta:</w:t>
      </w:r>
    </w:p>
    <w:p w14:paraId="3189E9F8" w14:textId="77777777" w:rsidR="006806F6" w:rsidRPr="0064613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12E18EDC" w14:textId="77777777" w:rsidR="006806F6" w:rsidRPr="0064613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72325780" w14:textId="77777777" w:rsidR="006806F6" w:rsidRPr="0064613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646131">
        <w:rPr>
          <w:rFonts w:eastAsia="Calibri" w:cstheme="minorHAnsi"/>
          <w:bCs/>
          <w:sz w:val="24"/>
          <w:szCs w:val="24"/>
        </w:rPr>
        <w:t>Numer</w:t>
      </w:r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telefonu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: </w:t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1053B194" w14:textId="77777777" w:rsidR="006806F6" w:rsidRPr="0064613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646131">
        <w:rPr>
          <w:rFonts w:eastAsia="Calibri" w:cstheme="minorHAnsi"/>
          <w:bCs/>
          <w:sz w:val="24"/>
          <w:szCs w:val="24"/>
        </w:rPr>
        <w:t>Numer</w:t>
      </w:r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faxu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: </w:t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75D039C7" w14:textId="77777777" w:rsidR="006806F6" w:rsidRPr="0064613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646131">
        <w:rPr>
          <w:rFonts w:eastAsia="Calibri" w:cstheme="minorHAnsi"/>
          <w:bCs/>
          <w:sz w:val="24"/>
          <w:szCs w:val="24"/>
        </w:rPr>
        <w:t>Adres</w:t>
      </w:r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e-mail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: </w:t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50457E47" w14:textId="77777777" w:rsidR="006806F6" w:rsidRPr="0064613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646131">
        <w:rPr>
          <w:rFonts w:eastAsia="Calibri" w:cstheme="minorHAnsi"/>
          <w:bCs/>
          <w:sz w:val="24"/>
          <w:szCs w:val="24"/>
        </w:rPr>
        <w:t>Numer</w:t>
      </w:r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NIP: </w:t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150A54B8" w14:textId="77777777" w:rsidR="006806F6" w:rsidRPr="0064613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646131">
        <w:rPr>
          <w:rFonts w:eastAsia="Calibri" w:cstheme="minorHAnsi"/>
          <w:bCs/>
          <w:sz w:val="24"/>
          <w:szCs w:val="24"/>
        </w:rPr>
        <w:t>Numer</w:t>
      </w:r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REGON: </w:t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4860D209" w14:textId="77777777" w:rsidR="006806F6" w:rsidRPr="0064613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Numer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konta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bankowego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(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dotyczy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zapisów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 </w:t>
      </w:r>
      <w:proofErr w:type="spellStart"/>
      <w:r w:rsidRPr="00646131">
        <w:rPr>
          <w:rFonts w:eastAsia="Calibri" w:cstheme="minorHAnsi"/>
          <w:bCs/>
          <w:sz w:val="24"/>
          <w:szCs w:val="24"/>
          <w:lang w:val="de-DE"/>
        </w:rPr>
        <w:t>umownych</w:t>
      </w:r>
      <w:proofErr w:type="spellEnd"/>
      <w:r w:rsidRPr="00646131">
        <w:rPr>
          <w:rFonts w:eastAsia="Calibri" w:cstheme="minorHAnsi"/>
          <w:bCs/>
          <w:sz w:val="24"/>
          <w:szCs w:val="24"/>
          <w:lang w:val="de-DE"/>
        </w:rPr>
        <w:t xml:space="preserve">) </w:t>
      </w:r>
      <w:r w:rsidRPr="00646131">
        <w:rPr>
          <w:rFonts w:eastAsia="Calibri" w:cstheme="minorHAnsi"/>
          <w:bCs/>
          <w:sz w:val="24"/>
          <w:szCs w:val="24"/>
          <w:lang w:val="de-DE"/>
        </w:rPr>
        <w:tab/>
      </w:r>
    </w:p>
    <w:p w14:paraId="45669024" w14:textId="77777777" w:rsidR="006806F6" w:rsidRPr="00646131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eastAsia="Calibri" w:cstheme="minorHAnsi"/>
          <w:b/>
          <w:sz w:val="24"/>
          <w:szCs w:val="24"/>
        </w:rPr>
      </w:pPr>
    </w:p>
    <w:p w14:paraId="0AB48C00" w14:textId="2C58333D" w:rsidR="006806F6" w:rsidRPr="00646131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6131">
        <w:rPr>
          <w:rFonts w:eastAsia="Arial" w:cstheme="minorHAnsi"/>
          <w:kern w:val="28"/>
          <w:sz w:val="24"/>
          <w:szCs w:val="24"/>
        </w:rPr>
        <w:t xml:space="preserve">Przystępując do udziału w postępowaniu o udzielenie zamówienia publicznego, prowadzonego w formie zapytania ofertowego na zadanie pn.: </w:t>
      </w:r>
      <w:r w:rsidR="00646131" w:rsidRPr="00646131">
        <w:rPr>
          <w:rFonts w:cstheme="minorHAnsi"/>
          <w:b/>
          <w:kern w:val="28"/>
          <w:sz w:val="24"/>
          <w:szCs w:val="24"/>
        </w:rPr>
        <w:t xml:space="preserve">„Sukcesywna dostawa odczynników chemicznych do zastosowań badawczych dla Miejskiego Zakładu Komunalnego Sp. z o.o. </w:t>
      </w:r>
      <w:r w:rsidR="00646131" w:rsidRPr="00646131">
        <w:rPr>
          <w:rFonts w:cstheme="minorHAnsi"/>
          <w:b/>
          <w:kern w:val="28"/>
          <w:sz w:val="24"/>
          <w:szCs w:val="24"/>
        </w:rPr>
        <w:br/>
        <w:t xml:space="preserve">w Stalowej Woli”, </w:t>
      </w:r>
      <w:r w:rsidRPr="00646131">
        <w:rPr>
          <w:rFonts w:eastAsia="Times New Roman" w:cstheme="minorHAnsi"/>
          <w:sz w:val="24"/>
          <w:szCs w:val="24"/>
          <w:lang w:eastAsia="ar-SA"/>
        </w:rPr>
        <w:t>po zapoznaniu się ze Zapytaniem ofertowym oferujemy wykonanie zamówienia za cenę ofertową:</w:t>
      </w:r>
    </w:p>
    <w:p w14:paraId="4B6B8416" w14:textId="77777777" w:rsidR="006806F6" w:rsidRPr="00646131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76B720A6" w14:textId="77777777" w:rsidR="004F6A79" w:rsidRPr="0064613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6A6C6648" w14:textId="77777777" w:rsidR="004F6A79" w:rsidRPr="0064613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BE4F4A" w:rsidRPr="00646131" w14:paraId="1DC81110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B9CBA3C" w14:textId="77777777" w:rsidR="00BE4F4A" w:rsidRPr="00646131" w:rsidRDefault="00BE4F4A" w:rsidP="00BB43C6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6A18716" w14:textId="77777777" w:rsidR="00BE4F4A" w:rsidRPr="0064613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Wartość</w:t>
            </w:r>
            <w:r w:rsidR="00BE4F4A"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netto: </w:t>
            </w:r>
            <w:r w:rsidR="00BE4F4A"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646131" w14:paraId="1666C1CA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363E3" w14:textId="77777777" w:rsidR="00BE4F4A" w:rsidRPr="00646131" w:rsidRDefault="00BE4F4A" w:rsidP="00BE4F4A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378" w14:textId="77777777" w:rsidR="00BE4F4A" w:rsidRPr="0064613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</w:t>
            </w:r>
            <w:r w:rsidR="00BE4F4A"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brutto: </w:t>
            </w:r>
            <w:r w:rsidR="00BE4F4A"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646131" w14:paraId="4FF4C5DD" w14:textId="77777777" w:rsidTr="00F113FB">
        <w:trPr>
          <w:trHeight w:val="675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F252B22" w14:textId="77777777" w:rsidR="00BE4F4A" w:rsidRPr="0064613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Słownie złotych: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646131" w14:paraId="59E26C08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579BB4" w14:textId="77777777" w:rsidR="00BE4F4A" w:rsidRPr="00646131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D4239" w14:textId="77777777" w:rsidR="00BE4F4A" w:rsidRPr="00646131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1319AB" w:rsidRPr="00646131" w14:paraId="4082D8D5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E575B40" w14:textId="77777777" w:rsidR="001319AB" w:rsidRPr="0064613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Część 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854991D" w14:textId="77777777" w:rsidR="001319AB" w:rsidRPr="0064613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netto: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1319AB" w:rsidRPr="00646131" w14:paraId="19131FDF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6C54169" w14:textId="77777777" w:rsidR="001319AB" w:rsidRPr="0064613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086B57C7" w14:textId="77777777" w:rsidR="001319AB" w:rsidRPr="0064613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brutto: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646131" w14:paraId="45B8C1DD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DBA78CB" w14:textId="77777777" w:rsidR="00BE4F4A" w:rsidRPr="0064613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Słownie złotych: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</w:tbl>
    <w:p w14:paraId="4E50A758" w14:textId="77777777" w:rsidR="00646131" w:rsidRPr="00646131" w:rsidRDefault="00646131" w:rsidP="007B6B92">
      <w:pPr>
        <w:widowControl w:val="0"/>
        <w:autoSpaceDE w:val="0"/>
        <w:autoSpaceDN w:val="0"/>
        <w:spacing w:after="240" w:line="400" w:lineRule="exact"/>
        <w:jc w:val="both"/>
        <w:rPr>
          <w:rFonts w:cstheme="minorHAnsi"/>
          <w:b/>
          <w:kern w:val="28"/>
          <w:sz w:val="24"/>
          <w:szCs w:val="24"/>
        </w:rPr>
      </w:pPr>
    </w:p>
    <w:p w14:paraId="643BEF76" w14:textId="3271AEEE" w:rsidR="00791A6C" w:rsidRPr="00646131" w:rsidRDefault="006806F6" w:rsidP="007B6B92">
      <w:pPr>
        <w:widowControl w:val="0"/>
        <w:autoSpaceDE w:val="0"/>
        <w:autoSpaceDN w:val="0"/>
        <w:spacing w:after="240" w:line="400" w:lineRule="exact"/>
        <w:jc w:val="both"/>
        <w:rPr>
          <w:rFonts w:cstheme="minorHAnsi"/>
          <w:b/>
          <w:kern w:val="28"/>
          <w:sz w:val="24"/>
          <w:szCs w:val="24"/>
        </w:rPr>
      </w:pPr>
      <w:r w:rsidRPr="00646131">
        <w:rPr>
          <w:rFonts w:cstheme="minorHAnsi"/>
          <w:b/>
          <w:kern w:val="28"/>
          <w:sz w:val="24"/>
          <w:szCs w:val="24"/>
        </w:rPr>
        <w:t xml:space="preserve">Powyższa </w:t>
      </w:r>
      <w:r w:rsidR="000922BA" w:rsidRPr="00646131">
        <w:rPr>
          <w:rFonts w:cstheme="minorHAnsi"/>
          <w:b/>
          <w:kern w:val="28"/>
          <w:sz w:val="24"/>
          <w:szCs w:val="24"/>
        </w:rPr>
        <w:t>wartość</w:t>
      </w:r>
      <w:r w:rsidRPr="00646131">
        <w:rPr>
          <w:rFonts w:cstheme="minorHAnsi"/>
          <w:b/>
          <w:kern w:val="28"/>
          <w:sz w:val="24"/>
          <w:szCs w:val="24"/>
        </w:rPr>
        <w:t xml:space="preserve"> w rozbiciu na asortymenty, kształtuje się następująco:</w:t>
      </w:r>
    </w:p>
    <w:tbl>
      <w:tblPr>
        <w:tblpPr w:leftFromText="227" w:rightFromText="142" w:vertAnchor="text" w:tblpXSpec="center" w:tblpY="1"/>
        <w:tblOverlap w:val="never"/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48"/>
        <w:gridCol w:w="1401"/>
        <w:gridCol w:w="1559"/>
        <w:gridCol w:w="1129"/>
        <w:gridCol w:w="1276"/>
        <w:gridCol w:w="714"/>
        <w:gridCol w:w="15"/>
        <w:gridCol w:w="977"/>
        <w:gridCol w:w="15"/>
        <w:gridCol w:w="1152"/>
        <w:gridCol w:w="27"/>
        <w:gridCol w:w="8"/>
      </w:tblGrid>
      <w:tr w:rsidR="00646131" w:rsidRPr="00646131" w14:paraId="2F6459B9" w14:textId="77777777" w:rsidTr="00876022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640E5" w14:textId="77777777" w:rsidR="00646131" w:rsidRPr="00646131" w:rsidRDefault="00646131" w:rsidP="00876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01FF16A" w14:textId="77777777" w:rsidTr="00876022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D2E174" w14:textId="4DF4EA0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1</w:t>
            </w:r>
          </w:p>
        </w:tc>
      </w:tr>
      <w:tr w:rsidR="00646131" w:rsidRPr="00646131" w14:paraId="4EA912FA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7D33E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23D91FD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wskaźnika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168C0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69859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0F63F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B38E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42A98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6F191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322F1F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646131" w:rsidRPr="00646131" w14:paraId="2DCC706A" w14:textId="77777777" w:rsidTr="00876022">
        <w:trPr>
          <w:gridAfter w:val="2"/>
          <w:wAfter w:w="35" w:type="dxa"/>
          <w:trHeight w:val="28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49EBE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9EB795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99A236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D979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BE306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405D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170A67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AF837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8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D52D54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9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(kol.6 + kol. 8)</w:t>
            </w:r>
          </w:p>
        </w:tc>
      </w:tr>
      <w:tr w:rsidR="00646131" w:rsidRPr="00646131" w14:paraId="5B21F13F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015CC4" w14:textId="77777777" w:rsidR="00646131" w:rsidRPr="00646131" w:rsidRDefault="00646131" w:rsidP="00646131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A507EE8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>Błękit metylenowy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D214A7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op. (5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3B72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06959C" w14:textId="0409CA5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A642DD" w14:textId="6A1A0A4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85FCCCF" w14:textId="4CF18F7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4107B4" w14:textId="3C0CAA6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FD14A73" w14:textId="78A3B96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F6606DC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0E510" w14:textId="77777777" w:rsidR="00646131" w:rsidRPr="00646131" w:rsidRDefault="00646131" w:rsidP="00646131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ED07539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>4-aminoantypiryna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2DE07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op. (50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8865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FLUKA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F16033C" w14:textId="2D1C92D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86C98C" w14:textId="07FDC28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FEED4E6" w14:textId="0EA917A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6A81FB" w14:textId="47C9400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9092890" w14:textId="06A374E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4134CF3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220B27" w14:textId="77777777" w:rsidR="00646131" w:rsidRPr="00646131" w:rsidRDefault="00646131" w:rsidP="00646131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D1299EF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>Ditizon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DA8133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69B1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SIGMA ALDRICH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A9C230" w14:textId="16820E4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8B81AF" w14:textId="4EAE79C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7FACCAC" w14:textId="126F30C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8AC1DF" w14:textId="2FEF828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53C4441" w14:textId="3C3A9EE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020F4D8B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7BF03A" w14:textId="77777777" w:rsidR="00646131" w:rsidRPr="00646131" w:rsidRDefault="00646131" w:rsidP="00646131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4BBB4C4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>Oranż metylowy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1298E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167C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773987" w14:textId="7ACBD8E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6A9A9" w14:textId="359D9E3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F07AC63" w14:textId="7B5CE3D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6D0C55" w14:textId="0A9E70D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67F05D2" w14:textId="166A648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215E3EA0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1E718A" w14:textId="77777777" w:rsidR="00646131" w:rsidRPr="00646131" w:rsidRDefault="00646131" w:rsidP="00646131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AF67CC6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Czerń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mordant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11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D1D86E7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D36F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POCH/ 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C3777A" w14:textId="2D7E811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B6EEC" w14:textId="6BE4397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B6B00EA" w14:textId="6D0B771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0EFF27" w14:textId="43A35BF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15F5574" w14:textId="794E15B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00ED7CA2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40CA" w14:textId="77777777" w:rsidR="00646131" w:rsidRPr="00646131" w:rsidRDefault="00646131" w:rsidP="00646131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355DA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 xml:space="preserve">Czerwień metylowa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8F8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op. (5 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CB16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POCH/ 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BD5650" w14:textId="7C55D92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A51BDF" w14:textId="7382CF4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A2B1306" w14:textId="72E26D2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85C54B" w14:textId="41E7C0F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3EE883D" w14:textId="692B6C5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B143086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2F89E" w14:textId="77777777" w:rsidR="00646131" w:rsidRPr="00646131" w:rsidRDefault="00646131" w:rsidP="00646131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88DDC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>Fenoloftaleina 1% r-r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E25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op. (100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5E24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E6CF00" w14:textId="0085F3A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0341B" w14:textId="140AE1D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CFBA215" w14:textId="0C57815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85FB44" w14:textId="0A20187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B050818" w14:textId="0477FC8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235F98F" w14:textId="77777777" w:rsidTr="00876022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965A2D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30E2D7E" w14:textId="4240F95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21F3F6A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2749D070" w14:textId="5B14A66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55CE30E1" w14:textId="43EFA18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46131" w:rsidRPr="00646131" w14:paraId="4B63CBC7" w14:textId="77777777" w:rsidTr="00876022">
        <w:trPr>
          <w:trHeight w:val="397"/>
          <w:jc w:val="center"/>
        </w:trPr>
        <w:tc>
          <w:tcPr>
            <w:tcW w:w="111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3CA46" w14:textId="77777777" w:rsidR="00646131" w:rsidRPr="00646131" w:rsidRDefault="00646131" w:rsidP="00876022">
            <w:pPr>
              <w:tabs>
                <w:tab w:val="left" w:pos="251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EE7F5EB" w14:textId="77777777" w:rsidTr="00876022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DF3A" w14:textId="77777777" w:rsidR="00646131" w:rsidRPr="00646131" w:rsidRDefault="00646131" w:rsidP="00876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2B3DA0" w14:textId="77777777" w:rsidR="00646131" w:rsidRPr="00646131" w:rsidRDefault="00646131" w:rsidP="00876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42E3E045" w14:textId="77777777" w:rsidTr="00876022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550EE1" w14:textId="77777777" w:rsid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CZĘŚĆ 2</w:t>
            </w:r>
          </w:p>
          <w:p w14:paraId="53D2390F" w14:textId="08044844" w:rsidR="00A25ECC" w:rsidRPr="00646131" w:rsidRDefault="00A25ECC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B84A11B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B1F9F8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7376CB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odczynnika HACH LANGE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45343B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967A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EB010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472B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100CCD7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BF1419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B72BB3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646131" w:rsidRPr="00646131" w14:paraId="4E0C4FCD" w14:textId="77777777" w:rsidTr="00876022">
        <w:trPr>
          <w:gridAfter w:val="2"/>
          <w:wAfter w:w="35" w:type="dxa"/>
          <w:trHeight w:val="28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25577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599FF3F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E1ED8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12AA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AD485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C1F7F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D111D5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9F29AF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8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90EF65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9 </w:t>
            </w:r>
            <w:r w:rsidRPr="0064613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(kol.6 + kol. 8)</w:t>
            </w:r>
          </w:p>
        </w:tc>
      </w:tr>
      <w:tr w:rsidR="00646131" w:rsidRPr="00646131" w14:paraId="2F0416A1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95E4550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095DFBC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 xml:space="preserve">LCI 400 test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50B508B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18 op. (25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B162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2E1503" w14:textId="03ADCA8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E8E011" w14:textId="6403DFC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0E8CD0F" w14:textId="6FC7EE0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0F8D0A" w14:textId="4BE01D1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5A2BB9B" w14:textId="2EECC22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4CFC0D05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E4F8DA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6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D2B9F48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LCI 500 test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1D8A701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10 op. (25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9E6A9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12BADC" w14:textId="56B37FB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75F1D" w14:textId="2C33B50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728C987" w14:textId="7BCE162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C832C2" w14:textId="2E54870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55019D6" w14:textId="3D3ED3E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D013243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C8C5054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67" w:hanging="284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DF2ACB7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LCK 303 test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51D8A83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15 op. (25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B427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F1B74E" w14:textId="7BDF95E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1210B7" w14:textId="3B31ADA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9180D1A" w14:textId="61F2D06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BB895E" w14:textId="4C011E4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791BCB4" w14:textId="3F376A9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4A6105EC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F20B41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DA6B16D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LCK 304 test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2EF1835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34 op. (25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81A8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32EDEA0" w14:textId="1DA0560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1F6656" w14:textId="08B4DD7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7A5C34A" w14:textId="6A097AB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41C3C0" w14:textId="19C9B3F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EFF7CBC" w14:textId="4B871F5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6C14831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72D0F78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6B7352D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LCK 339 test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1D7FDD3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10 op.(25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7112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38D9A9" w14:textId="77C3870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02E47D" w14:textId="4ED2604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A045CD0" w14:textId="1D2C7D5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696364" w14:textId="22D9EB8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A16C645" w14:textId="2B1013F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0AC449BC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FB54D8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7F2C286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LCK 348 test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371D89A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6 op.(25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60EE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E681D8" w14:textId="4791B86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1011B6" w14:textId="53B450E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4846695" w14:textId="74F41AC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603872" w14:textId="2A40045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46250D8" w14:textId="232053E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FECE889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4D6DEA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07E81D2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LCK 349 test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704750F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opak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(25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B1C3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E75E184" w14:textId="31EAC53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94AB6" w14:textId="03CEDC6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B940615" w14:textId="05074AD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B9FE90" w14:textId="48A535A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267B73A" w14:textId="3C5CA14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0CE86398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A1C003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E5010D3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Acid Reagent Powder Pillows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nr.kat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 212699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A2516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3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9EC0F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81B6CB" w14:textId="4E86AA4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4E5E32" w14:textId="5227737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3804C79" w14:textId="0667AB6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02B385" w14:textId="74A8AFA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EADCEEF" w14:textId="169BDE3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E8AD862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417D9C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D7C96C6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ChromaVer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 3 Chromium Reagent Powder Pillows nr kat .12066-99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FB1003F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6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35452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A682B0" w14:textId="16D46DD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07CEC" w14:textId="672F261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3F51B42" w14:textId="48F12BE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23B5A7" w14:textId="2F82D34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DFC991D" w14:textId="1F3E2E4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86FC6E9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9C0258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F129C2B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ChromaVer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 2 Chromium Reagent Powder Pillows nr.kat.2044-99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7FE1249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6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04D5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72EB3F" w14:textId="77633A5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7D362" w14:textId="040CBAB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7354E6A" w14:textId="12633C4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0DFCFF" w14:textId="5C2BAB9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AAF76DC" w14:textId="6E876B4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1F81149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2ED58D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6C35431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ChromaVer1 Chromium Reagent Powder Pillows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nr.kat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. 2043-99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81D11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6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E36E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CDA29F" w14:textId="6DED228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49217" w14:textId="70404D9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8C55E97" w14:textId="2757D98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CA7F59" w14:textId="3D4BFDE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18477E4" w14:textId="34C3241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0C9D93D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4BC04D9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C12CA48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Cykloheksanon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 nr.kat.1403332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7E6F0A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op. (100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A9E2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982A240" w14:textId="12D20D5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747CC" w14:textId="4BD3AE4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DAA08B8" w14:textId="3E15225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1D49BE" w14:textId="3B9AD61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1A2E220" w14:textId="3D53316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0C895EA3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9FDD6B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1FE06D9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ZincoVer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 5 Reagent nr.kat.21066-69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959766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5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0BA9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A22279" w14:textId="09AD10F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12EAF" w14:textId="501D28A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338C84B" w14:textId="1AF5507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689B1F" w14:textId="3D34503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C13BEBF" w14:textId="1F55E4B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8FC49F4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003E01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D5754F9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Cooper Masking nr.kat.26034-49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A63BF87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2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78D89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FBDA567" w14:textId="636FEAA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7F11B8" w14:textId="0F5C4FD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AD7AD9E" w14:textId="2F2DE94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2C3DD9" w14:textId="56DE74A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F4D7131" w14:textId="4F71ABF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34CE82F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ADF7B9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A054520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Porphyrin 1 nr.kat.26035-49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739E36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67762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AEB994" w14:textId="0FE076F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2277A" w14:textId="1418A0E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D813C74" w14:textId="3FA0BA5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F8EC68" w14:textId="43E4E7E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5922972" w14:textId="5789288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D928821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87430E3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C8437D3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Porphyrin 2 nr.kat.2603649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75E7EC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386E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CBB64B" w14:textId="3100AA2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1D3BAE" w14:textId="1B65F1F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C875349" w14:textId="6A2B54E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92DF87" w14:textId="36AEC79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39606DF" w14:textId="3141719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D8654E6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7D4224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55F24FD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EDTA nr.kat.700599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E1AC37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8B57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E69A55" w14:textId="271AF5D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BB6B46" w14:textId="133659A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30F1F58" w14:textId="3CDD5C9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322E51" w14:textId="324930A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E278782" w14:textId="018DA6E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1CF3CF8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73F11E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6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BF5E596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Wskaźnik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 PAN 0,3% nr.kat.2150232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375959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3 op. (100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8A37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DA4BFE2" w14:textId="4CE3115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23A42" w14:textId="09F6673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761EB3E" w14:textId="6067D22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8A6743" w14:textId="1F0A122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2A868F4" w14:textId="7347A82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CB0674B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62D841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90EE724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Phthalate-Phosphate Reagent nr kat.26151-99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BC62C6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1C9C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C69BDA" w14:textId="07A8214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55DBD5" w14:textId="3A23BA2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BDF217D" w14:textId="78DFBB5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14B191" w14:textId="721709C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6ECFCF0" w14:textId="3E1CCDF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78A90EA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77757F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09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FE36D64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Buffer Powder Pillow Citrate nr.kat.14202-99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E8708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153F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6F06AB" w14:textId="307755D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FA32B" w14:textId="376172A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F036252" w14:textId="62A38CE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DF9206" w14:textId="3D3984A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EF1A66E" w14:textId="5811C82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18B2615D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9E661BC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1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6404563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>DithiVer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  <w:lang w:val="en-US" w:eastAsia="pl-PL"/>
              </w:rPr>
              <w:t xml:space="preserve"> Metals Reagent nr.kat.12616-99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AB2A38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3 op. (100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sztuk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7831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6AC495E" w14:textId="599115D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877058" w14:textId="5068A50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8EDBE9A" w14:textId="33975A1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B60398" w14:textId="643A81E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8B4BC8F" w14:textId="6D25F52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28EA2F72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4DF518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1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FC0580F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DPD do oznaczania chloru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nr.kat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. 2105569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0FF161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14 op. (100 sztuk)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F0D4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AD3B21" w14:textId="2201131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C22EC3" w14:textId="75E309E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388DD82" w14:textId="54F27E4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A6A8ED" w14:textId="32DFF62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8AB9119" w14:textId="2DFF36A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1572F1B3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B2AE734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1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7F497F8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Kwas askorbinowy nr kat. 1457799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D76FC6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5 op. (100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CF5A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2998A1" w14:textId="5CB84C2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D14DD4" w14:textId="3CF34C0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AA382BA" w14:textId="548CE9D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DAE2B4" w14:textId="1B70E1A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137D1A8" w14:textId="1E46C14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117DC07F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AF276E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1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B88AB22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PAN Indykator 0,1% nr kat. 212242-6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51A211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 op.(50ml)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3BB0D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DBEA2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3449F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B5C48CD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61AD6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446F6F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34F8022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4E7C4A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1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E02E68A" w14:textId="77777777" w:rsidR="00646131" w:rsidRPr="00646131" w:rsidRDefault="00646131" w:rsidP="00876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Alkaline</w:t>
            </w: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Cyanide</w:t>
            </w: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Reagent </w:t>
            </w:r>
          </w:p>
          <w:p w14:paraId="50533D29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nr kat. 212232-6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5E1FA5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10 op. (50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0B6F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A6DF4B" w14:textId="735369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D10C60" w14:textId="7DCB178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CD48754" w14:textId="069784B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589427" w14:textId="2CEFCCF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13898EC" w14:textId="254D98E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ABC6D7C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F36F7F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1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5091822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Roztwór buforowy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pH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1,68,  nr kat.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8EF7E49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C7742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07F66B" w14:textId="339FD14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53FBD" w14:textId="4296F0C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3EAF979" w14:textId="13FF421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715931" w14:textId="7FFFD0E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F779C86" w14:textId="6201F42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BCD1C86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11FB7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426" w:hanging="21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0EA7815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Roztwór buforowy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pH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4,01, nr kat. 2283449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0DBE3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3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046C56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0FEBA4" w14:textId="4D33D30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FC9A5" w14:textId="1B8EB7F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08EBDEE" w14:textId="6613AAD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193A30" w14:textId="5559836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5DA1E66" w14:textId="152C08C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CA18C3B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C28FC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351" w:hanging="142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14CF907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Roztwór buforowy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pH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7,0, nr kat. 2283549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FA6532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2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1091F56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03D67F" w14:textId="154370E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89F13" w14:textId="1F58305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CE68FC4" w14:textId="2084BD2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261232" w14:textId="6A1AC85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4394C049" w14:textId="5834512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4FCE5CD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D99DD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F54725F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Roztwór buforowy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pH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10,01, nr kat. 2283649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5B4A477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2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E16501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0C04B6" w14:textId="4C70BAC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1D78FB" w14:textId="1708ECC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20FB0C1" w14:textId="08CC0C8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FC7E35" w14:textId="0272CA6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27828389" w14:textId="574EBB4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BCE60BB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8CACF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D5918CD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Roztwór do czyszczenia elektrod </w:t>
            </w:r>
            <w:r w:rsidRPr="00646131">
              <w:rPr>
                <w:rFonts w:eastAsia="Calibri" w:cstheme="minorHAnsi"/>
                <w:sz w:val="24"/>
                <w:szCs w:val="24"/>
              </w:rPr>
              <w:br/>
              <w:t xml:space="preserve">(z wodorotlenkiem potasu)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pH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>, nr kat. 2965249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1953C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1,5 litra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EE07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E513E8" w14:textId="7DBCC4B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9A8B6" w14:textId="4EB12A9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4FFB14C" w14:textId="04EB373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41B2B0" w14:textId="45EF35A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477C04BB" w14:textId="1BB9E76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AF6F2B5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1EE3B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D107F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Płyn konserwujący do elektrod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pH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646131">
              <w:rPr>
                <w:rFonts w:eastAsia="Calibri" w:cstheme="minorHAnsi"/>
                <w:sz w:val="24"/>
                <w:szCs w:val="24"/>
              </w:rPr>
              <w:br/>
              <w:t>nr kat. 2756559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EA16C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150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3521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E07254" w14:textId="3C07C03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8ED42C" w14:textId="09667E4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C670D4F" w14:textId="3B7EC55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764EB6" w14:textId="6CA2C57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0036375F" w14:textId="4DD4829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3F39CDA5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D044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7FA5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Roztwór buforowy ORP, 200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8A699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500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044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7DC5F85" w14:textId="30292B8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4961B6" w14:textId="128FC29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B7F985F" w14:textId="726B1EF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054069" w14:textId="4FBF213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5DD493E0" w14:textId="1066B87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D99E1BA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3018B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EF9BA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Roztwór buforowy ORP, 600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F324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val="en-US" w:eastAsia="pl-PL"/>
              </w:rPr>
              <w:t>500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9BD17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4804A0" w14:textId="0E5C855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E67646" w14:textId="7F5F841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90BE91B" w14:textId="3B10678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FAA2A0" w14:textId="3EC8DE9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2C6543A" w14:textId="367843AC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B088384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5974D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A530C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Roztwór konduktometryczny 1000±10 µS/cm, </w:t>
            </w:r>
          </w:p>
          <w:p w14:paraId="3590A064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>nr kat.1440042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FC8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 op. (100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9601C4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CE888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598CF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10632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0D75D5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23CC4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5FE607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95F04F9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A4B3A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4B5AD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Odczynnik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Phospax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sc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 xml:space="preserve"> LWC 869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AA43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2 litry (6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CB6B57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E19E68" w14:textId="297BAD0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6BF4C" w14:textId="3DA2CC1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E656CF8" w14:textId="6C52C02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12664C" w14:textId="6CA7617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2C83DA6B" w14:textId="0E72FED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FCC3BD8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EB6F3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D50BC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Roztwór czyszczący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Phospax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sc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 xml:space="preserve"> LWC 870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F089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1 litr (12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18C5C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68E725" w14:textId="58A5FFB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784D94" w14:textId="03F13C6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445307B" w14:textId="0E3E37D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61D97E" w14:textId="65F54AA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4DE18586" w14:textId="0412F2B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0DE4DD4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0C953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58A8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Roztw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>. CAL 1 wzorzec BCF 1010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E074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2 litry(8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F97432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EBA0B8" w14:textId="3F31778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8184AA" w14:textId="4C60F8B1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ECB5515" w14:textId="7F49C6E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8BF2FB" w14:textId="6727DCAD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58F52D79" w14:textId="735035A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01CA60F1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C93CE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F4537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Roztw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>. CAL 2 wzorzec BCF1011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F20BA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2 litry(8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075FED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2F7F791" w14:textId="3BA88715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141CE" w14:textId="6087252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5A6444A" w14:textId="534A32A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96BD86" w14:textId="5E07260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4FF19412" w14:textId="67C3CFC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0EA28B60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5AE54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DAFE0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Roztwór czyszczący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Amtax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 xml:space="preserve"> LCW 867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E95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8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C359BD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565991" w14:textId="14BCF58E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6C219" w14:textId="1248FA7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74142A6" w14:textId="472284A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A6C706" w14:textId="4A94BCF9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22E2087" w14:textId="4B530286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195DC80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99B6C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C44E5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 xml:space="preserve">Zestaw elektrolitów </w:t>
            </w:r>
            <w:proofErr w:type="spellStart"/>
            <w:r w:rsidRPr="00646131">
              <w:rPr>
                <w:rFonts w:eastAsia="Calibri" w:cstheme="minorHAnsi"/>
                <w:sz w:val="24"/>
                <w:szCs w:val="24"/>
              </w:rPr>
              <w:t>Amtax</w:t>
            </w:r>
            <w:proofErr w:type="spellEnd"/>
            <w:r w:rsidRPr="00646131">
              <w:rPr>
                <w:rFonts w:eastAsia="Calibri" w:cstheme="minorHAnsi"/>
                <w:sz w:val="24"/>
                <w:szCs w:val="24"/>
              </w:rPr>
              <w:t xml:space="preserve"> LCW 868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BC3A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1ED6C8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D229811" w14:textId="700706E0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307CC0" w14:textId="735A7352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62E8A8B" w14:textId="077D776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85EA8F" w14:textId="1930FD98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6846EA8" w14:textId="30251204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69AB53BE" w14:textId="77777777" w:rsidTr="00876022">
        <w:trPr>
          <w:gridAfter w:val="2"/>
          <w:wAfter w:w="35" w:type="dxa"/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9008E" w14:textId="77777777" w:rsidR="00646131" w:rsidRPr="00646131" w:rsidRDefault="00646131" w:rsidP="006C2394">
            <w:pPr>
              <w:numPr>
                <w:ilvl w:val="0"/>
                <w:numId w:val="17"/>
              </w:numPr>
              <w:spacing w:after="0" w:line="240" w:lineRule="auto"/>
              <w:ind w:left="227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70A59" w14:textId="77777777" w:rsidR="00646131" w:rsidRPr="00646131" w:rsidRDefault="00646131" w:rsidP="0087602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46131">
              <w:rPr>
                <w:rFonts w:eastAsia="Calibri" w:cstheme="minorHAnsi"/>
                <w:sz w:val="24"/>
                <w:szCs w:val="24"/>
              </w:rPr>
              <w:t>Odczynnik BCF 1009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4CC1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2,5 litra 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DE21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sz w:val="24"/>
                <w:szCs w:val="24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848C48" w14:textId="2469FFBB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06560A" w14:textId="4C24374A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11F73BC" w14:textId="37B5950F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A7AC52" w14:textId="7F4C9323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718A8208" w14:textId="589FA36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7BBE9C9B" w14:textId="77777777" w:rsidTr="00876022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B898B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1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0C82FAE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1AD9CF8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30FA1833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057F3270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46131" w:rsidRPr="00646131" w14:paraId="1E7648E8" w14:textId="77777777" w:rsidTr="00876022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AEB6B" w14:textId="77777777" w:rsidR="00646131" w:rsidRPr="00646131" w:rsidRDefault="00646131" w:rsidP="008760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6131" w:rsidRPr="00646131" w14:paraId="5EA44425" w14:textId="77777777" w:rsidTr="00646131">
        <w:trPr>
          <w:trHeight w:val="85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581ED9" w14:textId="77777777" w:rsidR="00646131" w:rsidRPr="00646131" w:rsidRDefault="00646131" w:rsidP="006461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73106416" w14:textId="77777777" w:rsidR="009A0F77" w:rsidRPr="00646131" w:rsidRDefault="009A0F77" w:rsidP="009A0F77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  <w:sz w:val="24"/>
          <w:szCs w:val="24"/>
        </w:rPr>
      </w:pPr>
    </w:p>
    <w:p w14:paraId="56DC9F72" w14:textId="77777777" w:rsidR="009A0F77" w:rsidRPr="00646131" w:rsidRDefault="009A0F77" w:rsidP="009A0F77">
      <w:pPr>
        <w:widowControl w:val="0"/>
        <w:numPr>
          <w:ilvl w:val="0"/>
          <w:numId w:val="1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646131">
        <w:rPr>
          <w:rFonts w:eastAsia="Arial" w:cstheme="minorHAnsi"/>
          <w:kern w:val="2"/>
          <w:sz w:val="24"/>
          <w:szCs w:val="24"/>
          <w:lang w:eastAsia="zh-CN" w:bidi="hi-IN"/>
        </w:rPr>
        <w:t xml:space="preserve">Oświadczamy, że zawarte w „Zapytaniu ofertowym” warunki udzielenia zamówienia akceptuję </w:t>
      </w:r>
      <w:r w:rsidRPr="00646131">
        <w:rPr>
          <w:rFonts w:eastAsia="Arial" w:cstheme="minorHAnsi"/>
          <w:kern w:val="2"/>
          <w:sz w:val="24"/>
          <w:szCs w:val="24"/>
          <w:lang w:eastAsia="zh-CN" w:bidi="hi-IN"/>
        </w:rPr>
        <w:br/>
        <w:t xml:space="preserve">i zobowiązuję się w przypadku wyboru mojej oferty do realizacji przedmiotu zamówienia </w:t>
      </w:r>
      <w:r w:rsidRPr="00646131">
        <w:rPr>
          <w:rFonts w:eastAsia="Arial" w:cstheme="minorHAnsi"/>
          <w:kern w:val="2"/>
          <w:sz w:val="24"/>
          <w:szCs w:val="24"/>
          <w:lang w:eastAsia="zh-CN" w:bidi="hi-IN"/>
        </w:rPr>
        <w:br/>
        <w:t>na w/w warunkach.</w:t>
      </w:r>
    </w:p>
    <w:p w14:paraId="68DDB134" w14:textId="77777777" w:rsidR="009A0F77" w:rsidRPr="00646131" w:rsidRDefault="009A0F77" w:rsidP="009A0F77">
      <w:pPr>
        <w:widowControl w:val="0"/>
        <w:numPr>
          <w:ilvl w:val="0"/>
          <w:numId w:val="1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646131">
        <w:rPr>
          <w:rFonts w:eastAsia="Arial" w:cstheme="minorHAnsi"/>
          <w:bCs/>
          <w:kern w:val="2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1BE3FB19" w14:textId="77777777" w:rsidR="009A0F77" w:rsidRPr="00646131" w:rsidRDefault="009A0F77" w:rsidP="009A0F77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646131">
        <w:rPr>
          <w:rFonts w:eastAsia="Arial" w:cstheme="minorHAnsi"/>
          <w:bCs/>
          <w:kern w:val="2"/>
          <w:sz w:val="24"/>
          <w:szCs w:val="24"/>
          <w:lang w:eastAsia="zh-CN" w:bidi="hi-IN"/>
        </w:rPr>
        <w:t>Oświadczam, że w cenie oferty zostały uwzględnione koszty dostawy do siedziby Zamawiającego.</w:t>
      </w:r>
    </w:p>
    <w:p w14:paraId="1424B471" w14:textId="77777777" w:rsidR="009A0F77" w:rsidRPr="00646131" w:rsidRDefault="009A0F77" w:rsidP="009A0F77">
      <w:pPr>
        <w:widowControl w:val="0"/>
        <w:numPr>
          <w:ilvl w:val="0"/>
          <w:numId w:val="14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sz w:val="24"/>
          <w:szCs w:val="24"/>
          <w:lang w:eastAsia="pl-PL" w:bidi="pl-PL"/>
        </w:rPr>
      </w:pPr>
      <w:r w:rsidRPr="00646131">
        <w:rPr>
          <w:rFonts w:eastAsia="Calibri" w:cstheme="minorHAnsi"/>
          <w:sz w:val="24"/>
          <w:szCs w:val="24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646131">
        <w:rPr>
          <w:rFonts w:eastAsia="Calibri" w:cstheme="minorHAnsi"/>
          <w:i/>
          <w:sz w:val="24"/>
          <w:szCs w:val="24"/>
          <w:lang w:eastAsia="pl-PL" w:bidi="pl-PL"/>
        </w:rPr>
        <w:t>(</w:t>
      </w:r>
      <w:r w:rsidRPr="00646131">
        <w:rPr>
          <w:rFonts w:eastAsia="Calibri" w:cstheme="minorHAnsi"/>
          <w:i/>
          <w:iCs/>
          <w:sz w:val="24"/>
          <w:szCs w:val="24"/>
          <w:lang w:eastAsia="pl-PL" w:bidi="pl-PL"/>
        </w:rPr>
        <w:t>należy zaznaczyć właściwą bazę danych</w:t>
      </w:r>
      <w:r w:rsidRPr="00646131">
        <w:rPr>
          <w:rFonts w:eastAsia="Calibri" w:cstheme="minorHAnsi"/>
          <w:i/>
          <w:sz w:val="24"/>
          <w:szCs w:val="24"/>
          <w:lang w:eastAsia="pl-PL" w:bidi="pl-PL"/>
        </w:rPr>
        <w:t>):</w:t>
      </w:r>
    </w:p>
    <w:p w14:paraId="5F2B1C08" w14:textId="77777777" w:rsidR="009A0F77" w:rsidRPr="00646131" w:rsidRDefault="009A0F77" w:rsidP="009A0F77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0" w:line="320" w:lineRule="exact"/>
        <w:jc w:val="both"/>
        <w:rPr>
          <w:rFonts w:eastAsia="Calibri" w:cstheme="minorHAnsi"/>
          <w:sz w:val="24"/>
          <w:szCs w:val="24"/>
          <w:lang w:val="en-US" w:eastAsia="pl-PL" w:bidi="pl-PL"/>
        </w:rPr>
      </w:pPr>
      <w:r w:rsidRPr="00646131">
        <w:rPr>
          <w:rFonts w:eastAsia="Calibri" w:cstheme="minorHAnsi"/>
          <w:sz w:val="24"/>
          <w:szCs w:val="24"/>
          <w:lang w:val="en-US" w:eastAsia="pl-PL" w:bidi="pl-PL"/>
        </w:rPr>
        <w:t>KRS</w:t>
      </w:r>
      <w:r w:rsidRPr="00646131">
        <w:rPr>
          <w:rFonts w:eastAsia="Calibri" w:cstheme="minorHAnsi"/>
          <w:sz w:val="24"/>
          <w:szCs w:val="24"/>
          <w:lang w:val="en-US" w:eastAsia="pl-PL" w:bidi="pl-PL"/>
        </w:rPr>
        <w:tab/>
      </w:r>
      <w:r w:rsidRPr="00646131">
        <w:rPr>
          <w:rFonts w:eastAsia="Arial" w:cstheme="minorHAnsi"/>
          <w:bCs/>
          <w:kern w:val="2"/>
          <w:sz w:val="24"/>
          <w:szCs w:val="24"/>
          <w:lang w:val="en-US" w:eastAsia="zh-CN" w:bidi="hi-IN"/>
        </w:rPr>
        <w:t>–</w:t>
      </w:r>
      <w:r w:rsidRPr="00646131">
        <w:rPr>
          <w:rFonts w:eastAsia="Calibri" w:cstheme="minorHAnsi"/>
          <w:sz w:val="24"/>
          <w:szCs w:val="24"/>
          <w:lang w:val="en-US" w:eastAsia="pl-PL" w:bidi="pl-PL"/>
        </w:rPr>
        <w:t xml:space="preserve"> </w:t>
      </w:r>
      <w:hyperlink r:id="rId9" w:history="1">
        <w:r w:rsidRPr="00646131">
          <w:rPr>
            <w:rStyle w:val="Hipercze"/>
            <w:rFonts w:eastAsia="Calibri" w:cstheme="minorHAnsi"/>
            <w:sz w:val="24"/>
            <w:szCs w:val="24"/>
            <w:lang w:val="en-US" w:bidi="en-US"/>
          </w:rPr>
          <w:t>https://ems.ms.gov.pl</w:t>
        </w:r>
      </w:hyperlink>
    </w:p>
    <w:p w14:paraId="13DF359A" w14:textId="77777777" w:rsidR="009A0F77" w:rsidRPr="00646131" w:rsidRDefault="009A0F77" w:rsidP="009A0F77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120" w:line="320" w:lineRule="exact"/>
        <w:jc w:val="both"/>
        <w:rPr>
          <w:rFonts w:eastAsia="Calibri" w:cstheme="minorHAnsi"/>
          <w:i/>
          <w:iCs/>
          <w:sz w:val="24"/>
          <w:szCs w:val="24"/>
          <w:lang w:val="en-US" w:eastAsia="pl-PL" w:bidi="pl-PL"/>
        </w:rPr>
      </w:pPr>
      <w:r w:rsidRPr="00646131">
        <w:rPr>
          <w:rFonts w:eastAsia="Calibri" w:cstheme="minorHAnsi"/>
          <w:sz w:val="24"/>
          <w:szCs w:val="24"/>
          <w:lang w:val="en-US" w:eastAsia="pl-PL" w:bidi="pl-PL"/>
        </w:rPr>
        <w:t xml:space="preserve">CEiDG </w:t>
      </w:r>
      <w:r w:rsidRPr="00646131">
        <w:rPr>
          <w:rFonts w:eastAsia="Arial" w:cstheme="minorHAnsi"/>
          <w:bCs/>
          <w:kern w:val="2"/>
          <w:sz w:val="24"/>
          <w:szCs w:val="24"/>
          <w:lang w:val="en-US" w:eastAsia="zh-CN" w:bidi="hi-IN"/>
        </w:rPr>
        <w:t>–</w:t>
      </w:r>
      <w:r w:rsidRPr="00646131">
        <w:rPr>
          <w:rFonts w:eastAsia="Calibri" w:cstheme="minorHAnsi"/>
          <w:sz w:val="24"/>
          <w:szCs w:val="24"/>
          <w:lang w:val="en-US" w:eastAsia="pl-PL" w:bidi="pl-PL"/>
        </w:rPr>
        <w:t xml:space="preserve"> </w:t>
      </w:r>
      <w:hyperlink r:id="rId10" w:history="1">
        <w:r w:rsidRPr="00646131">
          <w:rPr>
            <w:rStyle w:val="Hipercze"/>
            <w:rFonts w:eastAsia="Calibri" w:cstheme="minorHAnsi"/>
            <w:sz w:val="24"/>
            <w:szCs w:val="24"/>
            <w:lang w:val="en-US" w:eastAsia="pl-PL" w:bidi="pl-PL"/>
          </w:rPr>
          <w:t>https://prod.ceidg.gov.pl</w:t>
        </w:r>
      </w:hyperlink>
      <w:r w:rsidRPr="00646131">
        <w:rPr>
          <w:rFonts w:eastAsia="Calibri" w:cstheme="minorHAnsi"/>
          <w:sz w:val="24"/>
          <w:szCs w:val="24"/>
          <w:u w:val="single"/>
          <w:lang w:val="en-US" w:eastAsia="pl-PL" w:bidi="pl-PL"/>
        </w:rPr>
        <w:t>.</w:t>
      </w:r>
    </w:p>
    <w:p w14:paraId="75180E7D" w14:textId="77777777" w:rsidR="009A0F77" w:rsidRPr="00646131" w:rsidRDefault="009A0F77" w:rsidP="009A0F77">
      <w:pPr>
        <w:numPr>
          <w:ilvl w:val="0"/>
          <w:numId w:val="14"/>
        </w:numPr>
        <w:spacing w:after="0" w:line="254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46131">
        <w:rPr>
          <w:rFonts w:eastAsia="Times New Roman" w:cstheme="minorHAnsi"/>
          <w:bCs/>
          <w:sz w:val="24"/>
          <w:szCs w:val="24"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36F0BE6F" w14:textId="77777777" w:rsidR="009A0F77" w:rsidRPr="00646131" w:rsidRDefault="009A0F77" w:rsidP="009A0F77">
      <w:pPr>
        <w:numPr>
          <w:ilvl w:val="0"/>
          <w:numId w:val="14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Calibri" w:cstheme="minorHAns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4CC666E4" w14:textId="77777777" w:rsidR="009A0F77" w:rsidRPr="00646131" w:rsidRDefault="009A0F77" w:rsidP="009A0F77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646131">
        <w:rPr>
          <w:rFonts w:eastAsia="Times New Roman" w:cstheme="minorHAnsi"/>
          <w:color w:val="000000"/>
          <w:sz w:val="24"/>
          <w:szCs w:val="24"/>
        </w:rPr>
        <w:t xml:space="preserve">ˡ </w:t>
      </w:r>
      <w:r w:rsidRPr="00646131">
        <w:rPr>
          <w:rFonts w:eastAsia="Times New Roman" w:cstheme="minorHAnsi"/>
          <w:i/>
          <w:iCs/>
          <w:color w:val="000000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660600" w14:textId="77777777" w:rsidR="009A0F77" w:rsidRPr="00646131" w:rsidRDefault="009A0F77" w:rsidP="009A0F77">
      <w:pPr>
        <w:spacing w:after="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F0131A6" w14:textId="77777777" w:rsidR="009A0F77" w:rsidRPr="00646131" w:rsidRDefault="009A0F77" w:rsidP="009A0F77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646131">
        <w:rPr>
          <w:rFonts w:eastAsia="Times New Roman" w:cstheme="minorHAnsi"/>
          <w:i/>
          <w:iCs/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DA8CAF" w14:textId="77777777" w:rsidR="009A0F77" w:rsidRPr="00646131" w:rsidRDefault="009A0F77" w:rsidP="009A0F77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A541E8C" w14:textId="77777777" w:rsidR="009A0F77" w:rsidRPr="00646131" w:rsidRDefault="009A0F77" w:rsidP="009A0F77">
      <w:pPr>
        <w:numPr>
          <w:ilvl w:val="0"/>
          <w:numId w:val="14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646131">
        <w:rPr>
          <w:rFonts w:eastAsia="Arial" w:cstheme="minorHAnsi"/>
          <w:bCs/>
          <w:kern w:val="2"/>
          <w:sz w:val="24"/>
          <w:szCs w:val="24"/>
          <w:lang w:eastAsia="zh-CN" w:bidi="hi-IN"/>
        </w:rPr>
        <w:t xml:space="preserve">Oświadczamy, że pozostajemy związani niniejszą ofertą przez okres </w:t>
      </w:r>
      <w:r w:rsidRPr="00646131">
        <w:rPr>
          <w:rFonts w:eastAsia="Arial" w:cstheme="minorHAnsi"/>
          <w:b/>
          <w:kern w:val="2"/>
          <w:sz w:val="24"/>
          <w:szCs w:val="24"/>
          <w:lang w:eastAsia="zh-CN" w:bidi="hi-IN"/>
        </w:rPr>
        <w:t>30 dni</w:t>
      </w:r>
      <w:r w:rsidRPr="00646131">
        <w:rPr>
          <w:rFonts w:eastAsia="Arial" w:cstheme="minorHAnsi"/>
          <w:bCs/>
          <w:kern w:val="2"/>
          <w:sz w:val="24"/>
          <w:szCs w:val="24"/>
          <w:lang w:eastAsia="zh-CN" w:bidi="hi-IN"/>
        </w:rPr>
        <w:t>, licząc od upływu terminu składania ofert.</w:t>
      </w:r>
    </w:p>
    <w:p w14:paraId="582495D5" w14:textId="77777777" w:rsidR="009A0F77" w:rsidRPr="00646131" w:rsidRDefault="009A0F77" w:rsidP="009A0F77">
      <w:pPr>
        <w:numPr>
          <w:ilvl w:val="0"/>
          <w:numId w:val="14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Calibri" w:cstheme="minorHAnsi"/>
          <w:sz w:val="24"/>
          <w:szCs w:val="24"/>
        </w:rPr>
        <w:t>Oświadczamy, że spełniamy warunki udziału w postępowaniu:</w:t>
      </w:r>
    </w:p>
    <w:p w14:paraId="0E94F655" w14:textId="74B2BD19" w:rsidR="009A0F77" w:rsidRPr="00646131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Posiadam(y) uprawnienia do wykonywania działalności lub czynności związanych </w:t>
      </w:r>
      <w:r w:rsidR="007A3182">
        <w:rPr>
          <w:rFonts w:eastAsia="Arial" w:cstheme="minorHAnsi"/>
          <w:kern w:val="28"/>
          <w:sz w:val="24"/>
          <w:szCs w:val="24"/>
          <w:lang w:bidi="pl-PL"/>
        </w:rPr>
        <w:br/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>z realizacją niniejszego zamówienia.</w:t>
      </w:r>
    </w:p>
    <w:p w14:paraId="03BAC837" w14:textId="77777777" w:rsidR="009A0F77" w:rsidRPr="00646131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Posiadam(y) niezbędną wiedzę i doświadczenie oraz dysponujemy potencjałem technicznym </w:t>
      </w:r>
    </w:p>
    <w:p w14:paraId="2F9F9556" w14:textId="77777777" w:rsidR="009A0F77" w:rsidRPr="00646131" w:rsidRDefault="009A0F77" w:rsidP="009A0F77">
      <w:pPr>
        <w:spacing w:after="0" w:line="320" w:lineRule="exact"/>
        <w:ind w:left="1080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t>i osobami zdolnymi do wykonania zamówienia.</w:t>
      </w:r>
    </w:p>
    <w:p w14:paraId="1830D64B" w14:textId="77777777" w:rsidR="009A0F77" w:rsidRPr="00646131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t>Znajduje(my) się w sytuacji ekonomicznej i finansowej zapewniającej wykonanie zamówienia.</w:t>
      </w:r>
    </w:p>
    <w:p w14:paraId="2499AAC1" w14:textId="77777777" w:rsidR="009A0F77" w:rsidRPr="00646131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t>Nie podlegamy wykluczeniu z prowadzonego postępowania.</w:t>
      </w:r>
    </w:p>
    <w:p w14:paraId="363867BC" w14:textId="0427788D" w:rsidR="009A0F77" w:rsidRPr="00646131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</w:t>
      </w:r>
      <w:r w:rsidR="007A3182">
        <w:rPr>
          <w:rFonts w:eastAsia="Arial" w:cstheme="minorHAnsi"/>
          <w:kern w:val="28"/>
          <w:sz w:val="24"/>
          <w:szCs w:val="24"/>
          <w:lang w:bidi="pl-PL"/>
        </w:rPr>
        <w:br/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w związku z działaniami Rosji destabilizującymi sytuację na Ukrainie (Dz. Urz. UE nr L 111 </w:t>
      </w:r>
      <w:r w:rsidR="007A3182">
        <w:rPr>
          <w:rFonts w:eastAsia="Arial" w:cstheme="minorHAnsi"/>
          <w:kern w:val="28"/>
          <w:sz w:val="24"/>
          <w:szCs w:val="24"/>
          <w:lang w:bidi="pl-PL"/>
        </w:rPr>
        <w:br/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>z 8.4.2022, str. 1), dalej: rozporządzenie 2022/576.</w:t>
      </w:r>
      <w:r w:rsidRPr="00646131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1</w:t>
      </w:r>
    </w:p>
    <w:p w14:paraId="2CF064ED" w14:textId="77777777" w:rsidR="009A0F77" w:rsidRPr="00646131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 (Dz. U. poz. 835). </w:t>
      </w:r>
      <w:r w:rsidRPr="00646131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1D5C9278" w14:textId="77777777" w:rsidR="009A0F77" w:rsidRPr="00646131" w:rsidRDefault="009A0F77" w:rsidP="009A0F77">
      <w:pPr>
        <w:spacing w:after="0" w:line="320" w:lineRule="exact"/>
        <w:ind w:left="1080"/>
        <w:contextualSpacing/>
        <w:rPr>
          <w:rFonts w:eastAsia="Arial" w:cstheme="minorHAnsi"/>
          <w:kern w:val="28"/>
          <w:sz w:val="24"/>
          <w:szCs w:val="24"/>
          <w:lang w:bidi="pl-PL"/>
        </w:rPr>
      </w:pPr>
    </w:p>
    <w:p w14:paraId="036BCC2E" w14:textId="77777777" w:rsidR="009A0F77" w:rsidRPr="00646131" w:rsidRDefault="009A0F77" w:rsidP="009A0F77">
      <w:pPr>
        <w:widowControl w:val="0"/>
        <w:autoSpaceDE w:val="0"/>
        <w:autoSpaceDN w:val="0"/>
        <w:spacing w:line="254" w:lineRule="auto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b/>
          <w:kern w:val="28"/>
          <w:sz w:val="24"/>
          <w:szCs w:val="24"/>
          <w:highlight w:val="lightGray"/>
          <w:lang w:bidi="pl-PL"/>
        </w:rPr>
        <w:t>OŚWIADCZENIE DOTYCZĄCE PODANYCH INFORMACJI:</w:t>
      </w:r>
    </w:p>
    <w:p w14:paraId="5984B83B" w14:textId="69FD8684" w:rsidR="009A0F77" w:rsidRPr="00646131" w:rsidRDefault="009A0F77" w:rsidP="007A3182">
      <w:pPr>
        <w:widowControl w:val="0"/>
        <w:autoSpaceDE w:val="0"/>
        <w:autoSpaceDN w:val="0"/>
        <w:spacing w:line="254" w:lineRule="auto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9CA020" w14:textId="77777777" w:rsidR="009A0F77" w:rsidRPr="00646131" w:rsidRDefault="009A0F77" w:rsidP="009A0F77">
      <w:pPr>
        <w:widowControl w:val="0"/>
        <w:autoSpaceDE w:val="0"/>
        <w:autoSpaceDN w:val="0"/>
        <w:spacing w:line="254" w:lineRule="auto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br/>
        <w:t xml:space="preserve">...................................., </w:t>
      </w:r>
      <w:r w:rsidRPr="00646131">
        <w:rPr>
          <w:rFonts w:eastAsia="Calibri" w:cstheme="minorHAnsi"/>
          <w:kern w:val="28"/>
          <w:sz w:val="24"/>
          <w:szCs w:val="24"/>
          <w:lang w:bidi="pl-PL"/>
        </w:rPr>
        <w:t>dnia</w:t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>........................</w:t>
      </w:r>
      <w:r w:rsidRPr="00646131"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</w:p>
    <w:p w14:paraId="3AB7CCA8" w14:textId="77777777" w:rsidR="009A0F77" w:rsidRPr="00646131" w:rsidRDefault="009A0F77" w:rsidP="009A0F77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  <w:r w:rsidRPr="00646131"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</w:p>
    <w:p w14:paraId="38332B7D" w14:textId="77777777" w:rsidR="009A0F77" w:rsidRPr="00646131" w:rsidRDefault="009A0F77" w:rsidP="009A0F77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24"/>
          <w:szCs w:val="24"/>
          <w:lang w:bidi="pl-PL"/>
        </w:rPr>
      </w:pPr>
      <w:r w:rsidRPr="00646131">
        <w:rPr>
          <w:rFonts w:eastAsia="Arial" w:cstheme="minorHAnsi"/>
          <w:kern w:val="28"/>
          <w:sz w:val="24"/>
          <w:szCs w:val="24"/>
          <w:lang w:bidi="pl-PL"/>
        </w:rPr>
        <w:tab/>
        <w:t>(</w:t>
      </w:r>
      <w:r w:rsidRPr="00646131">
        <w:rPr>
          <w:rFonts w:eastAsia="Calibri" w:cstheme="minorHAnsi"/>
          <w:kern w:val="28"/>
          <w:sz w:val="24"/>
          <w:szCs w:val="24"/>
          <w:lang w:bidi="pl-PL"/>
        </w:rPr>
        <w:t>własnoręczny</w:t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 w:rsidRPr="00646131">
        <w:rPr>
          <w:rFonts w:eastAsia="Calibri" w:cstheme="minorHAnsi"/>
          <w:kern w:val="28"/>
          <w:sz w:val="24"/>
          <w:szCs w:val="24"/>
          <w:lang w:bidi="pl-PL"/>
        </w:rPr>
        <w:t>podpis</w:t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 w:rsidRPr="00646131">
        <w:rPr>
          <w:rFonts w:eastAsia="Calibri" w:cstheme="minorHAnsi"/>
          <w:kern w:val="28"/>
          <w:sz w:val="24"/>
          <w:szCs w:val="24"/>
          <w:lang w:bidi="pl-PL"/>
        </w:rPr>
        <w:t>osoby</w:t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 w:rsidRPr="00646131">
        <w:rPr>
          <w:rFonts w:eastAsia="Calibri" w:cstheme="minorHAnsi"/>
          <w:kern w:val="28"/>
          <w:sz w:val="24"/>
          <w:szCs w:val="24"/>
          <w:lang w:bidi="pl-PL"/>
        </w:rPr>
        <w:t>upoważnionej</w:t>
      </w:r>
      <w:r w:rsidRPr="00646131">
        <w:rPr>
          <w:rFonts w:eastAsia="Arial" w:cstheme="minorHAnsi"/>
          <w:kern w:val="28"/>
          <w:sz w:val="24"/>
          <w:szCs w:val="24"/>
          <w:lang w:bidi="pl-PL"/>
        </w:rPr>
        <w:t>)</w:t>
      </w:r>
    </w:p>
    <w:p w14:paraId="1E1827D0" w14:textId="77777777" w:rsidR="009A0F77" w:rsidRPr="00646131" w:rsidRDefault="009A0F77" w:rsidP="009A0F77">
      <w:pPr>
        <w:spacing w:after="0" w:line="240" w:lineRule="auto"/>
        <w:rPr>
          <w:rFonts w:eastAsia="Arial" w:cstheme="minorHAnsi"/>
          <w:kern w:val="28"/>
          <w:sz w:val="24"/>
          <w:szCs w:val="24"/>
          <w:lang w:bidi="pl-PL"/>
        </w:rPr>
        <w:sectPr w:rsidR="009A0F77" w:rsidRPr="00646131"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</w:sectPr>
      </w:pPr>
    </w:p>
    <w:p w14:paraId="30B7B03F" w14:textId="77777777" w:rsidR="00271B4C" w:rsidRPr="00646131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</w:p>
    <w:sectPr w:rsidR="00271B4C" w:rsidRPr="00646131" w:rsidSect="00265676">
      <w:headerReference w:type="default" r:id="rId11"/>
      <w:footerReference w:type="default" r:id="rId12"/>
      <w:headerReference w:type="first" r:id="rId13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261F" w14:textId="77777777" w:rsidR="006E52EC" w:rsidRDefault="006E52EC" w:rsidP="00260550">
      <w:pPr>
        <w:spacing w:after="0" w:line="240" w:lineRule="auto"/>
      </w:pPr>
      <w:r>
        <w:separator/>
      </w:r>
    </w:p>
  </w:endnote>
  <w:endnote w:type="continuationSeparator" w:id="0">
    <w:p w14:paraId="65304DC9" w14:textId="77777777" w:rsidR="006E52EC" w:rsidRDefault="006E52EC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AA98" w14:textId="77777777" w:rsidR="006E52EC" w:rsidRDefault="006E52EC" w:rsidP="00260550">
      <w:pPr>
        <w:spacing w:after="0" w:line="240" w:lineRule="auto"/>
      </w:pPr>
      <w:r>
        <w:separator/>
      </w:r>
    </w:p>
  </w:footnote>
  <w:footnote w:type="continuationSeparator" w:id="0">
    <w:p w14:paraId="4941F045" w14:textId="77777777" w:rsidR="006E52EC" w:rsidRDefault="006E52EC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7A3182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157400C7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CA6050"/>
    <w:multiLevelType w:val="hybridMultilevel"/>
    <w:tmpl w:val="1616C406"/>
    <w:lvl w:ilvl="0" w:tplc="FFFFFFFF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142A333A"/>
    <w:multiLevelType w:val="hybridMultilevel"/>
    <w:tmpl w:val="1616C406"/>
    <w:lvl w:ilvl="0" w:tplc="FFFFFFFF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6743D8"/>
    <w:multiLevelType w:val="hybridMultilevel"/>
    <w:tmpl w:val="1616C406"/>
    <w:lvl w:ilvl="0" w:tplc="8F88C1A6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3D911515"/>
    <w:multiLevelType w:val="hybridMultilevel"/>
    <w:tmpl w:val="1616C406"/>
    <w:lvl w:ilvl="0" w:tplc="FFFFFFFF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4C2B"/>
    <w:multiLevelType w:val="hybridMultilevel"/>
    <w:tmpl w:val="1616C406"/>
    <w:lvl w:ilvl="0" w:tplc="FFFFFFFF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5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E01EB"/>
    <w:multiLevelType w:val="hybridMultilevel"/>
    <w:tmpl w:val="39A4B02E"/>
    <w:lvl w:ilvl="0" w:tplc="5F94243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num w:numId="1" w16cid:durableId="1615558721">
    <w:abstractNumId w:val="8"/>
  </w:num>
  <w:num w:numId="2" w16cid:durableId="1096171082">
    <w:abstractNumId w:val="11"/>
  </w:num>
  <w:num w:numId="3" w16cid:durableId="532158720">
    <w:abstractNumId w:val="5"/>
  </w:num>
  <w:num w:numId="4" w16cid:durableId="288247311">
    <w:abstractNumId w:val="4"/>
  </w:num>
  <w:num w:numId="5" w16cid:durableId="15716212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4117756">
    <w:abstractNumId w:val="13"/>
  </w:num>
  <w:num w:numId="7" w16cid:durableId="700713033">
    <w:abstractNumId w:val="17"/>
  </w:num>
  <w:num w:numId="8" w16cid:durableId="1113016835">
    <w:abstractNumId w:val="10"/>
  </w:num>
  <w:num w:numId="9" w16cid:durableId="2039695800">
    <w:abstractNumId w:val="7"/>
  </w:num>
  <w:num w:numId="10" w16cid:durableId="1444765307">
    <w:abstractNumId w:val="14"/>
  </w:num>
  <w:num w:numId="11" w16cid:durableId="209541973">
    <w:abstractNumId w:val="12"/>
  </w:num>
  <w:num w:numId="12" w16cid:durableId="1136484772">
    <w:abstractNumId w:val="9"/>
  </w:num>
  <w:num w:numId="13" w16cid:durableId="1246962681">
    <w:abstractNumId w:val="19"/>
  </w:num>
  <w:num w:numId="14" w16cid:durableId="1209336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8916034">
    <w:abstractNumId w:val="4"/>
  </w:num>
  <w:num w:numId="16" w16cid:durableId="1738749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408374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C0F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7BF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8A2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A82"/>
    <w:rsid w:val="00174FEE"/>
    <w:rsid w:val="001751DB"/>
    <w:rsid w:val="00175774"/>
    <w:rsid w:val="00175EDC"/>
    <w:rsid w:val="00176C4A"/>
    <w:rsid w:val="001774A5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05E3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C7EF5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CF0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24C1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131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394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2EC"/>
    <w:rsid w:val="006E5FDB"/>
    <w:rsid w:val="006E700C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0E05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182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336D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5DED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0F77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4FD9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EC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6A39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5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stalowa-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88</cp:revision>
  <cp:lastPrinted>2019-07-03T12:43:00Z</cp:lastPrinted>
  <dcterms:created xsi:type="dcterms:W3CDTF">2020-11-26T09:21:00Z</dcterms:created>
  <dcterms:modified xsi:type="dcterms:W3CDTF">2022-11-23T12:34:00Z</dcterms:modified>
</cp:coreProperties>
</file>