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Borders>
          <w:top w:val="single" w:sz="12" w:space="0" w:color="8496B0"/>
          <w:left w:val="single" w:sz="12" w:space="0" w:color="8496B0"/>
          <w:bottom w:val="single" w:sz="12" w:space="0" w:color="8496B0"/>
          <w:right w:val="single" w:sz="12" w:space="0" w:color="8496B0"/>
          <w:insideH w:val="single" w:sz="12" w:space="0" w:color="8496B0"/>
          <w:insideV w:val="single" w:sz="12" w:space="0" w:color="8496B0"/>
        </w:tblBorders>
        <w:tblLook w:val="04A0" w:firstRow="1" w:lastRow="0" w:firstColumn="1" w:lastColumn="0" w:noHBand="0" w:noVBand="1"/>
      </w:tblPr>
      <w:tblGrid>
        <w:gridCol w:w="4617"/>
        <w:gridCol w:w="5590"/>
      </w:tblGrid>
      <w:tr w:rsidR="00303F0C" w:rsidRPr="00303F0C" w14:paraId="595D8947" w14:textId="77777777" w:rsidTr="00ED2796">
        <w:trPr>
          <w:trHeight w:val="501"/>
        </w:trPr>
        <w:tc>
          <w:tcPr>
            <w:tcW w:w="4617" w:type="dxa"/>
            <w:shd w:val="clear" w:color="auto" w:fill="F2F2F2"/>
            <w:vAlign w:val="center"/>
          </w:tcPr>
          <w:p w14:paraId="121EDB0C" w14:textId="2F5DC056" w:rsidR="00303F0C" w:rsidRPr="00303F0C" w:rsidRDefault="00303F0C" w:rsidP="00E32FCE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Numer referencyjny postępowania: ZP.271.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Pzp.</w:t>
            </w:r>
            <w:r w:rsidR="00E32FC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21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.202</w:t>
            </w:r>
            <w:r w:rsidR="00EB1B3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90" w:type="dxa"/>
            <w:shd w:val="clear" w:color="auto" w:fill="F2F2F2"/>
            <w:vAlign w:val="center"/>
          </w:tcPr>
          <w:p w14:paraId="44C61F05" w14:textId="39D5A818" w:rsidR="00303F0C" w:rsidRPr="00303F0C" w:rsidRDefault="00303F0C" w:rsidP="00303F0C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Załącznik Nr </w:t>
            </w:r>
            <w:r w:rsidR="009E6B5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  <w:r w:rsidR="001F555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do SWZ</w:t>
            </w:r>
          </w:p>
          <w:p w14:paraId="7FA0DD7A" w14:textId="77777777" w:rsidR="00303F0C" w:rsidRPr="00303F0C" w:rsidRDefault="00303F0C" w:rsidP="00303F0C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70D27" w:rsidRPr="00303F0C" w14:paraId="43BBA34D" w14:textId="77777777" w:rsidTr="00ED2796">
        <w:trPr>
          <w:trHeight w:val="696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14:paraId="6A9A7D09" w14:textId="0F032957" w:rsidR="00970D27" w:rsidRPr="00970D27" w:rsidRDefault="00970D27" w:rsidP="00970D27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970D27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IDENTYFIKATOR POSTĘPOWANIA</w:t>
            </w:r>
          </w:p>
        </w:tc>
      </w:tr>
    </w:tbl>
    <w:p w14:paraId="75B3817E" w14:textId="77777777" w:rsidR="00303F0C" w:rsidRDefault="00303F0C" w:rsidP="00D40D6A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5F6BB939" w14:textId="77777777" w:rsidR="00303F0C" w:rsidRPr="00303F0C" w:rsidRDefault="00303F0C" w:rsidP="00D40D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5992B4E1" w14:textId="3B5607B1" w:rsidR="00EB1B35" w:rsidRPr="00EB1B35" w:rsidRDefault="00D40D6A" w:rsidP="009E6B5F">
      <w:pPr>
        <w:tabs>
          <w:tab w:val="left" w:pos="709"/>
        </w:tabs>
        <w:jc w:val="both"/>
        <w:rPr>
          <w:rFonts w:ascii="Arial" w:eastAsia="Times New Roman" w:hAnsi="Arial" w:cs="Arial"/>
          <w:b/>
          <w:lang w:eastAsia="ar-SA"/>
        </w:rPr>
      </w:pPr>
      <w:r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Dotyczy: </w:t>
      </w:r>
      <w:r w:rsidR="00303F0C"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postępowanie prowadzone w trybie przetargu nieograniczonego </w:t>
      </w:r>
      <w:r w:rsidRPr="009E6B5F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pn.:</w:t>
      </w:r>
      <w:r w:rsidRPr="006D290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 </w:t>
      </w:r>
      <w:r w:rsidR="009E6B5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„</w:t>
      </w:r>
      <w:r w:rsidR="009E6B5F" w:rsidRPr="009E6B5F">
        <w:rPr>
          <w:rFonts w:ascii="Arial" w:eastAsia="Times New Roman" w:hAnsi="Arial" w:cs="Arial"/>
          <w:b/>
          <w:lang w:eastAsia="ar-SA"/>
        </w:rPr>
        <w:t>Kompleksowa dostawa energii elektrycznej dla Miejskiego Zakładu Komunalnego Sp. z o.o. w Stalowej Woli</w:t>
      </w:r>
      <w:r w:rsidR="009E6B5F">
        <w:rPr>
          <w:rFonts w:ascii="Arial" w:eastAsia="Times New Roman" w:hAnsi="Arial" w:cs="Arial"/>
          <w:b/>
          <w:lang w:eastAsia="ar-SA"/>
        </w:rPr>
        <w:t>”.</w:t>
      </w:r>
    </w:p>
    <w:p w14:paraId="1EC7393C" w14:textId="6C320A8E" w:rsidR="00F9797C" w:rsidRPr="00F9797C" w:rsidRDefault="00F9797C" w:rsidP="00F9797C">
      <w:pPr>
        <w:tabs>
          <w:tab w:val="left" w:pos="709"/>
        </w:tabs>
        <w:jc w:val="both"/>
        <w:rPr>
          <w:rFonts w:ascii="Arial" w:eastAsia="Times New Roman" w:hAnsi="Arial" w:cs="Arial"/>
          <w:b/>
          <w:lang w:eastAsia="ar-SA"/>
        </w:rPr>
      </w:pPr>
    </w:p>
    <w:p w14:paraId="1A884109" w14:textId="2772FBE8" w:rsidR="00D40D6A" w:rsidRPr="00AD617E" w:rsidRDefault="00303F0C" w:rsidP="006D290A">
      <w:pPr>
        <w:spacing w:after="0" w:line="240" w:lineRule="auto"/>
        <w:rPr>
          <w:rFonts w:ascii="Arial" w:hAnsi="Arial" w:cs="Arial"/>
        </w:rPr>
      </w:pPr>
      <w:r w:rsidRPr="00303F0C">
        <w:rPr>
          <w:b/>
          <w:bCs/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="00D40D6A" w:rsidRPr="00AD617E">
        <w:rPr>
          <w:rFonts w:ascii="Arial" w:hAnsi="Arial" w:cs="Arial"/>
        </w:rPr>
        <w:t>Zamawiający poniżej przekazuje:</w:t>
      </w:r>
      <w:r w:rsidR="000B629A" w:rsidRPr="00AD617E">
        <w:rPr>
          <w:rFonts w:ascii="Arial" w:hAnsi="Arial" w:cs="Arial"/>
        </w:rPr>
        <w:br/>
      </w:r>
      <w:r w:rsidR="00D40D6A" w:rsidRPr="00AD617E">
        <w:rPr>
          <w:rFonts w:ascii="Arial" w:hAnsi="Arial" w:cs="Arial"/>
        </w:rPr>
        <w:t xml:space="preserve"> </w:t>
      </w:r>
    </w:p>
    <w:p w14:paraId="7AE36632" w14:textId="708DD1D1" w:rsidR="00D40D6A" w:rsidRPr="00AD617E" w:rsidRDefault="000B629A" w:rsidP="000B629A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0B629A">
        <w:rPr>
          <w:rFonts w:ascii="Arial" w:hAnsi="Arial" w:cs="Arial"/>
          <w:sz w:val="23"/>
          <w:szCs w:val="23"/>
        </w:rPr>
        <w:br/>
      </w:r>
      <w:r w:rsidR="00D40D6A" w:rsidRPr="000B629A">
        <w:rPr>
          <w:rFonts w:ascii="Arial" w:hAnsi="Arial" w:cs="Arial"/>
          <w:b/>
          <w:bCs/>
          <w:sz w:val="23"/>
          <w:szCs w:val="23"/>
        </w:rPr>
        <w:t xml:space="preserve">Identyfikator postępowania nadany przez </w:t>
      </w:r>
      <w:proofErr w:type="spellStart"/>
      <w:r w:rsidR="00D40D6A" w:rsidRPr="00AD617E">
        <w:rPr>
          <w:rFonts w:ascii="Arial" w:hAnsi="Arial" w:cs="Arial"/>
          <w:b/>
          <w:bCs/>
          <w:sz w:val="23"/>
          <w:szCs w:val="23"/>
        </w:rPr>
        <w:t>miniPortal</w:t>
      </w:r>
      <w:proofErr w:type="spellEnd"/>
      <w:r w:rsidR="00D40D6A" w:rsidRPr="00AD617E">
        <w:rPr>
          <w:rFonts w:ascii="Arial" w:hAnsi="Arial" w:cs="Arial"/>
          <w:b/>
          <w:bCs/>
          <w:sz w:val="23"/>
          <w:szCs w:val="23"/>
        </w:rPr>
        <w:t xml:space="preserve"> (</w:t>
      </w:r>
      <w:hyperlink r:id="rId4" w:history="1">
        <w:r w:rsidR="00303F0C" w:rsidRPr="00AD617E">
          <w:rPr>
            <w:rStyle w:val="Hipercze"/>
            <w:rFonts w:ascii="Arial" w:hAnsi="Arial" w:cs="Arial"/>
            <w:b/>
            <w:bCs/>
            <w:color w:val="auto"/>
            <w:sz w:val="23"/>
            <w:szCs w:val="23"/>
            <w:u w:val="none"/>
          </w:rPr>
          <w:t>https://miniportal.uzp.gov.pl/</w:t>
        </w:r>
      </w:hyperlink>
      <w:r w:rsidR="00D40D6A" w:rsidRPr="00AD617E">
        <w:rPr>
          <w:rFonts w:ascii="Arial" w:hAnsi="Arial" w:cs="Arial"/>
          <w:b/>
          <w:bCs/>
          <w:sz w:val="23"/>
          <w:szCs w:val="23"/>
        </w:rPr>
        <w:t>):</w:t>
      </w:r>
    </w:p>
    <w:p w14:paraId="2F9CAC50" w14:textId="374163CF" w:rsidR="00303F0C" w:rsidRPr="000B629A" w:rsidRDefault="00303F0C" w:rsidP="00D40D6A">
      <w:pPr>
        <w:rPr>
          <w:rFonts w:ascii="Arial" w:hAnsi="Arial" w:cs="Arial"/>
          <w:sz w:val="23"/>
          <w:szCs w:val="23"/>
        </w:rPr>
      </w:pPr>
    </w:p>
    <w:p w14:paraId="0EA9EB64" w14:textId="77777777" w:rsidR="00CC2FD3" w:rsidRDefault="00CC2FD3" w:rsidP="00EE35E0">
      <w:pPr>
        <w:rPr>
          <w:rFonts w:ascii="Roboto" w:hAnsi="Roboto"/>
          <w:color w:val="111111"/>
          <w:shd w:val="clear" w:color="auto" w:fill="FFFFFF"/>
        </w:rPr>
      </w:pPr>
      <w:r w:rsidRPr="00CC2FD3">
        <w:rPr>
          <w:rFonts w:ascii="Roboto" w:hAnsi="Roboto"/>
          <w:color w:val="111111"/>
          <w:shd w:val="clear" w:color="auto" w:fill="FFFFFF"/>
        </w:rPr>
        <w:t>92657a19-ff6a-4ef7-99f7-ae060aa14e28</w:t>
      </w:r>
    </w:p>
    <w:p w14:paraId="2D408C32" w14:textId="77777777" w:rsidR="007C1906" w:rsidRDefault="00EE35E0" w:rsidP="00EE35E0">
      <w:pPr>
        <w:rPr>
          <w:rFonts w:ascii="Arial" w:hAnsi="Arial" w:cs="Arial"/>
          <w:b/>
          <w:bCs/>
          <w:sz w:val="23"/>
          <w:szCs w:val="23"/>
        </w:rPr>
      </w:pPr>
      <w:r w:rsidRPr="000B629A">
        <w:rPr>
          <w:rFonts w:ascii="Arial" w:hAnsi="Arial" w:cs="Arial"/>
          <w:b/>
          <w:bCs/>
          <w:sz w:val="23"/>
          <w:szCs w:val="23"/>
        </w:rPr>
        <w:t>Link do postępowania:</w:t>
      </w:r>
    </w:p>
    <w:p w14:paraId="5943CCF0" w14:textId="320CB9CC" w:rsidR="00A74C0F" w:rsidRDefault="00E4345F" w:rsidP="00EE35E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C2FD3" w:rsidRPr="00CC2FD3">
        <w:rPr>
          <w:rFonts w:ascii="Arial" w:hAnsi="Arial" w:cs="Arial"/>
        </w:rPr>
        <w:t>https://miniportal.uzp.gov.pl/Postepowania/92657a19-ff6a-4ef7-99f7-ae060aa14e28</w:t>
      </w:r>
    </w:p>
    <w:p w14:paraId="6E8A90EA" w14:textId="4BFA3804" w:rsidR="00EE35E0" w:rsidRPr="00A74C0F" w:rsidRDefault="00E4345F" w:rsidP="00EE35E0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</w:rPr>
        <w:br/>
      </w:r>
      <w:r w:rsidR="00EE35E0" w:rsidRPr="000B629A">
        <w:rPr>
          <w:rFonts w:ascii="Arial" w:hAnsi="Arial" w:cs="Arial"/>
          <w:b/>
          <w:bCs/>
        </w:rPr>
        <w:t>Identyfikator postępowania na platformie E-</w:t>
      </w:r>
      <w:proofErr w:type="spellStart"/>
      <w:r w:rsidR="00EE35E0" w:rsidRPr="000B629A">
        <w:rPr>
          <w:rFonts w:ascii="Arial" w:hAnsi="Arial" w:cs="Arial"/>
          <w:b/>
          <w:bCs/>
        </w:rPr>
        <w:t>zamowienia</w:t>
      </w:r>
      <w:proofErr w:type="spellEnd"/>
      <w:r w:rsidR="00EE35E0" w:rsidRPr="000B629A">
        <w:rPr>
          <w:rFonts w:ascii="Arial" w:hAnsi="Arial" w:cs="Arial"/>
          <w:b/>
          <w:bCs/>
        </w:rPr>
        <w:t>:</w:t>
      </w:r>
    </w:p>
    <w:p w14:paraId="433B24B5" w14:textId="2918FA10" w:rsidR="002555D0" w:rsidRPr="00C06889" w:rsidRDefault="00321E95" w:rsidP="00321E95">
      <w:pPr>
        <w:rPr>
          <w:rFonts w:ascii="Arial" w:hAnsi="Arial" w:cs="Arial"/>
        </w:rPr>
      </w:pPr>
      <w:r w:rsidRPr="00321E95">
        <w:rPr>
          <w:rFonts w:ascii="Arial" w:hAnsi="Arial" w:cs="Arial"/>
        </w:rPr>
        <w:t>ocds-148610-0f356d85-81fa-11ed-94da-6ae0fe5e7159</w:t>
      </w:r>
    </w:p>
    <w:sectPr w:rsidR="002555D0" w:rsidRPr="00C06889" w:rsidSect="00ED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94"/>
    <w:rsid w:val="00054865"/>
    <w:rsid w:val="000B629A"/>
    <w:rsid w:val="000E0DCC"/>
    <w:rsid w:val="001D5DE6"/>
    <w:rsid w:val="001F5555"/>
    <w:rsid w:val="00222C0C"/>
    <w:rsid w:val="002555D0"/>
    <w:rsid w:val="00303F0C"/>
    <w:rsid w:val="00321E95"/>
    <w:rsid w:val="00327B3F"/>
    <w:rsid w:val="00511994"/>
    <w:rsid w:val="006D290A"/>
    <w:rsid w:val="007C0E0A"/>
    <w:rsid w:val="007C1906"/>
    <w:rsid w:val="007D77C5"/>
    <w:rsid w:val="00801142"/>
    <w:rsid w:val="008F5074"/>
    <w:rsid w:val="00970D27"/>
    <w:rsid w:val="009E6B5F"/>
    <w:rsid w:val="00A064AE"/>
    <w:rsid w:val="00A74C0F"/>
    <w:rsid w:val="00AC2820"/>
    <w:rsid w:val="00AD617E"/>
    <w:rsid w:val="00B74B42"/>
    <w:rsid w:val="00C06889"/>
    <w:rsid w:val="00C20A2E"/>
    <w:rsid w:val="00CC2FD3"/>
    <w:rsid w:val="00CD6EE6"/>
    <w:rsid w:val="00D40D6A"/>
    <w:rsid w:val="00E32FCE"/>
    <w:rsid w:val="00E4345F"/>
    <w:rsid w:val="00E87ABC"/>
    <w:rsid w:val="00EB1B35"/>
    <w:rsid w:val="00ED2796"/>
    <w:rsid w:val="00EE35E0"/>
    <w:rsid w:val="00F27A49"/>
    <w:rsid w:val="00F9797C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137"/>
  <w15:chartTrackingRefBased/>
  <w15:docId w15:val="{0F7CB923-E062-44AC-9A87-1AEFF2B7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D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3F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3F0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4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Gil</dc:creator>
  <cp:keywords/>
  <dc:description/>
  <cp:lastModifiedBy>Joanna Surma</cp:lastModifiedBy>
  <cp:revision>37</cp:revision>
  <dcterms:created xsi:type="dcterms:W3CDTF">2021-06-22T06:42:00Z</dcterms:created>
  <dcterms:modified xsi:type="dcterms:W3CDTF">2022-12-22T13:15:00Z</dcterms:modified>
</cp:coreProperties>
</file>