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528BB" w14:textId="7EF26F57" w:rsidR="00C22453" w:rsidRDefault="00C22453" w:rsidP="00531CBF">
      <w:pPr>
        <w:widowControl w:val="0"/>
        <w:autoSpaceDE w:val="0"/>
        <w:autoSpaceDN w:val="0"/>
        <w:spacing w:after="0" w:line="276" w:lineRule="auto"/>
        <w:jc w:val="center"/>
        <w:rPr>
          <w:rFonts w:eastAsia="Arial" w:cstheme="minorHAnsi"/>
          <w:b/>
          <w:kern w:val="28"/>
          <w:sz w:val="24"/>
          <w:szCs w:val="24"/>
          <w:lang w:bidi="pl-PL"/>
        </w:rPr>
      </w:pPr>
      <w:r>
        <w:rPr>
          <w:rFonts w:eastAsia="Arial" w:cstheme="minorHAnsi"/>
          <w:b/>
          <w:kern w:val="28"/>
          <w:sz w:val="24"/>
          <w:szCs w:val="24"/>
          <w:lang w:bidi="pl-PL"/>
        </w:rPr>
        <w:t>-wzór-</w:t>
      </w:r>
    </w:p>
    <w:p w14:paraId="5A14988D" w14:textId="60C5BC90" w:rsidR="00531CBF" w:rsidRPr="003C1824" w:rsidRDefault="00531CBF" w:rsidP="00531CBF">
      <w:pPr>
        <w:widowControl w:val="0"/>
        <w:autoSpaceDE w:val="0"/>
        <w:autoSpaceDN w:val="0"/>
        <w:spacing w:after="0" w:line="276" w:lineRule="auto"/>
        <w:jc w:val="center"/>
        <w:rPr>
          <w:rFonts w:eastAsia="Arial" w:cstheme="minorHAnsi"/>
          <w:b/>
          <w:kern w:val="28"/>
          <w:sz w:val="24"/>
          <w:szCs w:val="24"/>
          <w:lang w:bidi="pl-PL"/>
        </w:rPr>
      </w:pPr>
      <w:r w:rsidRPr="003C1824">
        <w:rPr>
          <w:rFonts w:eastAsia="Arial" w:cstheme="minorHAnsi"/>
          <w:b/>
          <w:kern w:val="28"/>
          <w:sz w:val="24"/>
          <w:szCs w:val="24"/>
          <w:lang w:bidi="pl-PL"/>
        </w:rPr>
        <w:t>UMOWA NR ZP.271.KC.</w:t>
      </w:r>
      <w:r w:rsidR="007B6EB6">
        <w:rPr>
          <w:rFonts w:eastAsia="Arial" w:cstheme="minorHAnsi"/>
          <w:b/>
          <w:kern w:val="28"/>
          <w:sz w:val="24"/>
          <w:szCs w:val="24"/>
          <w:lang w:bidi="pl-PL"/>
        </w:rPr>
        <w:t>8</w:t>
      </w:r>
      <w:r w:rsidRPr="003C1824">
        <w:rPr>
          <w:rFonts w:eastAsia="Arial" w:cstheme="minorHAnsi"/>
          <w:b/>
          <w:kern w:val="28"/>
          <w:sz w:val="24"/>
          <w:szCs w:val="24"/>
          <w:lang w:bidi="pl-PL"/>
        </w:rPr>
        <w:t>.202</w:t>
      </w:r>
      <w:r w:rsidR="007B6EB6">
        <w:rPr>
          <w:rFonts w:eastAsia="Arial" w:cstheme="minorHAnsi"/>
          <w:b/>
          <w:kern w:val="28"/>
          <w:sz w:val="24"/>
          <w:szCs w:val="24"/>
          <w:lang w:bidi="pl-PL"/>
        </w:rPr>
        <w:t>3</w:t>
      </w:r>
    </w:p>
    <w:p w14:paraId="5A17E6F2" w14:textId="77777777" w:rsidR="00531CBF" w:rsidRPr="00531CBF" w:rsidRDefault="00531CBF" w:rsidP="00531CBF">
      <w:pPr>
        <w:widowControl w:val="0"/>
        <w:tabs>
          <w:tab w:val="left" w:leader="dot" w:pos="6213"/>
        </w:tabs>
        <w:spacing w:after="0" w:line="276" w:lineRule="auto"/>
        <w:jc w:val="center"/>
        <w:rPr>
          <w:rFonts w:eastAsia="Times New Roman" w:cstheme="minorHAnsi"/>
          <w:lang w:eastAsia="ar-SA"/>
        </w:rPr>
      </w:pPr>
      <w:r w:rsidRPr="00531CBF">
        <w:rPr>
          <w:rFonts w:eastAsia="Times New Roman" w:cstheme="minorHAnsi"/>
          <w:lang w:eastAsia="ar-SA"/>
        </w:rPr>
        <w:t>zawarta w dniu …………………. w Stalowej Woli</w:t>
      </w:r>
    </w:p>
    <w:p w14:paraId="6203BC89" w14:textId="77777777" w:rsidR="00531CBF" w:rsidRPr="00531CBF" w:rsidRDefault="00531CBF" w:rsidP="00531CBF">
      <w:pPr>
        <w:widowControl w:val="0"/>
        <w:tabs>
          <w:tab w:val="left" w:leader="dot" w:pos="6213"/>
        </w:tabs>
        <w:spacing w:after="0" w:line="276" w:lineRule="auto"/>
        <w:ind w:left="3560"/>
        <w:jc w:val="both"/>
        <w:rPr>
          <w:rFonts w:eastAsia="Times New Roman" w:cstheme="minorHAnsi"/>
          <w:lang w:eastAsia="ar-SA"/>
        </w:rPr>
      </w:pPr>
    </w:p>
    <w:p w14:paraId="4464BFD1" w14:textId="29110C3A" w:rsidR="00531CBF" w:rsidRPr="00531CBF" w:rsidRDefault="00531CBF" w:rsidP="00531CBF">
      <w:pPr>
        <w:keepNext/>
        <w:keepLines/>
        <w:widowControl w:val="0"/>
        <w:tabs>
          <w:tab w:val="left" w:pos="426"/>
        </w:tabs>
        <w:spacing w:after="0" w:line="276" w:lineRule="auto"/>
        <w:jc w:val="both"/>
        <w:outlineLvl w:val="1"/>
        <w:rPr>
          <w:rFonts w:eastAsia="Times New Roman" w:cstheme="minorHAnsi"/>
          <w:b/>
          <w:lang w:eastAsia="ar-SA"/>
        </w:rPr>
      </w:pPr>
      <w:r w:rsidRPr="00531CBF">
        <w:rPr>
          <w:rFonts w:eastAsia="Calibri" w:cstheme="minorHAnsi"/>
          <w:lang w:eastAsia="ar-SA"/>
        </w:rPr>
        <w:t xml:space="preserve">na: </w:t>
      </w:r>
      <w:r w:rsidRPr="00531CBF">
        <w:rPr>
          <w:rFonts w:eastAsia="Calibri" w:cstheme="minorHAnsi"/>
          <w:lang w:eastAsia="ar-SA"/>
        </w:rPr>
        <w:tab/>
      </w:r>
      <w:r w:rsidR="007D2E70" w:rsidRPr="006F7F7D">
        <w:rPr>
          <w:rFonts w:cstheme="minorHAnsi"/>
          <w:b/>
          <w:bCs/>
        </w:rPr>
        <w:t xml:space="preserve">„Dostawa wapna palonego-mielonego, </w:t>
      </w:r>
      <w:proofErr w:type="spellStart"/>
      <w:r w:rsidR="007D2E70" w:rsidRPr="006F7F7D">
        <w:rPr>
          <w:rFonts w:cstheme="minorHAnsi"/>
          <w:b/>
          <w:bCs/>
        </w:rPr>
        <w:t>wysokoreaktywnego</w:t>
      </w:r>
      <w:proofErr w:type="spellEnd"/>
      <w:r w:rsidR="007D2E70" w:rsidRPr="006F7F7D">
        <w:rPr>
          <w:rFonts w:cstheme="minorHAnsi"/>
          <w:b/>
          <w:bCs/>
        </w:rPr>
        <w:t xml:space="preserve"> do higienizacji</w:t>
      </w:r>
      <w:r w:rsidR="007D2E70">
        <w:rPr>
          <w:rFonts w:cstheme="minorHAnsi"/>
          <w:b/>
          <w:bCs/>
        </w:rPr>
        <w:t xml:space="preserve"> komunalnych osadów ściekowych”,</w:t>
      </w:r>
    </w:p>
    <w:p w14:paraId="681F8BEA" w14:textId="77777777" w:rsidR="00531CBF" w:rsidRPr="00531CBF" w:rsidRDefault="00531CBF" w:rsidP="00531CBF">
      <w:pPr>
        <w:widowControl w:val="0"/>
        <w:shd w:val="clear" w:color="auto" w:fill="FFFFFF"/>
        <w:spacing w:after="0" w:line="276" w:lineRule="auto"/>
        <w:jc w:val="both"/>
        <w:rPr>
          <w:rFonts w:eastAsia="Times New Roman" w:cstheme="minorHAnsi"/>
          <w:b/>
          <w:lang w:eastAsia="ar-SA"/>
        </w:rPr>
      </w:pPr>
    </w:p>
    <w:p w14:paraId="5CCAA0EB" w14:textId="77777777" w:rsidR="00531CBF" w:rsidRPr="00531CBF" w:rsidRDefault="00531CBF" w:rsidP="00531CBF">
      <w:pPr>
        <w:widowControl w:val="0"/>
        <w:shd w:val="clear" w:color="auto" w:fill="FFFFFF"/>
        <w:spacing w:after="0" w:line="276" w:lineRule="auto"/>
        <w:jc w:val="both"/>
        <w:rPr>
          <w:rFonts w:eastAsia="Times New Roman" w:cstheme="minorHAnsi"/>
          <w:b/>
          <w:bCs/>
        </w:rPr>
      </w:pPr>
      <w:r w:rsidRPr="00531CBF">
        <w:rPr>
          <w:rFonts w:eastAsia="Times New Roman" w:cstheme="minorHAnsi"/>
          <w:lang w:eastAsia="ar-SA"/>
        </w:rPr>
        <w:t>pomiędzy</w:t>
      </w:r>
      <w:r w:rsidRPr="00531CBF">
        <w:rPr>
          <w:rFonts w:eastAsia="Times New Roman" w:cstheme="minorHAnsi"/>
          <w:bCs/>
        </w:rPr>
        <w:t>:</w:t>
      </w:r>
    </w:p>
    <w:p w14:paraId="74DC32C9" w14:textId="431BC33A" w:rsidR="002C1544" w:rsidRPr="002C1544" w:rsidRDefault="002C1544" w:rsidP="002C1544">
      <w:pPr>
        <w:spacing w:after="0" w:line="276" w:lineRule="auto"/>
        <w:jc w:val="both"/>
        <w:rPr>
          <w:rFonts w:eastAsia="Times New Roman" w:cstheme="minorHAnsi"/>
          <w:lang w:eastAsia="pl-PL"/>
        </w:rPr>
      </w:pPr>
      <w:r w:rsidRPr="002C1544">
        <w:rPr>
          <w:rFonts w:eastAsia="Times New Roman" w:cstheme="minorHAnsi"/>
          <w:b/>
          <w:bCs/>
          <w:lang w:eastAsia="pl-PL"/>
        </w:rPr>
        <w:t>Miejskim Zakładem Komunalnym Sp. z o.o</w:t>
      </w:r>
      <w:r w:rsidRPr="002C1544">
        <w:rPr>
          <w:rFonts w:eastAsia="Times New Roman" w:cstheme="minorHAnsi"/>
          <w:lang w:eastAsia="pl-PL"/>
        </w:rPr>
        <w:t xml:space="preserve">. z siedzibą w Stalowej Woli, (kod pocztowy: 37- 450) przy ul. Komunalnej 1, zarejestrowaną w rejestrze przedsiębiorców Krajowego Rejestru Sądowego pod numerem KRS 0000085943, której akta rejestrowe są przechowywane przez Sąd Rejonowy </w:t>
      </w:r>
      <w:r w:rsidR="009118E2">
        <w:rPr>
          <w:rFonts w:eastAsia="Times New Roman" w:cstheme="minorHAnsi"/>
          <w:lang w:eastAsia="pl-PL"/>
        </w:rPr>
        <w:br/>
      </w:r>
      <w:r w:rsidRPr="002C1544">
        <w:rPr>
          <w:rFonts w:eastAsia="Times New Roman" w:cstheme="minorHAnsi"/>
          <w:lang w:eastAsia="pl-PL"/>
        </w:rPr>
        <w:t xml:space="preserve">w Rzeszowie, XII Wydział Gospodarczy Krajowego Rejestru Sądowego, posiadającą kapitał zakładowy w wysokości </w:t>
      </w:r>
      <w:r>
        <w:rPr>
          <w:rFonts w:eastAsia="Times New Roman" w:cstheme="minorHAnsi"/>
          <w:lang w:eastAsia="pl-PL"/>
        </w:rPr>
        <w:t>120 637 000,00</w:t>
      </w:r>
      <w:r w:rsidRPr="002C1544">
        <w:rPr>
          <w:rFonts w:eastAsia="Times New Roman" w:cstheme="minorHAnsi"/>
          <w:lang w:eastAsia="pl-PL"/>
        </w:rPr>
        <w:t xml:space="preserve"> złotych posługującą się nadanym jej Numerem Identyfikacji Podatkowej 865-000-30-71 oraz numerem REGON 830036219, reprezentowaną przy niniejszej czynności przez:</w:t>
      </w:r>
    </w:p>
    <w:p w14:paraId="3E953C8F" w14:textId="77777777" w:rsidR="002C1544" w:rsidRPr="002C1544" w:rsidRDefault="002C1544" w:rsidP="002C1544">
      <w:pPr>
        <w:spacing w:after="0" w:line="276" w:lineRule="auto"/>
        <w:jc w:val="both"/>
        <w:rPr>
          <w:rFonts w:eastAsia="Times New Roman" w:cstheme="minorHAnsi"/>
          <w:lang w:eastAsia="pl-PL"/>
        </w:rPr>
      </w:pPr>
    </w:p>
    <w:p w14:paraId="7E411762" w14:textId="0CE382A2" w:rsidR="002C1544" w:rsidRPr="002C1544" w:rsidRDefault="002C1544" w:rsidP="002C1544">
      <w:pPr>
        <w:spacing w:after="0" w:line="276" w:lineRule="auto"/>
        <w:jc w:val="both"/>
        <w:rPr>
          <w:rFonts w:eastAsia="Times New Roman" w:cstheme="minorHAnsi"/>
          <w:lang w:eastAsia="pl-PL"/>
        </w:rPr>
      </w:pPr>
      <w:r w:rsidRPr="002C1544">
        <w:rPr>
          <w:rFonts w:eastAsia="Times New Roman" w:cstheme="minorHAnsi"/>
          <w:lang w:eastAsia="pl-PL"/>
        </w:rPr>
        <w:t xml:space="preserve">Radosław Sagatowski – Prezes Zarządu, </w:t>
      </w:r>
    </w:p>
    <w:p w14:paraId="222AF7D9" w14:textId="69763231" w:rsidR="002C1544" w:rsidRPr="002C1544" w:rsidRDefault="002C1544" w:rsidP="002C1544">
      <w:pPr>
        <w:spacing w:after="0" w:line="276" w:lineRule="auto"/>
        <w:jc w:val="both"/>
        <w:rPr>
          <w:rFonts w:eastAsia="Times New Roman" w:cstheme="minorHAnsi"/>
          <w:lang w:eastAsia="pl-PL"/>
        </w:rPr>
      </w:pPr>
      <w:r w:rsidRPr="002C1544">
        <w:rPr>
          <w:rFonts w:eastAsia="Times New Roman" w:cstheme="minorHAnsi"/>
          <w:lang w:eastAsia="pl-PL"/>
        </w:rPr>
        <w:t>Przemysław Skrzyp</w:t>
      </w:r>
      <w:r>
        <w:rPr>
          <w:rFonts w:eastAsia="Times New Roman" w:cstheme="minorHAnsi"/>
          <w:lang w:eastAsia="pl-PL"/>
        </w:rPr>
        <w:t>ek</w:t>
      </w:r>
      <w:r w:rsidRPr="002C1544">
        <w:rPr>
          <w:rFonts w:eastAsia="Times New Roman" w:cstheme="minorHAnsi"/>
          <w:lang w:eastAsia="pl-PL"/>
        </w:rPr>
        <w:t xml:space="preserve"> – Zastępca Prezesa Zarządu,</w:t>
      </w:r>
    </w:p>
    <w:p w14:paraId="4AB5B13E" w14:textId="77777777" w:rsidR="00531CBF" w:rsidRPr="00531CBF" w:rsidRDefault="00531CBF" w:rsidP="002C1544">
      <w:pPr>
        <w:spacing w:before="240" w:after="0" w:line="276" w:lineRule="auto"/>
        <w:jc w:val="both"/>
        <w:rPr>
          <w:rFonts w:eastAsia="Times New Roman" w:cstheme="minorHAnsi"/>
          <w:lang w:eastAsia="ar-SA"/>
        </w:rPr>
      </w:pPr>
      <w:r w:rsidRPr="00531CBF">
        <w:rPr>
          <w:rFonts w:eastAsia="Times New Roman" w:cstheme="minorHAnsi"/>
          <w:lang w:eastAsia="ar-SA"/>
        </w:rPr>
        <w:t xml:space="preserve">zwaną dalej </w:t>
      </w:r>
      <w:r w:rsidRPr="00531CBF">
        <w:rPr>
          <w:rFonts w:eastAsia="Times New Roman" w:cstheme="minorHAnsi"/>
          <w:b/>
          <w:lang w:eastAsia="ar-SA"/>
        </w:rPr>
        <w:t>„Zamawiającym”</w:t>
      </w:r>
      <w:r w:rsidRPr="00531CBF">
        <w:rPr>
          <w:rFonts w:eastAsia="Times New Roman" w:cstheme="minorHAnsi"/>
          <w:lang w:eastAsia="ar-SA"/>
        </w:rPr>
        <w:t>,</w:t>
      </w:r>
    </w:p>
    <w:p w14:paraId="375D7A34" w14:textId="77777777" w:rsidR="00531CBF" w:rsidRPr="00531CBF" w:rsidRDefault="00531CBF" w:rsidP="00531CBF">
      <w:pPr>
        <w:spacing w:after="0" w:line="276" w:lineRule="auto"/>
        <w:jc w:val="both"/>
        <w:rPr>
          <w:rFonts w:eastAsia="Times New Roman" w:cstheme="minorHAnsi"/>
          <w:lang w:eastAsia="ar-SA"/>
        </w:rPr>
      </w:pPr>
    </w:p>
    <w:p w14:paraId="1825FF33" w14:textId="77777777" w:rsidR="00531CBF" w:rsidRPr="00531CBF" w:rsidRDefault="00531CBF" w:rsidP="00531CBF">
      <w:pPr>
        <w:tabs>
          <w:tab w:val="right" w:leader="dot" w:pos="9638"/>
        </w:tabs>
        <w:suppressAutoHyphens/>
        <w:spacing w:after="0" w:line="276" w:lineRule="auto"/>
        <w:rPr>
          <w:rFonts w:eastAsia="Times New Roman" w:cstheme="minorHAnsi"/>
          <w:b/>
          <w:lang w:eastAsia="ar-SA"/>
        </w:rPr>
      </w:pPr>
      <w:r w:rsidRPr="00531CBF">
        <w:rPr>
          <w:rFonts w:eastAsia="Times New Roman" w:cstheme="minorHAnsi"/>
          <w:b/>
          <w:lang w:eastAsia="ar-SA"/>
        </w:rPr>
        <w:t xml:space="preserve">a </w:t>
      </w:r>
    </w:p>
    <w:p w14:paraId="3C651258" w14:textId="77777777" w:rsidR="00531CBF" w:rsidRPr="00531CBF" w:rsidRDefault="00531CBF" w:rsidP="00531CBF">
      <w:pPr>
        <w:tabs>
          <w:tab w:val="right" w:leader="dot" w:pos="9638"/>
        </w:tabs>
        <w:suppressAutoHyphens/>
        <w:spacing w:after="0" w:line="276" w:lineRule="auto"/>
        <w:rPr>
          <w:rFonts w:eastAsia="Times New Roman" w:cstheme="minorHAnsi"/>
          <w:lang w:eastAsia="ar-SA"/>
        </w:rPr>
      </w:pPr>
      <w:r w:rsidRPr="00531CBF">
        <w:rPr>
          <w:rFonts w:eastAsia="Times New Roman" w:cstheme="minorHAnsi"/>
          <w:lang w:eastAsia="ar-SA"/>
        </w:rPr>
        <w:tab/>
      </w:r>
    </w:p>
    <w:p w14:paraId="0C7D8C2B" w14:textId="77777777" w:rsidR="00531CBF" w:rsidRPr="00531CBF" w:rsidRDefault="00531CBF" w:rsidP="00531CBF">
      <w:pPr>
        <w:suppressAutoHyphens/>
        <w:spacing w:after="0" w:line="276" w:lineRule="auto"/>
        <w:rPr>
          <w:rFonts w:eastAsia="Times New Roman" w:cstheme="minorHAnsi"/>
          <w:lang w:eastAsia="ar-SA"/>
        </w:rPr>
      </w:pPr>
    </w:p>
    <w:p w14:paraId="47770B10" w14:textId="113B0613" w:rsidR="00531CBF" w:rsidRPr="00531CBF" w:rsidRDefault="00531CBF" w:rsidP="00531CBF">
      <w:pPr>
        <w:suppressAutoHyphens/>
        <w:spacing w:after="0" w:line="276" w:lineRule="auto"/>
        <w:rPr>
          <w:rFonts w:eastAsia="Times New Roman" w:cstheme="minorHAnsi"/>
          <w:lang w:eastAsia="ar-SA"/>
        </w:rPr>
      </w:pPr>
      <w:r w:rsidRPr="00531CBF">
        <w:rPr>
          <w:rFonts w:eastAsia="Times New Roman" w:cstheme="minorHAnsi"/>
          <w:lang w:eastAsia="ar-SA"/>
        </w:rPr>
        <w:t>zwaną</w:t>
      </w:r>
      <w:r w:rsidR="002C1544">
        <w:rPr>
          <w:rFonts w:eastAsia="Times New Roman" w:cstheme="minorHAnsi"/>
          <w:lang w:eastAsia="ar-SA"/>
        </w:rPr>
        <w:t>/</w:t>
      </w:r>
      <w:proofErr w:type="spellStart"/>
      <w:r w:rsidR="002C1544">
        <w:rPr>
          <w:rFonts w:eastAsia="Times New Roman" w:cstheme="minorHAnsi"/>
          <w:lang w:eastAsia="ar-SA"/>
        </w:rPr>
        <w:t>ym</w:t>
      </w:r>
      <w:proofErr w:type="spellEnd"/>
      <w:r w:rsidRPr="00531CBF">
        <w:rPr>
          <w:rFonts w:eastAsia="Times New Roman" w:cstheme="minorHAnsi"/>
          <w:lang w:eastAsia="ar-SA"/>
        </w:rPr>
        <w:t xml:space="preserve"> dalej </w:t>
      </w:r>
      <w:r w:rsidRPr="00531CBF">
        <w:rPr>
          <w:rFonts w:eastAsia="Times New Roman" w:cstheme="minorHAnsi"/>
          <w:b/>
          <w:lang w:eastAsia="ar-SA"/>
        </w:rPr>
        <w:t>„Wykonawcą” lub „Dostawcą</w:t>
      </w:r>
      <w:r w:rsidRPr="00531CBF">
        <w:rPr>
          <w:rFonts w:eastAsia="Times New Roman" w:cstheme="minorHAnsi"/>
          <w:lang w:eastAsia="ar-SA"/>
        </w:rPr>
        <w:t>.</w:t>
      </w:r>
    </w:p>
    <w:p w14:paraId="3CF03C8E" w14:textId="77777777" w:rsidR="00531CBF" w:rsidRPr="00531CBF" w:rsidRDefault="00531CBF" w:rsidP="00531CBF">
      <w:pPr>
        <w:tabs>
          <w:tab w:val="left" w:pos="435"/>
          <w:tab w:val="center" w:pos="4703"/>
        </w:tabs>
        <w:spacing w:after="0" w:line="276" w:lineRule="auto"/>
        <w:rPr>
          <w:rFonts w:cstheme="minorHAnsi"/>
        </w:rPr>
      </w:pPr>
    </w:p>
    <w:p w14:paraId="207517B5" w14:textId="5723F4FF" w:rsidR="00531CBF" w:rsidRDefault="00531CBF" w:rsidP="00531CBF">
      <w:pPr>
        <w:spacing w:after="0" w:line="276" w:lineRule="auto"/>
        <w:jc w:val="center"/>
        <w:rPr>
          <w:rFonts w:eastAsia="Times New Roman" w:cstheme="minorHAnsi"/>
          <w:b/>
          <w:lang w:eastAsia="pl-PL"/>
        </w:rPr>
      </w:pPr>
      <w:r w:rsidRPr="00531CBF">
        <w:rPr>
          <w:rFonts w:eastAsia="Times New Roman" w:cstheme="minorHAnsi"/>
          <w:b/>
          <w:lang w:eastAsia="pl-PL"/>
        </w:rPr>
        <w:t>Podstawa umowy.</w:t>
      </w:r>
    </w:p>
    <w:p w14:paraId="69742126" w14:textId="5D44FE89" w:rsidR="00531CBF" w:rsidRDefault="007D26C7" w:rsidP="007D26C7">
      <w:pPr>
        <w:suppressAutoHyphens/>
        <w:spacing w:after="0" w:line="276" w:lineRule="auto"/>
        <w:jc w:val="both"/>
        <w:rPr>
          <w:rFonts w:eastAsia="Times New Roman" w:cstheme="minorHAnsi"/>
          <w:lang w:eastAsia="pl-PL"/>
        </w:rPr>
      </w:pPr>
      <w:r w:rsidRPr="007D26C7">
        <w:rPr>
          <w:rFonts w:eastAsia="Times New Roman" w:cstheme="minorHAnsi"/>
          <w:lang w:eastAsia="pl-PL"/>
        </w:rPr>
        <w:t xml:space="preserve">W rezultacie dokonania przez Zamawiającego zamówienia sektorowego w rozumieniu art. 7 pkt 35 </w:t>
      </w:r>
      <w:proofErr w:type="spellStart"/>
      <w:r w:rsidRPr="007D26C7">
        <w:rPr>
          <w:rFonts w:eastAsia="Times New Roman" w:cstheme="minorHAnsi"/>
          <w:lang w:eastAsia="pl-PL"/>
        </w:rPr>
        <w:t>Pzp</w:t>
      </w:r>
      <w:proofErr w:type="spellEnd"/>
      <w:r w:rsidRPr="007D26C7">
        <w:rPr>
          <w:rFonts w:eastAsia="Times New Roman" w:cstheme="minorHAnsi"/>
          <w:lang w:eastAsia="pl-PL"/>
        </w:rPr>
        <w:t xml:space="preserve"> </w:t>
      </w:r>
      <w:r>
        <w:rPr>
          <w:rFonts w:eastAsia="Times New Roman" w:cstheme="minorHAnsi"/>
          <w:lang w:eastAsia="pl-PL"/>
        </w:rPr>
        <w:br/>
      </w:r>
      <w:r w:rsidRPr="007D26C7">
        <w:rPr>
          <w:rFonts w:eastAsia="Times New Roman" w:cstheme="minorHAnsi"/>
          <w:lang w:eastAsia="pl-PL"/>
        </w:rPr>
        <w:t xml:space="preserve">o wartości mniejszej niż progi unijne, w przypadku którego nie ma zastosowania ustawa z dnia </w:t>
      </w:r>
      <w:r w:rsidR="00657DD9">
        <w:rPr>
          <w:rFonts w:eastAsia="Times New Roman" w:cstheme="minorHAnsi"/>
          <w:lang w:eastAsia="pl-PL"/>
        </w:rPr>
        <w:br/>
      </w:r>
      <w:r w:rsidRPr="007D26C7">
        <w:rPr>
          <w:rFonts w:eastAsia="Times New Roman" w:cstheme="minorHAnsi"/>
          <w:lang w:eastAsia="pl-PL"/>
        </w:rPr>
        <w:t>11 września 2019 r</w:t>
      </w:r>
      <w:r w:rsidR="007B6EB6">
        <w:rPr>
          <w:rFonts w:eastAsia="Times New Roman" w:cstheme="minorHAnsi"/>
          <w:lang w:eastAsia="pl-PL"/>
        </w:rPr>
        <w:t xml:space="preserve">. - Prawo zamówień publicznych </w:t>
      </w:r>
      <w:r w:rsidR="007B6EB6" w:rsidRPr="007B6EB6">
        <w:rPr>
          <w:rFonts w:ascii="Calibri" w:eastAsia="Times New Roman" w:hAnsi="Calibri" w:cs="Calibri"/>
          <w:lang w:eastAsia="ar-SA"/>
        </w:rPr>
        <w:t xml:space="preserve">(tekst jedn.: Dz. U. z 2022 r. poz. 1710 z </w:t>
      </w:r>
      <w:proofErr w:type="spellStart"/>
      <w:r w:rsidR="007B6EB6" w:rsidRPr="007B6EB6">
        <w:rPr>
          <w:rFonts w:ascii="Calibri" w:eastAsia="Times New Roman" w:hAnsi="Calibri" w:cs="Calibri"/>
          <w:lang w:eastAsia="ar-SA"/>
        </w:rPr>
        <w:t>późn</w:t>
      </w:r>
      <w:proofErr w:type="spellEnd"/>
      <w:r w:rsidR="007B6EB6" w:rsidRPr="007B6EB6">
        <w:rPr>
          <w:rFonts w:ascii="Calibri" w:eastAsia="Times New Roman" w:hAnsi="Calibri" w:cs="Calibri"/>
          <w:lang w:eastAsia="ar-SA"/>
        </w:rPr>
        <w:t xml:space="preserve">. zm.) </w:t>
      </w:r>
      <w:r w:rsidRPr="007D26C7">
        <w:rPr>
          <w:rFonts w:eastAsia="Times New Roman" w:cstheme="minorHAnsi"/>
          <w:lang w:eastAsia="pl-PL"/>
        </w:rPr>
        <w:t>zawarta zostaje</w:t>
      </w:r>
      <w:r w:rsidR="00B4758D">
        <w:rPr>
          <w:rFonts w:eastAsia="Times New Roman" w:cstheme="minorHAnsi"/>
          <w:lang w:eastAsia="pl-PL"/>
        </w:rPr>
        <w:t> </w:t>
      </w:r>
      <w:r w:rsidRPr="007D26C7">
        <w:rPr>
          <w:rFonts w:eastAsia="Times New Roman" w:cstheme="minorHAnsi"/>
          <w:lang w:eastAsia="pl-PL"/>
        </w:rPr>
        <w:t xml:space="preserve">umowa </w:t>
      </w:r>
      <w:r w:rsidR="00B4758D">
        <w:rPr>
          <w:rFonts w:eastAsia="Times New Roman" w:cstheme="minorHAnsi"/>
          <w:lang w:eastAsia="pl-PL"/>
        </w:rPr>
        <w:t> </w:t>
      </w:r>
      <w:r w:rsidRPr="007D26C7">
        <w:rPr>
          <w:rFonts w:eastAsia="Times New Roman" w:cstheme="minorHAnsi"/>
          <w:lang w:eastAsia="pl-PL"/>
        </w:rPr>
        <w:t>o następującej treści:</w:t>
      </w:r>
    </w:p>
    <w:p w14:paraId="5D50799A" w14:textId="77777777" w:rsidR="00B4758D" w:rsidRDefault="00B4758D" w:rsidP="007D26C7">
      <w:pPr>
        <w:suppressAutoHyphens/>
        <w:spacing w:after="0" w:line="276" w:lineRule="auto"/>
        <w:jc w:val="both"/>
        <w:rPr>
          <w:rFonts w:eastAsia="Times New Roman" w:cstheme="minorHAnsi"/>
          <w:lang w:eastAsia="pl-PL"/>
        </w:rPr>
      </w:pPr>
    </w:p>
    <w:p w14:paraId="312FC629" w14:textId="77777777" w:rsidR="00531CBF" w:rsidRPr="00531CBF" w:rsidRDefault="00531CBF" w:rsidP="00531CBF">
      <w:pPr>
        <w:suppressAutoHyphens/>
        <w:spacing w:after="0" w:line="276" w:lineRule="auto"/>
        <w:jc w:val="center"/>
        <w:rPr>
          <w:rFonts w:eastAsia="Times New Roman" w:cstheme="minorHAnsi"/>
          <w:b/>
          <w:bCs/>
          <w:lang w:eastAsia="ar-SA"/>
        </w:rPr>
      </w:pPr>
      <w:r w:rsidRPr="00531CBF">
        <w:rPr>
          <w:rFonts w:eastAsia="Times New Roman" w:cstheme="minorHAnsi"/>
          <w:b/>
          <w:bCs/>
          <w:lang w:eastAsia="ar-SA"/>
        </w:rPr>
        <w:t>§ 1.</w:t>
      </w:r>
    </w:p>
    <w:p w14:paraId="10D1F19B" w14:textId="1A35FC7F" w:rsidR="00531CBF" w:rsidRPr="00531CBF" w:rsidRDefault="00531CBF" w:rsidP="00531CBF">
      <w:pPr>
        <w:suppressAutoHyphens/>
        <w:spacing w:after="0" w:line="276" w:lineRule="auto"/>
        <w:jc w:val="both"/>
        <w:rPr>
          <w:rFonts w:eastAsia="Times New Roman" w:cstheme="minorHAnsi"/>
          <w:lang w:eastAsia="ar-SA"/>
        </w:rPr>
      </w:pPr>
      <w:r w:rsidRPr="00531CBF">
        <w:rPr>
          <w:rFonts w:eastAsia="Times New Roman" w:cstheme="minorHAnsi"/>
          <w:lang w:eastAsia="ar-SA"/>
        </w:rPr>
        <w:t>Podstawę zawarcia umowy stanowi protokół wyboru Wykonawcy z postępowania o zamówienie publiczne w trybie zapytania ofertowego rozstrzygniętego w dniu ……</w:t>
      </w:r>
      <w:r w:rsidR="00C6547D">
        <w:rPr>
          <w:rFonts w:eastAsia="Times New Roman" w:cstheme="minorHAnsi"/>
          <w:lang w:eastAsia="ar-SA"/>
        </w:rPr>
        <w:t>……………………….</w:t>
      </w:r>
      <w:r w:rsidRPr="00531CBF">
        <w:rPr>
          <w:rFonts w:eastAsia="Times New Roman" w:cstheme="minorHAnsi"/>
          <w:lang w:eastAsia="ar-SA"/>
        </w:rPr>
        <w:t>…… 20</w:t>
      </w:r>
      <w:r w:rsidR="00C6547D">
        <w:rPr>
          <w:rFonts w:eastAsia="Times New Roman" w:cstheme="minorHAnsi"/>
          <w:lang w:eastAsia="ar-SA"/>
        </w:rPr>
        <w:t>2</w:t>
      </w:r>
      <w:r w:rsidR="007B6EB6">
        <w:rPr>
          <w:rFonts w:eastAsia="Times New Roman" w:cstheme="minorHAnsi"/>
          <w:lang w:eastAsia="ar-SA"/>
        </w:rPr>
        <w:t>3</w:t>
      </w:r>
      <w:r w:rsidR="00C6547D">
        <w:rPr>
          <w:rFonts w:eastAsia="Times New Roman" w:cstheme="minorHAnsi"/>
          <w:lang w:eastAsia="ar-SA"/>
        </w:rPr>
        <w:t xml:space="preserve"> </w:t>
      </w:r>
      <w:r w:rsidRPr="00531CBF">
        <w:rPr>
          <w:rFonts w:eastAsia="Times New Roman" w:cstheme="minorHAnsi"/>
          <w:lang w:eastAsia="ar-SA"/>
        </w:rPr>
        <w:t>roku.</w:t>
      </w:r>
    </w:p>
    <w:p w14:paraId="612E9190" w14:textId="77777777" w:rsidR="00531CBF" w:rsidRPr="00531CBF" w:rsidRDefault="00531CBF" w:rsidP="00531CBF">
      <w:pPr>
        <w:widowControl w:val="0"/>
        <w:spacing w:after="0" w:line="276" w:lineRule="auto"/>
        <w:jc w:val="center"/>
        <w:rPr>
          <w:rFonts w:eastAsia="Calibri" w:cstheme="minorHAnsi"/>
          <w:color w:val="000000"/>
          <w:lang w:eastAsia="pl-PL" w:bidi="pl-PL"/>
        </w:rPr>
      </w:pPr>
    </w:p>
    <w:p w14:paraId="52931B60" w14:textId="77777777" w:rsidR="00531CBF" w:rsidRPr="00531CBF" w:rsidRDefault="00531CBF" w:rsidP="00531CBF">
      <w:pPr>
        <w:widowControl w:val="0"/>
        <w:spacing w:after="0" w:line="276" w:lineRule="auto"/>
        <w:jc w:val="center"/>
        <w:rPr>
          <w:rFonts w:eastAsia="Calibri" w:cstheme="minorHAnsi"/>
          <w:b/>
          <w:color w:val="000000"/>
          <w:lang w:eastAsia="pl-PL" w:bidi="pl-PL"/>
        </w:rPr>
      </w:pPr>
      <w:r w:rsidRPr="00531CBF">
        <w:rPr>
          <w:rFonts w:eastAsia="Calibri" w:cstheme="minorHAnsi"/>
          <w:b/>
          <w:color w:val="000000"/>
          <w:lang w:eastAsia="pl-PL" w:bidi="pl-PL"/>
        </w:rPr>
        <w:t>§ 2.</w:t>
      </w:r>
    </w:p>
    <w:p w14:paraId="708E1873" w14:textId="77777777" w:rsidR="00531CBF" w:rsidRPr="00531CBF" w:rsidRDefault="00531CBF" w:rsidP="00531CBF">
      <w:pPr>
        <w:pStyle w:val="Nagwek20"/>
        <w:keepNext/>
        <w:keepLines/>
        <w:shd w:val="clear" w:color="auto" w:fill="auto"/>
        <w:spacing w:line="276" w:lineRule="auto"/>
        <w:jc w:val="center"/>
        <w:rPr>
          <w:rFonts w:asciiTheme="minorHAnsi" w:hAnsiTheme="minorHAnsi" w:cstheme="minorHAnsi"/>
          <w:bCs w:val="0"/>
          <w:sz w:val="22"/>
          <w:szCs w:val="22"/>
        </w:rPr>
      </w:pPr>
      <w:r w:rsidRPr="00531CBF">
        <w:rPr>
          <w:rFonts w:asciiTheme="minorHAnsi" w:eastAsia="Calibri" w:hAnsiTheme="minorHAnsi" w:cstheme="minorHAnsi"/>
          <w:color w:val="000000"/>
          <w:sz w:val="22"/>
          <w:szCs w:val="22"/>
          <w:lang w:eastAsia="pl-PL" w:bidi="pl-PL"/>
        </w:rPr>
        <w:t>Przedmiot umowy.</w:t>
      </w:r>
    </w:p>
    <w:p w14:paraId="164CE72B" w14:textId="17EEDAAF" w:rsidR="00531CBF" w:rsidRPr="00531CBF" w:rsidRDefault="00531CBF" w:rsidP="00531CBF">
      <w:pPr>
        <w:pStyle w:val="Style7"/>
        <w:widowControl/>
        <w:numPr>
          <w:ilvl w:val="0"/>
          <w:numId w:val="2"/>
        </w:numPr>
        <w:tabs>
          <w:tab w:val="left" w:pos="357"/>
        </w:tabs>
        <w:spacing w:line="276" w:lineRule="auto"/>
        <w:ind w:left="357" w:hanging="357"/>
        <w:rPr>
          <w:rFonts w:asciiTheme="minorHAnsi" w:hAnsiTheme="minorHAnsi" w:cstheme="minorHAnsi"/>
          <w:sz w:val="22"/>
          <w:szCs w:val="22"/>
          <w:lang w:val="pl-PL" w:eastAsia="pl-PL"/>
        </w:rPr>
      </w:pPr>
      <w:r w:rsidRPr="00531CBF">
        <w:rPr>
          <w:rStyle w:val="FontStyle18"/>
          <w:rFonts w:asciiTheme="minorHAnsi" w:eastAsia="Calibri" w:hAnsiTheme="minorHAnsi" w:cstheme="minorHAnsi"/>
          <w:lang w:val="pl-PL"/>
        </w:rPr>
        <w:t xml:space="preserve">Zamawiający zamawia, a </w:t>
      </w:r>
      <w:r w:rsidRPr="00531CBF">
        <w:rPr>
          <w:rFonts w:asciiTheme="minorHAnsi" w:hAnsiTheme="minorHAnsi" w:cstheme="minorHAnsi"/>
          <w:snapToGrid w:val="0"/>
          <w:sz w:val="22"/>
          <w:szCs w:val="22"/>
          <w:lang w:val="pl-PL"/>
        </w:rPr>
        <w:t xml:space="preserve">Wykonawca przyjmuje do </w:t>
      </w:r>
      <w:r w:rsidRPr="00FB7F9F">
        <w:rPr>
          <w:rFonts w:asciiTheme="minorHAnsi" w:hAnsiTheme="minorHAnsi" w:cstheme="minorHAnsi"/>
          <w:snapToGrid w:val="0"/>
          <w:sz w:val="22"/>
          <w:szCs w:val="22"/>
          <w:lang w:val="pl-PL"/>
        </w:rPr>
        <w:t xml:space="preserve">realizacji w okresie trwania umowy dostawę wapna mielonego, suchego, </w:t>
      </w:r>
      <w:proofErr w:type="spellStart"/>
      <w:r w:rsidRPr="00FB7F9F">
        <w:rPr>
          <w:rFonts w:asciiTheme="minorHAnsi" w:hAnsiTheme="minorHAnsi" w:cstheme="minorHAnsi"/>
          <w:snapToGrid w:val="0"/>
          <w:sz w:val="22"/>
          <w:szCs w:val="22"/>
          <w:lang w:val="pl-PL"/>
        </w:rPr>
        <w:t>wysokoreaktywnego</w:t>
      </w:r>
      <w:proofErr w:type="spellEnd"/>
      <w:r w:rsidRPr="00FB7F9F">
        <w:rPr>
          <w:rFonts w:asciiTheme="minorHAnsi" w:hAnsiTheme="minorHAnsi" w:cstheme="minorHAnsi"/>
          <w:sz w:val="22"/>
          <w:szCs w:val="22"/>
          <w:lang w:val="pl-PL"/>
        </w:rPr>
        <w:t xml:space="preserve"> w ilości około </w:t>
      </w:r>
      <w:r w:rsidR="00FB7F9F" w:rsidRPr="00FB7F9F">
        <w:rPr>
          <w:rFonts w:asciiTheme="minorHAnsi" w:hAnsiTheme="minorHAnsi" w:cstheme="minorHAnsi"/>
          <w:sz w:val="22"/>
          <w:szCs w:val="22"/>
          <w:lang w:val="pl-PL"/>
        </w:rPr>
        <w:t>150</w:t>
      </w:r>
      <w:r w:rsidRPr="00FB7F9F">
        <w:rPr>
          <w:rFonts w:asciiTheme="minorHAnsi" w:hAnsiTheme="minorHAnsi" w:cstheme="minorHAnsi"/>
          <w:sz w:val="22"/>
          <w:szCs w:val="22"/>
          <w:lang w:val="pl-PL"/>
        </w:rPr>
        <w:t xml:space="preserve"> Mg dla Miejskiej</w:t>
      </w:r>
      <w:r w:rsidRPr="00531CBF">
        <w:rPr>
          <w:rFonts w:asciiTheme="minorHAnsi" w:hAnsiTheme="minorHAnsi" w:cstheme="minorHAnsi"/>
          <w:sz w:val="22"/>
          <w:szCs w:val="22"/>
          <w:lang w:val="pl-PL"/>
        </w:rPr>
        <w:t xml:space="preserve"> Oczyszczalni Ścieków w Stalowej Woli, z rozładunkiem pneumatycznym do zbiornika wapna.</w:t>
      </w:r>
    </w:p>
    <w:p w14:paraId="1F4D2BF9" w14:textId="77777777" w:rsidR="00531CBF" w:rsidRPr="00531CBF" w:rsidRDefault="00531CBF" w:rsidP="00531CBF">
      <w:pPr>
        <w:pStyle w:val="Style7"/>
        <w:widowControl/>
        <w:numPr>
          <w:ilvl w:val="0"/>
          <w:numId w:val="2"/>
        </w:numPr>
        <w:tabs>
          <w:tab w:val="left" w:pos="357"/>
        </w:tabs>
        <w:spacing w:line="276" w:lineRule="auto"/>
        <w:ind w:left="357" w:hanging="357"/>
        <w:rPr>
          <w:rStyle w:val="FontStyle18"/>
          <w:rFonts w:asciiTheme="minorHAnsi" w:eastAsia="Calibri" w:hAnsiTheme="minorHAnsi" w:cstheme="minorHAnsi"/>
          <w:lang w:val="pl-PL"/>
        </w:rPr>
      </w:pPr>
      <w:r w:rsidRPr="00531CBF">
        <w:rPr>
          <w:rStyle w:val="FontStyle18"/>
          <w:rFonts w:asciiTheme="minorHAnsi" w:eastAsia="Calibri" w:hAnsiTheme="minorHAnsi" w:cstheme="minorHAnsi"/>
          <w:lang w:val="pl-PL"/>
        </w:rPr>
        <w:t>Wymagane parametry dla dostarczonego wapna:</w:t>
      </w:r>
    </w:p>
    <w:p w14:paraId="6E9CB0A4" w14:textId="77777777" w:rsidR="00531CBF" w:rsidRPr="00531CBF" w:rsidRDefault="00531CBF" w:rsidP="00531CBF">
      <w:pPr>
        <w:pStyle w:val="Akapitzlist"/>
        <w:widowControl w:val="0"/>
        <w:numPr>
          <w:ilvl w:val="0"/>
          <w:numId w:val="11"/>
        </w:numPr>
        <w:suppressAutoHyphens/>
        <w:autoSpaceDE w:val="0"/>
        <w:snapToGrid w:val="0"/>
        <w:spacing w:after="0" w:line="276" w:lineRule="auto"/>
        <w:ind w:left="714" w:hanging="357"/>
        <w:contextualSpacing w:val="0"/>
        <w:jc w:val="both"/>
        <w:rPr>
          <w:rFonts w:cstheme="minorHAnsi"/>
        </w:rPr>
      </w:pPr>
      <w:r w:rsidRPr="00531CBF">
        <w:rPr>
          <w:rFonts w:cstheme="minorHAnsi"/>
        </w:rPr>
        <w:t xml:space="preserve">zawartość </w:t>
      </w:r>
      <w:proofErr w:type="spellStart"/>
      <w:r w:rsidRPr="00531CBF">
        <w:rPr>
          <w:rFonts w:cstheme="minorHAnsi"/>
        </w:rPr>
        <w:t>CaO</w:t>
      </w:r>
      <w:proofErr w:type="spellEnd"/>
      <w:r w:rsidRPr="00531CBF">
        <w:rPr>
          <w:rFonts w:cstheme="minorHAnsi"/>
        </w:rPr>
        <w:t xml:space="preserve"> - min. 90% wag,</w:t>
      </w:r>
    </w:p>
    <w:p w14:paraId="0C3184D5" w14:textId="77777777" w:rsidR="00531CBF" w:rsidRP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t xml:space="preserve">zawartość </w:t>
      </w:r>
      <w:proofErr w:type="spellStart"/>
      <w:r w:rsidRPr="00531CBF">
        <w:rPr>
          <w:rFonts w:cstheme="minorHAnsi"/>
        </w:rPr>
        <w:t>MgO</w:t>
      </w:r>
      <w:proofErr w:type="spellEnd"/>
      <w:r w:rsidRPr="00531CBF">
        <w:rPr>
          <w:rFonts w:cstheme="minorHAnsi"/>
        </w:rPr>
        <w:t xml:space="preserve"> - max. 2%,</w:t>
      </w:r>
    </w:p>
    <w:p w14:paraId="62C19F97" w14:textId="77777777" w:rsidR="00531CBF" w:rsidRP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t>zawartość CO</w:t>
      </w:r>
      <w:r w:rsidRPr="00FB7F9F">
        <w:rPr>
          <w:rFonts w:cstheme="minorHAnsi"/>
          <w:vertAlign w:val="subscript"/>
        </w:rPr>
        <w:t>2</w:t>
      </w:r>
      <w:r w:rsidRPr="00531CBF">
        <w:rPr>
          <w:rFonts w:cstheme="minorHAnsi"/>
        </w:rPr>
        <w:t xml:space="preserve"> - max. 3%,</w:t>
      </w:r>
    </w:p>
    <w:p w14:paraId="3914573F" w14:textId="77777777" w:rsidR="00531CBF" w:rsidRP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t>reaktywność wg PN-EN-459-2:2010;</w:t>
      </w:r>
    </w:p>
    <w:p w14:paraId="5C63DB3C" w14:textId="10190BBE" w:rsid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lastRenderedPageBreak/>
        <w:t>gęstość nasypowa: 800-1000 kg/m3,</w:t>
      </w:r>
    </w:p>
    <w:p w14:paraId="68D03857" w14:textId="77777777" w:rsidR="00547A07" w:rsidRPr="00547A07" w:rsidRDefault="00547A07" w:rsidP="00547A07">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47A07">
        <w:rPr>
          <w:rFonts w:cstheme="minorHAnsi"/>
        </w:rPr>
        <w:t>granulacja:  pozostałość na sicie 0,09 mm - max 15%.</w:t>
      </w:r>
    </w:p>
    <w:p w14:paraId="77520D30" w14:textId="77777777" w:rsidR="00531CBF" w:rsidRPr="00531CBF" w:rsidRDefault="00531CBF" w:rsidP="00531CBF">
      <w:pPr>
        <w:pStyle w:val="Style7"/>
        <w:widowControl/>
        <w:numPr>
          <w:ilvl w:val="0"/>
          <w:numId w:val="2"/>
        </w:numPr>
        <w:spacing w:line="276" w:lineRule="auto"/>
        <w:ind w:left="357" w:hanging="357"/>
        <w:rPr>
          <w:rStyle w:val="FontStyle18"/>
          <w:rFonts w:asciiTheme="minorHAnsi" w:eastAsia="Calibri" w:hAnsiTheme="minorHAnsi" w:cstheme="minorHAnsi"/>
          <w:lang w:val="pl-PL"/>
        </w:rPr>
      </w:pPr>
      <w:r w:rsidRPr="00531CBF">
        <w:rPr>
          <w:rStyle w:val="FontStyle18"/>
          <w:rFonts w:asciiTheme="minorHAnsi" w:eastAsia="Calibri" w:hAnsiTheme="minorHAnsi" w:cstheme="minorHAnsi"/>
          <w:lang w:val="pl-PL"/>
        </w:rPr>
        <w:t>Każda dostawa przedmiotu umowy ma być jednorodna pod względem reaktywności. Nie dopuszcza się mieszania wapna o różnej reaktywności celem uzyskania odpowiednich parametrów.</w:t>
      </w:r>
    </w:p>
    <w:p w14:paraId="21D0D1FE" w14:textId="77777777" w:rsidR="00531CBF" w:rsidRPr="00531CBF" w:rsidRDefault="00531CBF" w:rsidP="00531CBF">
      <w:pPr>
        <w:pStyle w:val="Style7"/>
        <w:widowControl/>
        <w:numPr>
          <w:ilvl w:val="0"/>
          <w:numId w:val="2"/>
        </w:numPr>
        <w:spacing w:line="276" w:lineRule="auto"/>
        <w:ind w:left="357" w:hanging="357"/>
        <w:rPr>
          <w:rStyle w:val="FontStyle18"/>
          <w:rFonts w:asciiTheme="minorHAnsi" w:eastAsia="Calibri" w:hAnsiTheme="minorHAnsi" w:cstheme="minorHAnsi"/>
          <w:lang w:val="pl-PL"/>
        </w:rPr>
      </w:pPr>
      <w:r w:rsidRPr="00531CBF">
        <w:rPr>
          <w:rStyle w:val="FontStyle18"/>
          <w:rFonts w:asciiTheme="minorHAnsi" w:eastAsia="Calibri" w:hAnsiTheme="minorHAnsi" w:cstheme="minorHAnsi"/>
          <w:lang w:val="pl-PL"/>
        </w:rPr>
        <w:t>Ilekroć w dalszych postanowieniach umowy mowa jest o przedmiocie umowy, bez bliższego oznaczenia należy przez to rozumieć dostawę, o której mowa w ust. 1.</w:t>
      </w:r>
    </w:p>
    <w:p w14:paraId="6314B1F2" w14:textId="77777777" w:rsidR="00531CBF" w:rsidRPr="00531CBF" w:rsidRDefault="00531CBF" w:rsidP="00531CBF">
      <w:pPr>
        <w:numPr>
          <w:ilvl w:val="0"/>
          <w:numId w:val="2"/>
        </w:numPr>
        <w:autoSpaceDE w:val="0"/>
        <w:autoSpaceDN w:val="0"/>
        <w:spacing w:after="0" w:line="276" w:lineRule="auto"/>
        <w:ind w:left="357" w:hanging="357"/>
        <w:jc w:val="both"/>
        <w:rPr>
          <w:rStyle w:val="FontStyle18"/>
          <w:rFonts w:asciiTheme="minorHAnsi" w:hAnsiTheme="minorHAnsi" w:cstheme="minorHAnsi"/>
        </w:rPr>
      </w:pPr>
      <w:r w:rsidRPr="00531CBF">
        <w:rPr>
          <w:rFonts w:cstheme="minorHAnsi"/>
        </w:rPr>
        <w:t>Ilości wapna wyszczególnione w ust 1. są ilościami szacunkowymi, które w okresie obowiązywania Umowy mogą ulec zmianie. Zamawiający może zmniejszyć ilość zamówionego wapna, z tego tytułu Wykonawca nie będzie dochodził od Zamawiającego żadnych roszczeń odszkodowawczych.</w:t>
      </w:r>
    </w:p>
    <w:p w14:paraId="2BFB855B" w14:textId="77777777" w:rsidR="00531CBF" w:rsidRPr="00531CBF" w:rsidRDefault="00531CBF" w:rsidP="00531CBF">
      <w:pPr>
        <w:widowControl w:val="0"/>
        <w:spacing w:after="0" w:line="276" w:lineRule="auto"/>
        <w:jc w:val="center"/>
        <w:rPr>
          <w:rFonts w:cstheme="minorHAnsi"/>
          <w:b/>
          <w:snapToGrid w:val="0"/>
        </w:rPr>
      </w:pPr>
    </w:p>
    <w:p w14:paraId="6B37B1DF"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3.</w:t>
      </w:r>
    </w:p>
    <w:p w14:paraId="52AFB298" w14:textId="77777777" w:rsidR="00531CBF" w:rsidRPr="00531CBF" w:rsidRDefault="00531CBF" w:rsidP="00531CBF">
      <w:pPr>
        <w:widowControl w:val="0"/>
        <w:spacing w:after="0" w:line="276" w:lineRule="auto"/>
        <w:jc w:val="center"/>
        <w:rPr>
          <w:rFonts w:cstheme="minorHAnsi"/>
          <w:snapToGrid w:val="0"/>
        </w:rPr>
      </w:pPr>
      <w:r w:rsidRPr="00531CBF">
        <w:rPr>
          <w:rFonts w:cstheme="minorHAnsi"/>
          <w:b/>
          <w:snapToGrid w:val="0"/>
        </w:rPr>
        <w:t>Termin wykonania umowy.</w:t>
      </w:r>
    </w:p>
    <w:p w14:paraId="36B4B993" w14:textId="0A46320D" w:rsidR="006F7B4E" w:rsidRPr="00144840" w:rsidRDefault="00531CBF" w:rsidP="00144840">
      <w:pPr>
        <w:widowControl w:val="0"/>
        <w:spacing w:after="0" w:line="276" w:lineRule="auto"/>
        <w:rPr>
          <w:rFonts w:eastAsia="Times New Roman" w:cstheme="minorHAnsi"/>
        </w:rPr>
      </w:pPr>
      <w:r w:rsidRPr="00531CBF">
        <w:rPr>
          <w:rFonts w:cstheme="minorHAnsi"/>
          <w:snapToGrid w:val="0"/>
        </w:rPr>
        <w:t>Termin wykonania przedmiotu umowy</w:t>
      </w:r>
      <w:r w:rsidR="00FB7F9F">
        <w:rPr>
          <w:rFonts w:cstheme="minorHAnsi"/>
          <w:snapToGrid w:val="0"/>
        </w:rPr>
        <w:t>:</w:t>
      </w:r>
      <w:r w:rsidRPr="00144840">
        <w:rPr>
          <w:rFonts w:cstheme="minorHAnsi"/>
          <w:snapToGrid w:val="0"/>
        </w:rPr>
        <w:t xml:space="preserve"> </w:t>
      </w:r>
      <w:r w:rsidR="006F7B4E" w:rsidRPr="00144840">
        <w:rPr>
          <w:rFonts w:eastAsia="Times New Roman" w:cstheme="minorHAnsi"/>
        </w:rPr>
        <w:t xml:space="preserve">sukcesywnie, w miarę potrzeb, przez okres 12 miesięcy od dnia zawarcia umowy w oparciu o indywidualnie składane zlecenia określające ilości i asortyment zamawianych partii. </w:t>
      </w:r>
    </w:p>
    <w:p w14:paraId="3234C542" w14:textId="77777777" w:rsidR="00531CBF" w:rsidRPr="00531CBF" w:rsidRDefault="00531CBF" w:rsidP="00531CBF">
      <w:pPr>
        <w:widowControl w:val="0"/>
        <w:spacing w:after="0" w:line="276" w:lineRule="auto"/>
        <w:rPr>
          <w:rFonts w:cstheme="minorHAnsi"/>
          <w:snapToGrid w:val="0"/>
        </w:rPr>
      </w:pPr>
    </w:p>
    <w:p w14:paraId="2D804D78"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4.</w:t>
      </w:r>
    </w:p>
    <w:p w14:paraId="2E28BBED"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Obowiązki stron</w:t>
      </w:r>
    </w:p>
    <w:p w14:paraId="6BBE49F0" w14:textId="4F203A0B"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Dostawy odbywać się będą średnio 4 razy do roku, na wcześniejsze zgłoszenie Zamawiającego. Wielkość poszczególnych dostaw będzie zróżnicowana w zależności od bieżących potrzeb Zamawiającego i wahać się będzie w granicach od 23 Mg – 2</w:t>
      </w:r>
      <w:r w:rsidR="00FB7F9F">
        <w:rPr>
          <w:rFonts w:cstheme="minorHAnsi"/>
        </w:rPr>
        <w:t>6</w:t>
      </w:r>
      <w:r w:rsidRPr="00531CBF">
        <w:rPr>
          <w:rFonts w:cstheme="minorHAnsi"/>
        </w:rPr>
        <w:t xml:space="preserve"> Mg. Wszelkie koszty związane z realizacją dostawy (koszty transportu, ubezpieczenia, koszty należytego zabezpieczenia ładunku) ponosi Wykonawca. </w:t>
      </w:r>
    </w:p>
    <w:p w14:paraId="7E276A07"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Odbiór i przekazanie wapna, o którym mowa w § 1 odbywać się będzie na terenie Miejskiej Oczyszczalni Ścieków w Stalowej Woli przy ul. Działkowej.</w:t>
      </w:r>
    </w:p>
    <w:p w14:paraId="491B99D6" w14:textId="37588B02"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 xml:space="preserve">Realizacja poszczególnych dostaw odbywać się będzie za pomocą przystosowanych do tego celu samochodów ciężarowych obsługiwanych przez uprawnionych w tym zakresie kierowców. </w:t>
      </w:r>
      <w:r w:rsidRPr="00531CBF">
        <w:rPr>
          <w:rFonts w:eastAsia="Calibri" w:cstheme="minorHAnsi"/>
          <w:bCs/>
        </w:rPr>
        <w:t xml:space="preserve">Realizacja zamówienia winna odbywać się sukcesywnie w dniach: od poniedziałku do piątku </w:t>
      </w:r>
      <w:r w:rsidR="00657DD9">
        <w:rPr>
          <w:rFonts w:eastAsia="Calibri" w:cstheme="minorHAnsi"/>
          <w:bCs/>
        </w:rPr>
        <w:br/>
      </w:r>
      <w:r w:rsidRPr="00531CBF">
        <w:rPr>
          <w:rFonts w:eastAsia="Calibri" w:cstheme="minorHAnsi"/>
          <w:bCs/>
        </w:rPr>
        <w:t>w godzinach: od 7:00 do 15:00.</w:t>
      </w:r>
    </w:p>
    <w:p w14:paraId="42E973FE"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rPr>
      </w:pPr>
      <w:r w:rsidRPr="00531CBF">
        <w:rPr>
          <w:rFonts w:cstheme="minorHAnsi"/>
        </w:rPr>
        <w:t>Przeładunek wapna z samochodów do zbiorników odbywać się będzie pneumatycznie za pośrednictwem szybkozłącza Ø75.</w:t>
      </w:r>
    </w:p>
    <w:p w14:paraId="1113BB88"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rPr>
      </w:pPr>
      <w:r w:rsidRPr="00531CBF">
        <w:rPr>
          <w:rFonts w:cstheme="minorHAnsi"/>
        </w:rPr>
        <w:t>Dostawa i rozładunek zapotrzebowanej partii wapna każdorazowo następować będzie w obecności uprawnionego pracownika.</w:t>
      </w:r>
    </w:p>
    <w:p w14:paraId="3D0E053B" w14:textId="15786DD5"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Wykonawca zapewnia stałą dyspozycyjność do realizacji dostaw, składających się na przedmiot zamówienia, dostosowaną do bieżących potrzeb Zamawiającego, tzn. zobowiązuje się do każdorazowego zrealizowania dostawy danej partii wapna w ustalonym z Zamawiającym terminie, a Zamawiający zobowiązuje się do każdorazowego zgłaszania zapotrzebowania drogą telefoniczną</w:t>
      </w:r>
      <w:r w:rsidR="00407399">
        <w:rPr>
          <w:rFonts w:cstheme="minorHAnsi"/>
        </w:rPr>
        <w:t xml:space="preserve"> lub</w:t>
      </w:r>
      <w:r w:rsidRPr="00531CBF">
        <w:rPr>
          <w:rFonts w:cstheme="minorHAnsi"/>
        </w:rPr>
        <w:t xml:space="preserve"> elektroniczną na wskazany przez Wykonawcę adres, na dostawę danej partii wapna nie później niż na </w:t>
      </w:r>
      <w:r w:rsidRPr="00531CBF">
        <w:rPr>
          <w:rFonts w:cstheme="minorHAnsi"/>
          <w:b/>
        </w:rPr>
        <w:t xml:space="preserve">3 dni </w:t>
      </w:r>
      <w:r w:rsidRPr="00531CBF">
        <w:rPr>
          <w:rFonts w:cstheme="minorHAnsi"/>
        </w:rPr>
        <w:t xml:space="preserve">przed planowanym terminem jej realizacji. Termin dostawy będzie nie dłuższy niż </w:t>
      </w:r>
      <w:r w:rsidR="00407399" w:rsidRPr="00407399">
        <w:rPr>
          <w:rFonts w:cstheme="minorHAnsi"/>
          <w:b/>
          <w:bCs/>
        </w:rPr>
        <w:t>3</w:t>
      </w:r>
      <w:r w:rsidRPr="00407399">
        <w:rPr>
          <w:rFonts w:cstheme="minorHAnsi"/>
          <w:b/>
          <w:bCs/>
        </w:rPr>
        <w:t xml:space="preserve"> dni</w:t>
      </w:r>
      <w:r w:rsidRPr="00531CBF">
        <w:rPr>
          <w:rFonts w:cstheme="minorHAnsi"/>
        </w:rPr>
        <w:t xml:space="preserve"> od dnia złożenia zamówienia</w:t>
      </w:r>
      <w:r w:rsidR="00144840">
        <w:rPr>
          <w:rFonts w:cstheme="minorHAnsi"/>
        </w:rPr>
        <w:t xml:space="preserve"> (telefonicznie lub za pośrednictwem poczty elektronicznej).</w:t>
      </w:r>
    </w:p>
    <w:p w14:paraId="5DEB8472" w14:textId="54D70083"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 xml:space="preserve">Wykonawca dostarczy w dniu dostawy </w:t>
      </w:r>
      <w:r w:rsidRPr="008A0E9C">
        <w:rPr>
          <w:rFonts w:cstheme="minorHAnsi"/>
        </w:rPr>
        <w:t>świadectwa jakości i karty charakterystyki dla danej partii dostarczonego wapna oraz dyspozycję w</w:t>
      </w:r>
      <w:r w:rsidRPr="00531CBF">
        <w:rPr>
          <w:rFonts w:cstheme="minorHAnsi"/>
        </w:rPr>
        <w:t>ydania wapna z wagi Wykonawcy bądź producenta.</w:t>
      </w:r>
    </w:p>
    <w:p w14:paraId="2F44E55A"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 xml:space="preserve">W przypadku niedołączenia w dniu dostawy dyspozycji wydania z wagi, świadectwa jakości lub karty charakterystyki, o których mowa w ust. 7 lub dołączenia świadectw jakości nie </w:t>
      </w:r>
      <w:r w:rsidRPr="00531CBF">
        <w:rPr>
          <w:rFonts w:cstheme="minorHAnsi"/>
        </w:rPr>
        <w:lastRenderedPageBreak/>
        <w:t>potwierdzających zachowania żądanych w § 2 ust. 1 i 2 parametrów, Zamawiający zastrzega sobie prawo odmowy przyjęcia danej dostawy, a dostawę taką uważać się będzie jako niezrealizowaną.</w:t>
      </w:r>
    </w:p>
    <w:p w14:paraId="011F82AB" w14:textId="443457B3"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b/>
        </w:rPr>
        <w:t xml:space="preserve">Wykonawca </w:t>
      </w:r>
      <w:r w:rsidRPr="00531CBF">
        <w:rPr>
          <w:rFonts w:cstheme="minorHAnsi"/>
        </w:rPr>
        <w:t xml:space="preserve">zobowiązuje się do dostarczenia przedmiotu zamówienia </w:t>
      </w:r>
      <w:r w:rsidRPr="00531CBF">
        <w:rPr>
          <w:rFonts w:cstheme="minorHAnsi"/>
          <w:b/>
        </w:rPr>
        <w:t xml:space="preserve">na </w:t>
      </w:r>
      <w:r w:rsidR="00085521">
        <w:rPr>
          <w:rFonts w:cstheme="minorHAnsi"/>
          <w:b/>
        </w:rPr>
        <w:t xml:space="preserve">własny </w:t>
      </w:r>
      <w:r w:rsidRPr="00531CBF">
        <w:rPr>
          <w:rFonts w:cstheme="minorHAnsi"/>
          <w:b/>
        </w:rPr>
        <w:t>koszt i ryzyko.</w:t>
      </w:r>
    </w:p>
    <w:p w14:paraId="30E48CD9"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Koszty dostawy, załadunku, rozładunku, ubezpieczenia przedmiotu umowy na czas transportu ponosi Wykonawca.</w:t>
      </w:r>
    </w:p>
    <w:p w14:paraId="4AFC398C"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snapToGrid w:val="0"/>
        </w:rPr>
      </w:pPr>
      <w:r w:rsidRPr="00531CBF">
        <w:rPr>
          <w:rFonts w:eastAsia="Calibri" w:cstheme="minorHAnsi"/>
          <w:bCs/>
        </w:rPr>
        <w:t xml:space="preserve">Dostarczany produkt musi pochodzić wyłącznie z bieżącej produkcji i charakteryzować się trwałością nie krótszą niż 12 miesięcy od daty dostawy. </w:t>
      </w:r>
      <w:r w:rsidRPr="00531CBF">
        <w:rPr>
          <w:rFonts w:cstheme="minorHAnsi"/>
          <w:color w:val="2C2B2B"/>
        </w:rPr>
        <w:t>Wykonawca przez cały okres realizacji zlecenia zagwarantuje ciągłość dostaw oraz wysoką jakość dostarczanego wapna zgodnie ze specyfikacją jakościową.</w:t>
      </w:r>
    </w:p>
    <w:p w14:paraId="49389799" w14:textId="77777777" w:rsidR="00531CBF" w:rsidRPr="00531CBF" w:rsidRDefault="00531CBF" w:rsidP="00531CBF">
      <w:pPr>
        <w:widowControl w:val="0"/>
        <w:spacing w:after="0" w:line="276" w:lineRule="auto"/>
        <w:jc w:val="center"/>
        <w:rPr>
          <w:rFonts w:cstheme="minorHAnsi"/>
          <w:snapToGrid w:val="0"/>
        </w:rPr>
      </w:pPr>
    </w:p>
    <w:p w14:paraId="1B1CA1C0"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5.</w:t>
      </w:r>
    </w:p>
    <w:p w14:paraId="3475FC12" w14:textId="77777777" w:rsidR="00531CBF" w:rsidRPr="00531CBF" w:rsidRDefault="00531CBF" w:rsidP="00531CBF">
      <w:pPr>
        <w:widowControl w:val="0"/>
        <w:spacing w:after="0" w:line="276" w:lineRule="auto"/>
        <w:jc w:val="center"/>
        <w:rPr>
          <w:rFonts w:cstheme="minorHAnsi"/>
          <w:b/>
          <w:snapToGrid w:val="0"/>
          <w:lang w:eastAsia="pl-PL"/>
        </w:rPr>
      </w:pPr>
      <w:r w:rsidRPr="00531CBF">
        <w:rPr>
          <w:rFonts w:cstheme="minorHAnsi"/>
          <w:b/>
          <w:snapToGrid w:val="0"/>
          <w:lang w:eastAsia="pl-PL"/>
        </w:rPr>
        <w:t>Wynagrodzenie.</w:t>
      </w:r>
    </w:p>
    <w:p w14:paraId="2D5416A8" w14:textId="77777777" w:rsidR="00531CBF" w:rsidRPr="00531CBF" w:rsidRDefault="00531CBF" w:rsidP="00531CBF">
      <w:pPr>
        <w:numPr>
          <w:ilvl w:val="0"/>
          <w:numId w:val="4"/>
        </w:numPr>
        <w:autoSpaceDN w:val="0"/>
        <w:spacing w:after="0" w:line="276" w:lineRule="auto"/>
        <w:ind w:left="284" w:hanging="284"/>
        <w:jc w:val="both"/>
        <w:rPr>
          <w:rFonts w:cstheme="minorHAnsi"/>
        </w:rPr>
      </w:pPr>
      <w:r w:rsidRPr="00531CBF">
        <w:rPr>
          <w:rFonts w:cstheme="minorHAnsi"/>
        </w:rPr>
        <w:t>Za zrealizowanie przedmiotu umowy, określonego w § 2, Wykonawca otrzyma wynagrodzenie obliczone na podstawie ceny jednostkowej wynikającej z formularza oferty, tj.:</w:t>
      </w:r>
    </w:p>
    <w:p w14:paraId="0DF5F5E3" w14:textId="38AFC865" w:rsidR="00531CBF" w:rsidRPr="00531CBF" w:rsidRDefault="00531CBF" w:rsidP="00531CBF">
      <w:pPr>
        <w:autoSpaceDN w:val="0"/>
        <w:spacing w:after="0" w:line="276" w:lineRule="auto"/>
        <w:ind w:left="284"/>
        <w:jc w:val="both"/>
        <w:rPr>
          <w:rFonts w:cstheme="minorHAnsi"/>
        </w:rPr>
      </w:pPr>
      <w:r w:rsidRPr="00531CBF">
        <w:rPr>
          <w:rFonts w:cstheme="minorHAnsi"/>
          <w:b/>
        </w:rPr>
        <w:t>……</w:t>
      </w:r>
      <w:r w:rsidR="00163C7A">
        <w:rPr>
          <w:rFonts w:cstheme="minorHAnsi"/>
          <w:b/>
        </w:rPr>
        <w:t>…</w:t>
      </w:r>
      <w:r w:rsidR="00C12A6B">
        <w:rPr>
          <w:rFonts w:cstheme="minorHAnsi"/>
          <w:b/>
        </w:rPr>
        <w:t>……………..</w:t>
      </w:r>
      <w:r w:rsidRPr="00531CBF">
        <w:rPr>
          <w:rFonts w:cstheme="minorHAnsi"/>
          <w:b/>
        </w:rPr>
        <w:t xml:space="preserve">……… zł, </w:t>
      </w:r>
      <w:r w:rsidRPr="00531CBF">
        <w:rPr>
          <w:rFonts w:cstheme="minorHAnsi"/>
        </w:rPr>
        <w:t xml:space="preserve">(słownie: …………………. złotych </w:t>
      </w:r>
      <w:r w:rsidRPr="00531CBF">
        <w:rPr>
          <w:rFonts w:cstheme="minorHAnsi"/>
          <w:vertAlign w:val="superscript"/>
        </w:rPr>
        <w:t>00</w:t>
      </w:r>
      <w:r w:rsidRPr="00531CBF">
        <w:rPr>
          <w:rFonts w:cstheme="minorHAnsi"/>
        </w:rPr>
        <w:t>/</w:t>
      </w:r>
      <w:r w:rsidRPr="00531CBF">
        <w:rPr>
          <w:rFonts w:cstheme="minorHAnsi"/>
          <w:vertAlign w:val="subscript"/>
        </w:rPr>
        <w:t>100</w:t>
      </w:r>
      <w:r w:rsidRPr="00531CBF">
        <w:rPr>
          <w:rFonts w:cstheme="minorHAnsi"/>
        </w:rPr>
        <w:t xml:space="preserve">) </w:t>
      </w:r>
      <w:r w:rsidRPr="00531CBF">
        <w:rPr>
          <w:rFonts w:cstheme="minorHAnsi"/>
          <w:b/>
        </w:rPr>
        <w:t>za 1 Mg</w:t>
      </w:r>
      <w:r w:rsidRPr="00531CBF">
        <w:rPr>
          <w:rFonts w:cstheme="minorHAnsi"/>
        </w:rPr>
        <w:t xml:space="preserve"> pomnożonej przez ilość zamówionej pozycji z doliczeniem należnego podatku VAT zgodnie z obowiązującymi przepisami. </w:t>
      </w:r>
    </w:p>
    <w:p w14:paraId="2FE6CA8D" w14:textId="7AC524E2" w:rsidR="00531CBF" w:rsidRPr="00531CBF" w:rsidRDefault="00531CBF" w:rsidP="00531CBF">
      <w:pPr>
        <w:numPr>
          <w:ilvl w:val="0"/>
          <w:numId w:val="4"/>
        </w:numPr>
        <w:autoSpaceDN w:val="0"/>
        <w:spacing w:after="0" w:line="276" w:lineRule="auto"/>
        <w:ind w:left="357" w:hanging="357"/>
        <w:jc w:val="both"/>
        <w:rPr>
          <w:rFonts w:cstheme="minorHAnsi"/>
        </w:rPr>
      </w:pPr>
      <w:r w:rsidRPr="00531CBF">
        <w:rPr>
          <w:rFonts w:cstheme="minorHAnsi"/>
        </w:rPr>
        <w:t xml:space="preserve">Maksymalna wartość zamówienia wynosi: </w:t>
      </w:r>
      <w:r w:rsidRPr="00531CBF">
        <w:rPr>
          <w:rFonts w:cstheme="minorHAnsi"/>
          <w:b/>
        </w:rPr>
        <w:t>……</w:t>
      </w:r>
      <w:r w:rsidR="00163C7A">
        <w:rPr>
          <w:rFonts w:cstheme="minorHAnsi"/>
          <w:b/>
        </w:rPr>
        <w:t>………………</w:t>
      </w:r>
      <w:r w:rsidRPr="00531CBF">
        <w:rPr>
          <w:rFonts w:cstheme="minorHAnsi"/>
          <w:b/>
        </w:rPr>
        <w:t>.. zł netto,</w:t>
      </w:r>
      <w:r w:rsidRPr="00531CBF">
        <w:rPr>
          <w:rFonts w:cstheme="minorHAnsi"/>
        </w:rPr>
        <w:t xml:space="preserve"> tj. </w:t>
      </w:r>
      <w:r w:rsidRPr="00531CBF">
        <w:rPr>
          <w:rFonts w:cstheme="minorHAnsi"/>
          <w:b/>
        </w:rPr>
        <w:t>…</w:t>
      </w:r>
      <w:r w:rsidR="00163C7A">
        <w:rPr>
          <w:rFonts w:cstheme="minorHAnsi"/>
          <w:b/>
        </w:rPr>
        <w:t>………………</w:t>
      </w:r>
      <w:r w:rsidRPr="00531CBF">
        <w:rPr>
          <w:rFonts w:cstheme="minorHAnsi"/>
          <w:b/>
        </w:rPr>
        <w:t>….. zł brutto</w:t>
      </w:r>
      <w:r w:rsidRPr="00531CBF">
        <w:rPr>
          <w:rFonts w:cstheme="minorHAnsi"/>
        </w:rPr>
        <w:t>.</w:t>
      </w:r>
    </w:p>
    <w:p w14:paraId="43F548D5" w14:textId="0F31CA18" w:rsidR="00531CBF" w:rsidRDefault="00531CBF" w:rsidP="00531CBF">
      <w:pPr>
        <w:numPr>
          <w:ilvl w:val="0"/>
          <w:numId w:val="4"/>
        </w:numPr>
        <w:autoSpaceDN w:val="0"/>
        <w:spacing w:after="0" w:line="276" w:lineRule="auto"/>
        <w:ind w:left="357" w:hanging="357"/>
        <w:jc w:val="both"/>
        <w:rPr>
          <w:rFonts w:cstheme="minorHAnsi"/>
        </w:rPr>
      </w:pPr>
      <w:r w:rsidRPr="00531CBF">
        <w:rPr>
          <w:rFonts w:cstheme="minorHAnsi"/>
        </w:rPr>
        <w:t xml:space="preserve">Podstawą wystawienia faktury jest odbiór przedmiotu zamówienia potwierdzony na dokumencie WZ lub potwierdzeniu odbioru lub protokole odbioru, bez stwierdzonych wad, przez kierownika oczyszczalni ścieków lub osobę zastępująca. Warunkiem wystawienia faktury jest dostarczenie Zamawiającemu kompletu dokumentów dotyczących dostarczanej partii towaru, tj. świadectwa jakości danej partii dostarczonego wapna i karty charakterystyki oraz dyspozycję wydania wapna </w:t>
      </w:r>
      <w:r w:rsidR="003F6060">
        <w:rPr>
          <w:rFonts w:cstheme="minorHAnsi"/>
        </w:rPr>
        <w:br/>
      </w:r>
      <w:r w:rsidRPr="00531CBF">
        <w:rPr>
          <w:rFonts w:cstheme="minorHAnsi"/>
        </w:rPr>
        <w:t>z wagi Dostawcy bądź producenta.</w:t>
      </w:r>
    </w:p>
    <w:p w14:paraId="3C2328AC" w14:textId="47A4743A" w:rsidR="00454780" w:rsidRDefault="00454780" w:rsidP="00531CBF">
      <w:pPr>
        <w:numPr>
          <w:ilvl w:val="0"/>
          <w:numId w:val="4"/>
        </w:numPr>
        <w:autoSpaceDN w:val="0"/>
        <w:spacing w:after="0" w:line="276" w:lineRule="auto"/>
        <w:ind w:left="357" w:hanging="357"/>
        <w:jc w:val="both"/>
        <w:rPr>
          <w:rFonts w:cstheme="minorHAnsi"/>
          <w:color w:val="FF0000"/>
        </w:rPr>
      </w:pPr>
      <w:r w:rsidRPr="00454780">
        <w:rPr>
          <w:rFonts w:cstheme="minorHAnsi"/>
          <w:color w:val="FF0000"/>
        </w:rPr>
        <w:t>Zamawiający dopuszcza zmianę ceny jednostkowej</w:t>
      </w:r>
      <w:r>
        <w:rPr>
          <w:rFonts w:cstheme="minorHAnsi"/>
          <w:color w:val="FF0000"/>
        </w:rPr>
        <w:t>, o której mowa w ust. 1</w:t>
      </w:r>
      <w:r w:rsidRPr="00454780">
        <w:rPr>
          <w:rFonts w:cstheme="minorHAnsi"/>
          <w:color w:val="FF0000"/>
        </w:rPr>
        <w:t xml:space="preserve">. Waloryzacja wynagrodzenia może nastąpić </w:t>
      </w:r>
      <w:r>
        <w:rPr>
          <w:rFonts w:cstheme="minorHAnsi"/>
          <w:color w:val="FF0000"/>
        </w:rPr>
        <w:t xml:space="preserve">nie wcześniej niż </w:t>
      </w:r>
      <w:r w:rsidRPr="00454780">
        <w:rPr>
          <w:rFonts w:cstheme="minorHAnsi"/>
          <w:color w:val="FF0000"/>
        </w:rPr>
        <w:t xml:space="preserve">po upływie </w:t>
      </w:r>
      <w:r w:rsidR="00A372E6">
        <w:rPr>
          <w:rFonts w:cstheme="minorHAnsi"/>
          <w:color w:val="FF0000"/>
        </w:rPr>
        <w:t>6</w:t>
      </w:r>
      <w:r w:rsidRPr="00454780">
        <w:rPr>
          <w:rFonts w:cstheme="minorHAnsi"/>
          <w:color w:val="FF0000"/>
        </w:rPr>
        <w:t xml:space="preserve"> miesięcy od zwarcia umowy.</w:t>
      </w:r>
    </w:p>
    <w:p w14:paraId="6F7B4D79" w14:textId="7D363E1C" w:rsidR="00454780" w:rsidRPr="00A372E6" w:rsidRDefault="00A372E6" w:rsidP="00F76177">
      <w:pPr>
        <w:numPr>
          <w:ilvl w:val="0"/>
          <w:numId w:val="4"/>
        </w:numPr>
        <w:autoSpaceDN w:val="0"/>
        <w:spacing w:after="0" w:line="276" w:lineRule="auto"/>
        <w:ind w:left="357" w:hanging="357"/>
        <w:jc w:val="both"/>
        <w:rPr>
          <w:rFonts w:cstheme="minorHAnsi"/>
          <w:color w:val="FF0000"/>
        </w:rPr>
      </w:pPr>
      <w:r w:rsidRPr="00A372E6">
        <w:rPr>
          <w:rFonts w:cstheme="minorHAnsi"/>
          <w:color w:val="FF0000"/>
        </w:rPr>
        <w:t xml:space="preserve">Zwiększenie lub zmniejszenie ceny jednostkowej musi zostać poprzedzone złożeniem przez </w:t>
      </w:r>
      <w:r w:rsidRPr="00A372E6">
        <w:rPr>
          <w:rFonts w:cstheme="minorHAnsi"/>
          <w:color w:val="FF0000"/>
        </w:rPr>
        <w:t xml:space="preserve">Wykonawcę </w:t>
      </w:r>
      <w:r w:rsidRPr="00A372E6">
        <w:rPr>
          <w:rFonts w:cstheme="minorHAnsi"/>
          <w:color w:val="FF0000"/>
        </w:rPr>
        <w:t>- w formie pisemnej lub elektronicznej - wniosku zawierającego propoz</w:t>
      </w:r>
      <w:r w:rsidRPr="00A372E6">
        <w:rPr>
          <w:rFonts w:cstheme="minorHAnsi"/>
          <w:color w:val="FF0000"/>
        </w:rPr>
        <w:t xml:space="preserve">ycję poziomu zmiany cen wraz ze </w:t>
      </w:r>
      <w:r w:rsidRPr="00A372E6">
        <w:rPr>
          <w:rFonts w:cstheme="minorHAnsi"/>
          <w:color w:val="FF0000"/>
        </w:rPr>
        <w:t>stosownym uzasadnieniem lub dowodami na wzrost cen, przy czym każda ze Stron zastrzega sobie</w:t>
      </w:r>
      <w:r w:rsidRPr="00A372E6">
        <w:rPr>
          <w:rFonts w:cstheme="minorHAnsi"/>
          <w:color w:val="FF0000"/>
        </w:rPr>
        <w:t xml:space="preserve"> </w:t>
      </w:r>
      <w:r w:rsidRPr="00A372E6">
        <w:rPr>
          <w:rFonts w:cstheme="minorHAnsi"/>
          <w:color w:val="FF0000"/>
        </w:rPr>
        <w:t>możliwość negocjowania propozycji cenowych przedstawionych we wniosku przez drugą Stronę</w:t>
      </w:r>
      <w:r w:rsidRPr="00A372E6">
        <w:rPr>
          <w:rFonts w:cstheme="minorHAnsi"/>
          <w:color w:val="FF0000"/>
        </w:rPr>
        <w:t>.</w:t>
      </w:r>
    </w:p>
    <w:p w14:paraId="33E5C4DC" w14:textId="723E681D" w:rsidR="00A372E6" w:rsidRPr="00A372E6" w:rsidRDefault="00A372E6" w:rsidP="00FB047E">
      <w:pPr>
        <w:pStyle w:val="Akapitzlist"/>
        <w:numPr>
          <w:ilvl w:val="0"/>
          <w:numId w:val="4"/>
        </w:numPr>
        <w:autoSpaceDN w:val="0"/>
        <w:spacing w:after="0" w:line="276" w:lineRule="auto"/>
        <w:ind w:left="357" w:hanging="357"/>
        <w:jc w:val="both"/>
        <w:rPr>
          <w:rFonts w:cstheme="minorHAnsi"/>
          <w:color w:val="FF0000"/>
        </w:rPr>
      </w:pPr>
      <w:r w:rsidRPr="00A372E6">
        <w:rPr>
          <w:rFonts w:cstheme="minorHAnsi"/>
          <w:color w:val="FF0000"/>
        </w:rPr>
        <w:t xml:space="preserve">Zmiana ceny jednostkowej, o której mowa powyżej, musi zostać poprzedzona uzgodnionym </w:t>
      </w:r>
      <w:r>
        <w:rPr>
          <w:rFonts w:cstheme="minorHAnsi"/>
          <w:color w:val="FF0000"/>
        </w:rPr>
        <w:br/>
      </w:r>
      <w:r w:rsidRPr="00A372E6">
        <w:rPr>
          <w:rFonts w:cstheme="minorHAnsi"/>
          <w:color w:val="FF0000"/>
        </w:rPr>
        <w:t xml:space="preserve">i zatwierdzonym przez Strony protokołem konieczności. </w:t>
      </w:r>
    </w:p>
    <w:p w14:paraId="3996A6DE" w14:textId="64CA7EEE" w:rsidR="00A372E6" w:rsidRPr="00A372E6" w:rsidRDefault="00A372E6" w:rsidP="0053712C">
      <w:pPr>
        <w:pStyle w:val="Akapitzlist"/>
        <w:numPr>
          <w:ilvl w:val="0"/>
          <w:numId w:val="4"/>
        </w:numPr>
        <w:autoSpaceDN w:val="0"/>
        <w:spacing w:after="0" w:line="276" w:lineRule="auto"/>
        <w:ind w:left="357" w:hanging="357"/>
        <w:jc w:val="both"/>
        <w:rPr>
          <w:rFonts w:cstheme="minorHAnsi"/>
          <w:color w:val="FF0000"/>
        </w:rPr>
      </w:pPr>
      <w:r w:rsidRPr="00A372E6">
        <w:rPr>
          <w:rFonts w:cstheme="minorHAnsi"/>
          <w:color w:val="FF0000"/>
        </w:rPr>
        <w:t>W przypadku braku uzgodnienia protokołu konieczności w terminie 14 dni od daty złożenia wniosku, umowa ulega rozwiązaniu po dokonaniu przez Wykonawcę ostatniej dostawy środka zamówionej przez</w:t>
      </w:r>
      <w:r>
        <w:rPr>
          <w:rFonts w:cstheme="minorHAnsi"/>
          <w:color w:val="FF0000"/>
        </w:rPr>
        <w:t xml:space="preserve"> </w:t>
      </w:r>
      <w:r w:rsidRPr="00A372E6">
        <w:rPr>
          <w:rFonts w:cstheme="minorHAnsi"/>
          <w:color w:val="FF0000"/>
        </w:rPr>
        <w:t>Zamawiającego przed jego złożeniem.</w:t>
      </w:r>
    </w:p>
    <w:p w14:paraId="33F7E367" w14:textId="10BE0B9C" w:rsidR="00531CBF" w:rsidRPr="00A372E6" w:rsidRDefault="00531CBF" w:rsidP="00FB047E">
      <w:pPr>
        <w:pStyle w:val="Akapitzlist"/>
        <w:numPr>
          <w:ilvl w:val="0"/>
          <w:numId w:val="4"/>
        </w:numPr>
        <w:autoSpaceDN w:val="0"/>
        <w:spacing w:after="0" w:line="276" w:lineRule="auto"/>
        <w:ind w:left="357" w:hanging="357"/>
        <w:jc w:val="both"/>
        <w:rPr>
          <w:rFonts w:cstheme="minorHAnsi"/>
        </w:rPr>
      </w:pPr>
      <w:r w:rsidRPr="00A372E6">
        <w:rPr>
          <w:rFonts w:cstheme="minorHAnsi"/>
          <w:snapToGrid w:val="0"/>
        </w:rPr>
        <w:t xml:space="preserve">Płatność za wykonanie przedmiotu umowy następować będzie etapowo za daną partię zamówionych materiałów w terminie </w:t>
      </w:r>
      <w:r w:rsidR="001638E2" w:rsidRPr="00A372E6">
        <w:rPr>
          <w:rFonts w:cstheme="minorHAnsi"/>
          <w:snapToGrid w:val="0"/>
        </w:rPr>
        <w:t>14</w:t>
      </w:r>
      <w:r w:rsidRPr="00A372E6">
        <w:rPr>
          <w:rFonts w:cstheme="minorHAnsi"/>
          <w:snapToGrid w:val="0"/>
        </w:rPr>
        <w:t xml:space="preserve"> dni od daty przedłożenia Zamawiającemu należycie wystawionej faktury z konta Zamawiającego.</w:t>
      </w:r>
    </w:p>
    <w:p w14:paraId="47DBBFF5" w14:textId="77777777" w:rsidR="00531CBF" w:rsidRPr="00B1389B" w:rsidRDefault="00531CBF" w:rsidP="00531CBF">
      <w:pPr>
        <w:numPr>
          <w:ilvl w:val="0"/>
          <w:numId w:val="4"/>
        </w:numPr>
        <w:autoSpaceDN w:val="0"/>
        <w:spacing w:after="0" w:line="276" w:lineRule="auto"/>
        <w:ind w:left="357" w:hanging="357"/>
        <w:jc w:val="both"/>
        <w:rPr>
          <w:rFonts w:cstheme="minorHAnsi"/>
        </w:rPr>
      </w:pPr>
      <w:r w:rsidRPr="00531CBF">
        <w:rPr>
          <w:rFonts w:cstheme="minorHAnsi"/>
          <w:snapToGrid w:val="0"/>
        </w:rPr>
        <w:t>Wykonawcy przysługuje prawo naliczania odsetek ustawowych za nieterminową realizację poprawnie wystawionej i dostarczonej Zamawiającemu faktury.</w:t>
      </w:r>
    </w:p>
    <w:p w14:paraId="7FD6043F" w14:textId="16177733" w:rsid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t>Wynagrodzenie, o którym mowa w ust. 1, dokonane będzie przelewem na numer rachunku Wykonawcy: ……………………………………………….……………………………</w:t>
      </w:r>
      <w:r>
        <w:rPr>
          <w:rFonts w:cstheme="minorHAnsi"/>
        </w:rPr>
        <w:t>…………………………………………</w:t>
      </w:r>
      <w:r w:rsidR="005A6E20">
        <w:rPr>
          <w:rFonts w:cstheme="minorHAnsi"/>
        </w:rPr>
        <w:t>..</w:t>
      </w:r>
      <w:r>
        <w:rPr>
          <w:rFonts w:cstheme="minorHAnsi"/>
        </w:rPr>
        <w:t>……….</w:t>
      </w:r>
    </w:p>
    <w:p w14:paraId="506DF3ED" w14:textId="77777777" w:rsid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t>W przypadku zmiany numeru rachunku przed upływem terminu płatności, Wykonawca niezwłocznie poinformuje pisemnie o tym fakcie Zamawiającego. Zmiana numeru rachunku bankowego nie wymaga formy aneksu do umowy.</w:t>
      </w:r>
    </w:p>
    <w:p w14:paraId="25339B7F" w14:textId="77777777" w:rsid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t>Za termin zapłaty przyjmuje się datę obciążenia rachunku bankowego Zamawiającego.</w:t>
      </w:r>
    </w:p>
    <w:p w14:paraId="47E12D27" w14:textId="2DDA0ED8" w:rsid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t>Zamawiający akceptuje wystawianie i  przysłanie przez Wykonawcę faktur VAT/</w:t>
      </w:r>
      <w:r w:rsidR="007E3854">
        <w:rPr>
          <w:rFonts w:cstheme="minorHAnsi"/>
        </w:rPr>
        <w:t xml:space="preserve"> </w:t>
      </w:r>
      <w:r w:rsidRPr="00B1389B">
        <w:rPr>
          <w:rFonts w:cstheme="minorHAnsi"/>
        </w:rPr>
        <w:t xml:space="preserve">noty księgowej </w:t>
      </w:r>
      <w:r>
        <w:rPr>
          <w:rFonts w:cstheme="minorHAnsi"/>
        </w:rPr>
        <w:br/>
      </w:r>
      <w:r w:rsidRPr="00B1389B">
        <w:rPr>
          <w:rFonts w:cstheme="minorHAnsi"/>
        </w:rPr>
        <w:t>w formie elektronicznej, na podstawie przepisów Ustawy z dnia 11 marca 2004 r. o podatku od towarów i usług.</w:t>
      </w:r>
    </w:p>
    <w:p w14:paraId="248E1F17" w14:textId="77777777" w:rsidR="00B1389B" w:rsidRP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lastRenderedPageBreak/>
        <w:t>Wykonawca zobowiązuje się do przesyłania faktur w formie elektronicznej na następujący  adres e-mail: faktura@mzk.stalowa-wola.pl.</w:t>
      </w:r>
    </w:p>
    <w:p w14:paraId="5A774425" w14:textId="77777777" w:rsidR="00B1389B" w:rsidRPr="00531CBF" w:rsidRDefault="00B1389B" w:rsidP="00B1389B">
      <w:pPr>
        <w:autoSpaceDN w:val="0"/>
        <w:spacing w:after="0" w:line="276" w:lineRule="auto"/>
        <w:ind w:left="357"/>
        <w:jc w:val="both"/>
        <w:rPr>
          <w:rFonts w:cstheme="minorHAnsi"/>
        </w:rPr>
      </w:pPr>
    </w:p>
    <w:p w14:paraId="00739323"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6.</w:t>
      </w:r>
    </w:p>
    <w:p w14:paraId="451C6701" w14:textId="77777777" w:rsidR="001638E2" w:rsidRDefault="00531CBF" w:rsidP="001638E2">
      <w:pPr>
        <w:widowControl w:val="0"/>
        <w:spacing w:after="0" w:line="276" w:lineRule="auto"/>
        <w:ind w:left="357" w:hanging="357"/>
        <w:jc w:val="center"/>
        <w:rPr>
          <w:rFonts w:cstheme="minorHAnsi"/>
          <w:b/>
          <w:snapToGrid w:val="0"/>
        </w:rPr>
      </w:pPr>
      <w:r w:rsidRPr="00531CBF">
        <w:rPr>
          <w:rFonts w:cstheme="minorHAnsi"/>
          <w:b/>
          <w:snapToGrid w:val="0"/>
        </w:rPr>
        <w:t>Odpowiedzialność stron.</w:t>
      </w:r>
    </w:p>
    <w:p w14:paraId="73D3751A" w14:textId="6DA862A8" w:rsidR="00531CBF" w:rsidRPr="001638E2" w:rsidRDefault="00531CBF" w:rsidP="001638E2">
      <w:pPr>
        <w:widowControl w:val="0"/>
        <w:spacing w:after="0" w:line="276" w:lineRule="auto"/>
        <w:ind w:left="357" w:hanging="357"/>
        <w:rPr>
          <w:rFonts w:cstheme="minorHAnsi"/>
          <w:b/>
          <w:snapToGrid w:val="0"/>
        </w:rPr>
      </w:pPr>
      <w:r w:rsidRPr="00531CBF">
        <w:rPr>
          <w:rFonts w:cstheme="minorHAnsi"/>
        </w:rPr>
        <w:t>W przypadku niewykonania lub nienależytego wykonania zobowiązań umownych strony naliczać będą odszkodowania w formie kar umownych</w:t>
      </w:r>
      <w:r w:rsidR="001638E2">
        <w:rPr>
          <w:rFonts w:cstheme="minorHAnsi"/>
        </w:rPr>
        <w:t>.</w:t>
      </w:r>
    </w:p>
    <w:p w14:paraId="12406A19" w14:textId="77777777" w:rsidR="00531CBF" w:rsidRPr="00531CBF" w:rsidRDefault="00531CBF" w:rsidP="00531CBF">
      <w:pPr>
        <w:pStyle w:val="Teksttreci0"/>
        <w:numPr>
          <w:ilvl w:val="0"/>
          <w:numId w:val="6"/>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Wykonawca zapłaci Zamawiającemu kary umowne:</w:t>
      </w:r>
    </w:p>
    <w:p w14:paraId="4C32FA1A" w14:textId="77777777" w:rsidR="00531CBF" w:rsidRPr="00531CBF" w:rsidRDefault="00531CBF" w:rsidP="00531CBF">
      <w:pPr>
        <w:pStyle w:val="Teksttreci0"/>
        <w:numPr>
          <w:ilvl w:val="0"/>
          <w:numId w:val="7"/>
        </w:numPr>
        <w:shd w:val="clear" w:color="auto" w:fill="auto"/>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za nieterminową dostawę części (zamawianej partii) przedmiotu niniejszej umowy 100,00 zł za każdy dzień zwłoki,</w:t>
      </w:r>
    </w:p>
    <w:p w14:paraId="5AB19A0D" w14:textId="77777777" w:rsidR="00531CBF" w:rsidRPr="00531CBF" w:rsidRDefault="00531CBF" w:rsidP="00531CBF">
      <w:pPr>
        <w:pStyle w:val="Teksttreci0"/>
        <w:numPr>
          <w:ilvl w:val="0"/>
          <w:numId w:val="7"/>
        </w:numPr>
        <w:shd w:val="clear" w:color="auto" w:fill="auto"/>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 xml:space="preserve">za odstąpienie od umowy w części lub całości z przyczyn zależnych od Wykonawcy w wysokości </w:t>
      </w:r>
      <w:r w:rsidRPr="00531CBF">
        <w:rPr>
          <w:rFonts w:asciiTheme="minorHAnsi" w:eastAsiaTheme="minorHAnsi" w:hAnsiTheme="minorHAnsi" w:cstheme="minorHAnsi"/>
          <w:sz w:val="22"/>
          <w:szCs w:val="22"/>
        </w:rPr>
        <w:br/>
        <w:t>10 % szacunkowego wynagrodzenia umownego brutto, o którym mowa w § 5 ust. 2.</w:t>
      </w:r>
    </w:p>
    <w:p w14:paraId="6A6FC00F" w14:textId="6D15B4F7" w:rsidR="00531CBF" w:rsidRPr="00531CBF" w:rsidRDefault="00531CBF" w:rsidP="00531CBF">
      <w:pPr>
        <w:pStyle w:val="Teksttreci0"/>
        <w:numPr>
          <w:ilvl w:val="0"/>
          <w:numId w:val="6"/>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 xml:space="preserve">Zamawiający zapłaci Wykonawcy karę umowną za odstąpienie od umowy w części lub całości </w:t>
      </w:r>
      <w:r w:rsidR="007620CD">
        <w:rPr>
          <w:rFonts w:asciiTheme="minorHAnsi" w:eastAsiaTheme="minorHAnsi" w:hAnsiTheme="minorHAnsi" w:cstheme="minorHAnsi"/>
          <w:sz w:val="22"/>
          <w:szCs w:val="22"/>
        </w:rPr>
        <w:br/>
      </w:r>
      <w:r w:rsidRPr="00531CBF">
        <w:rPr>
          <w:rFonts w:asciiTheme="minorHAnsi" w:eastAsiaTheme="minorHAnsi" w:hAnsiTheme="minorHAnsi" w:cstheme="minorHAnsi"/>
          <w:sz w:val="22"/>
          <w:szCs w:val="22"/>
        </w:rPr>
        <w:t>z przyczyn zależnych od Zamawiającego w wysokości 10% szacunkowego wynagrodzenia umownego</w:t>
      </w:r>
      <w:r w:rsidR="007620CD">
        <w:rPr>
          <w:rFonts w:asciiTheme="minorHAnsi" w:eastAsiaTheme="minorHAnsi" w:hAnsiTheme="minorHAnsi" w:cstheme="minorHAnsi"/>
          <w:sz w:val="22"/>
          <w:szCs w:val="22"/>
        </w:rPr>
        <w:t> </w:t>
      </w:r>
      <w:r w:rsidRPr="00531CBF">
        <w:rPr>
          <w:rFonts w:asciiTheme="minorHAnsi" w:eastAsiaTheme="minorHAnsi" w:hAnsiTheme="minorHAnsi" w:cstheme="minorHAnsi"/>
          <w:sz w:val="22"/>
          <w:szCs w:val="22"/>
        </w:rPr>
        <w:t>brutto, o którym mowa w § 5 ust. 2.</w:t>
      </w:r>
    </w:p>
    <w:p w14:paraId="5C27E965" w14:textId="77777777" w:rsidR="00531CBF" w:rsidRPr="00531CBF" w:rsidRDefault="00531CBF" w:rsidP="00531CBF">
      <w:pPr>
        <w:pStyle w:val="Teksttreci0"/>
        <w:numPr>
          <w:ilvl w:val="0"/>
          <w:numId w:val="6"/>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Niezależnie od ustalonych kar, strony mogą dochodzić odszkodowania uzupełniającego na zasadach ogólnych w przypadku, gdy szkoda przewyższa wysokość nałożonych kar.</w:t>
      </w:r>
    </w:p>
    <w:p w14:paraId="19CBA5A5" w14:textId="2DA3CB39" w:rsidR="00531CBF" w:rsidRPr="00531CBF" w:rsidRDefault="00B17148" w:rsidP="00531CBF">
      <w:pPr>
        <w:pStyle w:val="Akapitzlist"/>
        <w:widowControl w:val="0"/>
        <w:spacing w:after="0" w:line="276" w:lineRule="auto"/>
        <w:ind w:left="357" w:hanging="357"/>
        <w:contextualSpacing w:val="0"/>
        <w:jc w:val="center"/>
        <w:rPr>
          <w:rFonts w:cstheme="minorHAnsi"/>
          <w:b/>
          <w:snapToGrid w:val="0"/>
        </w:rPr>
      </w:pPr>
      <w:r>
        <w:rPr>
          <w:rFonts w:cstheme="minorHAnsi"/>
          <w:b/>
          <w:snapToGrid w:val="0"/>
        </w:rPr>
        <w:br/>
      </w:r>
      <w:r w:rsidR="00531CBF" w:rsidRPr="00531CBF">
        <w:rPr>
          <w:rFonts w:cstheme="minorHAnsi"/>
          <w:b/>
          <w:snapToGrid w:val="0"/>
        </w:rPr>
        <w:t>§ 7.</w:t>
      </w:r>
    </w:p>
    <w:p w14:paraId="349E7173" w14:textId="77777777" w:rsidR="00531CBF" w:rsidRPr="00531CBF" w:rsidRDefault="00531CBF" w:rsidP="00531CBF">
      <w:pPr>
        <w:pStyle w:val="Akapitzlist"/>
        <w:widowControl w:val="0"/>
        <w:spacing w:after="0" w:line="276" w:lineRule="auto"/>
        <w:ind w:left="357" w:hanging="357"/>
        <w:contextualSpacing w:val="0"/>
        <w:jc w:val="center"/>
        <w:rPr>
          <w:rFonts w:cstheme="minorHAnsi"/>
          <w:b/>
          <w:snapToGrid w:val="0"/>
        </w:rPr>
      </w:pPr>
      <w:r w:rsidRPr="00531CBF">
        <w:rPr>
          <w:rFonts w:cstheme="minorHAnsi"/>
          <w:b/>
          <w:snapToGrid w:val="0"/>
        </w:rPr>
        <w:t>Odstąpienie od umowy.</w:t>
      </w:r>
    </w:p>
    <w:p w14:paraId="3D731FB2" w14:textId="77777777" w:rsidR="00531CBF" w:rsidRPr="00531CBF" w:rsidRDefault="00531CBF" w:rsidP="00531CBF">
      <w:pPr>
        <w:pStyle w:val="Teksttreci0"/>
        <w:numPr>
          <w:ilvl w:val="0"/>
          <w:numId w:val="8"/>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Zamawiającemu przysługuje prawo odstąpienia od umowy, gdy:</w:t>
      </w:r>
    </w:p>
    <w:p w14:paraId="0493BE1E" w14:textId="77777777" w:rsidR="00531CBF" w:rsidRPr="00531CBF" w:rsidRDefault="00531CBF" w:rsidP="00531CBF">
      <w:pPr>
        <w:pStyle w:val="Teksttreci0"/>
        <w:numPr>
          <w:ilvl w:val="0"/>
          <w:numId w:val="9"/>
        </w:numPr>
        <w:shd w:val="clear" w:color="auto" w:fill="auto"/>
        <w:tabs>
          <w:tab w:val="left" w:pos="705"/>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Wykonawca nie podjął się realizacji przedmiotu umowy w terminie 5 dni od złożenia zamówienia pierwszej partii przedmiotu niniejszej umowy,</w:t>
      </w:r>
    </w:p>
    <w:p w14:paraId="32F13F32" w14:textId="1D33F4D4" w:rsidR="00531CBF" w:rsidRPr="00531CBF" w:rsidRDefault="00531CBF" w:rsidP="00531CBF">
      <w:pPr>
        <w:pStyle w:val="Teksttreci0"/>
        <w:numPr>
          <w:ilvl w:val="0"/>
          <w:numId w:val="9"/>
        </w:numPr>
        <w:shd w:val="clear" w:color="auto" w:fill="auto"/>
        <w:tabs>
          <w:tab w:val="right" w:pos="9002"/>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Wykonawca przerwał realizację przedmiotu umowy i</w:t>
      </w:r>
      <w:r w:rsidRPr="00531CBF">
        <w:rPr>
          <w:rFonts w:asciiTheme="minorHAnsi" w:eastAsiaTheme="minorHAnsi" w:hAnsiTheme="minorHAnsi" w:cstheme="minorHAnsi"/>
          <w:sz w:val="22"/>
          <w:szCs w:val="22"/>
        </w:rPr>
        <w:tab/>
        <w:t xml:space="preserve"> pomimo</w:t>
      </w:r>
      <w:r w:rsidR="00A372E6">
        <w:rPr>
          <w:rFonts w:asciiTheme="minorHAnsi" w:eastAsiaTheme="minorHAnsi" w:hAnsiTheme="minorHAnsi" w:cstheme="minorHAnsi"/>
          <w:sz w:val="22"/>
          <w:szCs w:val="22"/>
        </w:rPr>
        <w:t xml:space="preserve"> </w:t>
      </w:r>
      <w:r w:rsidRPr="00531CBF">
        <w:rPr>
          <w:rFonts w:asciiTheme="minorHAnsi" w:eastAsiaTheme="minorHAnsi" w:hAnsiTheme="minorHAnsi" w:cstheme="minorHAnsi"/>
          <w:sz w:val="22"/>
          <w:szCs w:val="22"/>
        </w:rPr>
        <w:t>upomnień Zamawiającego przerwa ta trwa dłużej niż 10 dni,</w:t>
      </w:r>
    </w:p>
    <w:p w14:paraId="6C1220C7" w14:textId="7E4BC4EB" w:rsidR="00531CBF" w:rsidRPr="00531CBF" w:rsidRDefault="00531CBF" w:rsidP="00531CBF">
      <w:pPr>
        <w:pStyle w:val="Teksttreci0"/>
        <w:numPr>
          <w:ilvl w:val="0"/>
          <w:numId w:val="9"/>
        </w:numPr>
        <w:shd w:val="clear" w:color="auto" w:fill="auto"/>
        <w:tabs>
          <w:tab w:val="right" w:pos="9002"/>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opóźnienie w dostawie kolejnych sukcesywnie zamawianych partii przekroczy 5 dni i powtórzy się trzykrotnie. Wykonawca wykonuje dostawy przewidziane niniejszą umową w sposób niezgodny z zapisami umowy,</w:t>
      </w:r>
    </w:p>
    <w:p w14:paraId="0E80544D" w14:textId="77777777" w:rsidR="00531CBF" w:rsidRPr="00531CBF" w:rsidRDefault="00531CBF" w:rsidP="00531CBF">
      <w:pPr>
        <w:pStyle w:val="Teksttreci0"/>
        <w:numPr>
          <w:ilvl w:val="0"/>
          <w:numId w:val="9"/>
        </w:numPr>
        <w:shd w:val="clear" w:color="auto" w:fill="auto"/>
        <w:tabs>
          <w:tab w:val="right" w:pos="9002"/>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wystąpi istotna zmiana okoliczności powodującej, że wykonanie umowy nie leży w interesie publicznym, czego nie można było przewidzieć w chwili zawarcia umowy.</w:t>
      </w:r>
    </w:p>
    <w:p w14:paraId="6C2ED7ED" w14:textId="77777777" w:rsidR="00531CBF" w:rsidRPr="00531CBF" w:rsidRDefault="00531CBF" w:rsidP="00531CBF">
      <w:pPr>
        <w:pStyle w:val="Teksttreci0"/>
        <w:numPr>
          <w:ilvl w:val="0"/>
          <w:numId w:val="8"/>
        </w:numPr>
        <w:shd w:val="clear" w:color="auto" w:fill="auto"/>
        <w:tabs>
          <w:tab w:val="left" w:pos="749"/>
        </w:tabs>
        <w:spacing w:line="276" w:lineRule="auto"/>
        <w:ind w:left="357" w:hanging="357"/>
        <w:jc w:val="left"/>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Wykonawcy przysługuje prawo odstąpienia od umowy, jeżeli Zamawiający:</w:t>
      </w:r>
    </w:p>
    <w:p w14:paraId="5C1E83A6" w14:textId="77777777" w:rsidR="00531CBF" w:rsidRPr="00531CBF" w:rsidRDefault="00531CBF" w:rsidP="00531CBF">
      <w:pPr>
        <w:pStyle w:val="Teksttreci0"/>
        <w:numPr>
          <w:ilvl w:val="0"/>
          <w:numId w:val="10"/>
        </w:numPr>
        <w:shd w:val="clear" w:color="auto" w:fill="auto"/>
        <w:tabs>
          <w:tab w:val="left" w:pos="1099"/>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nie wywiązuje się z obowiązku zapłaty faktur mimo dodatkowego wezwania w terminie 15 dni od upływu terminu zapłaty określonego w niniejszej umowie,</w:t>
      </w:r>
    </w:p>
    <w:p w14:paraId="19AD6E85" w14:textId="77777777" w:rsidR="00531CBF" w:rsidRPr="00531CBF" w:rsidRDefault="00531CBF" w:rsidP="00531CBF">
      <w:pPr>
        <w:pStyle w:val="Teksttreci0"/>
        <w:numPr>
          <w:ilvl w:val="0"/>
          <w:numId w:val="10"/>
        </w:numPr>
        <w:shd w:val="clear" w:color="auto" w:fill="auto"/>
        <w:tabs>
          <w:tab w:val="left" w:pos="1099"/>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odmawia bez wskazania uzasadnionej przyczyny odbioru dostaw lub podpisania protokołu odbioru.</w:t>
      </w:r>
    </w:p>
    <w:p w14:paraId="2D75976B" w14:textId="7FB80EDD" w:rsidR="00531CBF" w:rsidRPr="00531CBF" w:rsidRDefault="00531CBF" w:rsidP="00531CBF">
      <w:pPr>
        <w:pStyle w:val="Teksttreci0"/>
        <w:numPr>
          <w:ilvl w:val="0"/>
          <w:numId w:val="8"/>
        </w:numPr>
        <w:shd w:val="clear" w:color="auto" w:fill="auto"/>
        <w:tabs>
          <w:tab w:val="left" w:pos="749"/>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Odstąpienie od umowy, o których mowa w ust. 1 i 2</w:t>
      </w:r>
      <w:r w:rsidR="00B17148">
        <w:rPr>
          <w:rFonts w:asciiTheme="minorHAnsi" w:eastAsiaTheme="minorHAnsi" w:hAnsiTheme="minorHAnsi" w:cstheme="minorHAnsi"/>
          <w:sz w:val="22"/>
          <w:szCs w:val="22"/>
        </w:rPr>
        <w:t>,</w:t>
      </w:r>
      <w:r w:rsidRPr="00531CBF">
        <w:rPr>
          <w:rFonts w:asciiTheme="minorHAnsi" w:eastAsiaTheme="minorHAnsi" w:hAnsiTheme="minorHAnsi" w:cstheme="minorHAnsi"/>
          <w:sz w:val="22"/>
          <w:szCs w:val="22"/>
        </w:rPr>
        <w:t xml:space="preserve"> powinno nastąpić w formie pisemnej pod rygorem nieważności takiego oświadczenia i powinno zawierać uzasadnienie.</w:t>
      </w:r>
    </w:p>
    <w:p w14:paraId="133EB911" w14:textId="77777777" w:rsidR="00531CBF" w:rsidRPr="00531CBF" w:rsidRDefault="00531CBF" w:rsidP="00531CBF">
      <w:pPr>
        <w:widowControl w:val="0"/>
        <w:spacing w:after="0" w:line="276" w:lineRule="auto"/>
        <w:ind w:left="357" w:hanging="357"/>
        <w:jc w:val="center"/>
        <w:rPr>
          <w:rFonts w:cstheme="minorHAnsi"/>
          <w:snapToGrid w:val="0"/>
        </w:rPr>
      </w:pPr>
    </w:p>
    <w:p w14:paraId="684E88CE"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8.</w:t>
      </w:r>
    </w:p>
    <w:p w14:paraId="27E3398E" w14:textId="77777777" w:rsidR="00531CBF" w:rsidRPr="00531CBF" w:rsidRDefault="00531CBF" w:rsidP="00531CBF">
      <w:pPr>
        <w:widowControl w:val="0"/>
        <w:numPr>
          <w:ilvl w:val="0"/>
          <w:numId w:val="5"/>
        </w:numPr>
        <w:autoSpaceDN w:val="0"/>
        <w:spacing w:after="0" w:line="276" w:lineRule="auto"/>
        <w:ind w:left="357" w:hanging="357"/>
        <w:jc w:val="both"/>
        <w:rPr>
          <w:rFonts w:cstheme="minorHAnsi"/>
          <w:snapToGrid w:val="0"/>
        </w:rPr>
      </w:pPr>
      <w:r w:rsidRPr="00531CBF">
        <w:rPr>
          <w:rFonts w:cstheme="minorHAnsi"/>
          <w:snapToGrid w:val="0"/>
        </w:rPr>
        <w:t>Wykonawca ma obowiązek posiadania ubezpieczenia od odpowiedzialności cywilnej w zakresie prowadzonej działalności gospodarczej w całym okresie realizacji umowy.</w:t>
      </w:r>
    </w:p>
    <w:p w14:paraId="5323B395" w14:textId="77777777" w:rsidR="00531CBF" w:rsidRPr="00531CBF" w:rsidRDefault="00531CBF" w:rsidP="00531CBF">
      <w:pPr>
        <w:widowControl w:val="0"/>
        <w:numPr>
          <w:ilvl w:val="0"/>
          <w:numId w:val="5"/>
        </w:numPr>
        <w:autoSpaceDN w:val="0"/>
        <w:spacing w:after="0" w:line="276" w:lineRule="auto"/>
        <w:ind w:left="357" w:hanging="357"/>
        <w:jc w:val="both"/>
        <w:rPr>
          <w:rFonts w:cstheme="minorHAnsi"/>
          <w:snapToGrid w:val="0"/>
        </w:rPr>
      </w:pPr>
      <w:r w:rsidRPr="00531CBF">
        <w:rPr>
          <w:rFonts w:cstheme="minorHAnsi"/>
          <w:snapToGrid w:val="0"/>
        </w:rPr>
        <w:t>Na każde żądanie Zamawiającego Wykonawca ma obowiązek przedłożenia dokumentu potwierdzającego ubezpieczenie, o którym mowa w ust. 1.</w:t>
      </w:r>
    </w:p>
    <w:p w14:paraId="1BAD4169" w14:textId="77777777" w:rsidR="00531CBF" w:rsidRPr="00531CBF" w:rsidRDefault="00531CBF" w:rsidP="00531CBF">
      <w:pPr>
        <w:widowControl w:val="0"/>
        <w:spacing w:after="0" w:line="276" w:lineRule="auto"/>
        <w:ind w:left="357" w:hanging="357"/>
        <w:jc w:val="center"/>
        <w:rPr>
          <w:rFonts w:cstheme="minorHAnsi"/>
          <w:snapToGrid w:val="0"/>
        </w:rPr>
      </w:pPr>
    </w:p>
    <w:p w14:paraId="60B30A4C"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9.</w:t>
      </w:r>
    </w:p>
    <w:p w14:paraId="4F9EE571"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Zmiany umowy.</w:t>
      </w:r>
    </w:p>
    <w:p w14:paraId="1DD5061B" w14:textId="77777777" w:rsidR="00531CBF" w:rsidRPr="00531CBF" w:rsidRDefault="00531CBF" w:rsidP="00531CBF">
      <w:pPr>
        <w:widowControl w:val="0"/>
        <w:spacing w:after="0" w:line="276" w:lineRule="auto"/>
        <w:ind w:left="357" w:hanging="357"/>
        <w:rPr>
          <w:rFonts w:cstheme="minorHAnsi"/>
          <w:snapToGrid w:val="0"/>
        </w:rPr>
      </w:pPr>
      <w:r w:rsidRPr="00531CBF">
        <w:rPr>
          <w:rFonts w:cstheme="minorHAnsi"/>
          <w:snapToGrid w:val="0"/>
        </w:rPr>
        <w:t xml:space="preserve">Wszelkie zmiany umowy wymagają formy pisemnej pod rygorem nieważności. </w:t>
      </w:r>
    </w:p>
    <w:p w14:paraId="1057FC6C" w14:textId="77777777" w:rsidR="00531CBF" w:rsidRPr="00531CBF" w:rsidRDefault="00531CBF" w:rsidP="00531CBF">
      <w:pPr>
        <w:widowControl w:val="0"/>
        <w:spacing w:after="0" w:line="276" w:lineRule="auto"/>
        <w:ind w:left="357" w:hanging="357"/>
        <w:jc w:val="center"/>
        <w:rPr>
          <w:rFonts w:cstheme="minorHAnsi"/>
          <w:b/>
          <w:snapToGrid w:val="0"/>
        </w:rPr>
      </w:pPr>
    </w:p>
    <w:p w14:paraId="1A7B8112"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10.</w:t>
      </w:r>
    </w:p>
    <w:p w14:paraId="0F134E1C"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Postanowienia końcowe.</w:t>
      </w:r>
    </w:p>
    <w:p w14:paraId="72A82EFB" w14:textId="77777777" w:rsidR="00531CBF" w:rsidRPr="00531CBF" w:rsidRDefault="00531CBF" w:rsidP="00531CBF">
      <w:pPr>
        <w:widowControl w:val="0"/>
        <w:spacing w:after="0" w:line="276" w:lineRule="auto"/>
        <w:jc w:val="both"/>
        <w:rPr>
          <w:rFonts w:cstheme="minorHAnsi"/>
          <w:snapToGrid w:val="0"/>
        </w:rPr>
      </w:pPr>
      <w:r w:rsidRPr="00531CBF">
        <w:rPr>
          <w:rFonts w:cstheme="minorHAnsi"/>
          <w:snapToGrid w:val="0"/>
        </w:rPr>
        <w:t>W sprawach nie uregulowanych niniejszą umową mają zastosowanie odpowiednie przepisy Kodeksu Cywilnego.</w:t>
      </w:r>
    </w:p>
    <w:p w14:paraId="025308C4"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11.</w:t>
      </w:r>
    </w:p>
    <w:p w14:paraId="46840372" w14:textId="77777777" w:rsidR="00531CBF" w:rsidRPr="00531CBF" w:rsidRDefault="00531CBF" w:rsidP="00531CBF">
      <w:pPr>
        <w:widowControl w:val="0"/>
        <w:spacing w:after="0" w:line="276" w:lineRule="auto"/>
        <w:jc w:val="both"/>
        <w:rPr>
          <w:rFonts w:cstheme="minorHAnsi"/>
          <w:snapToGrid w:val="0"/>
        </w:rPr>
      </w:pPr>
      <w:r w:rsidRPr="00531CBF">
        <w:rPr>
          <w:rFonts w:cstheme="minorHAnsi"/>
          <w:snapToGrid w:val="0"/>
        </w:rPr>
        <w:t xml:space="preserve">Strony zobowiązują się do rozwiązywania wszelkich ewentualnych sporów w sposób polubowny </w:t>
      </w:r>
      <w:r w:rsidRPr="00531CBF">
        <w:rPr>
          <w:rFonts w:cstheme="minorHAnsi"/>
          <w:snapToGrid w:val="0"/>
        </w:rPr>
        <w:br/>
        <w:t>i kompromisowy. W przypadku, gdy strony nie będą mogły znaleźć rozwiązania polubownego spór rozstrzygnie sąd powszechny właściwy dla lokalizacji siedziby Zamawiającego.</w:t>
      </w:r>
    </w:p>
    <w:p w14:paraId="518507C1" w14:textId="77777777" w:rsidR="00531CBF" w:rsidRPr="00531CBF" w:rsidRDefault="00531CBF" w:rsidP="00531CBF">
      <w:pPr>
        <w:widowControl w:val="0"/>
        <w:spacing w:after="0" w:line="276" w:lineRule="auto"/>
        <w:jc w:val="both"/>
        <w:rPr>
          <w:rFonts w:cstheme="minorHAnsi"/>
          <w:snapToGrid w:val="0"/>
        </w:rPr>
      </w:pPr>
    </w:p>
    <w:p w14:paraId="778751B3"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12.</w:t>
      </w:r>
    </w:p>
    <w:p w14:paraId="1D563106" w14:textId="77777777" w:rsidR="00531CBF" w:rsidRPr="00531CBF" w:rsidRDefault="00531CBF" w:rsidP="00531CBF">
      <w:pPr>
        <w:widowControl w:val="0"/>
        <w:spacing w:after="0" w:line="276" w:lineRule="auto"/>
        <w:jc w:val="both"/>
        <w:rPr>
          <w:rFonts w:cstheme="minorHAnsi"/>
          <w:snapToGrid w:val="0"/>
        </w:rPr>
      </w:pPr>
      <w:r w:rsidRPr="00531CBF">
        <w:rPr>
          <w:rFonts w:cstheme="minorHAnsi"/>
          <w:snapToGrid w:val="0"/>
        </w:rPr>
        <w:t>Integralną część umowy stanowi dokumentacja Zapytania ofertowego oraz oferta Wykonawcy.</w:t>
      </w:r>
    </w:p>
    <w:p w14:paraId="0EA3635D" w14:textId="77777777" w:rsidR="00531CBF" w:rsidRPr="00531CBF" w:rsidRDefault="00531CBF" w:rsidP="00531CBF">
      <w:pPr>
        <w:widowControl w:val="0"/>
        <w:spacing w:after="0" w:line="276" w:lineRule="auto"/>
        <w:jc w:val="both"/>
        <w:rPr>
          <w:rFonts w:cstheme="minorHAnsi"/>
          <w:snapToGrid w:val="0"/>
        </w:rPr>
      </w:pPr>
    </w:p>
    <w:p w14:paraId="00D427E9" w14:textId="3E843C63" w:rsidR="00415FC4" w:rsidRDefault="00531CBF" w:rsidP="00531CBF">
      <w:pPr>
        <w:widowControl w:val="0"/>
        <w:spacing w:after="0" w:line="276" w:lineRule="auto"/>
        <w:ind w:left="357" w:hanging="357"/>
        <w:jc w:val="center"/>
        <w:rPr>
          <w:rFonts w:cstheme="minorHAnsi"/>
          <w:b/>
          <w:snapToGrid w:val="0"/>
        </w:rPr>
      </w:pPr>
      <w:bookmarkStart w:id="0" w:name="_Hlk27464191"/>
      <w:r w:rsidRPr="00531CBF">
        <w:rPr>
          <w:rFonts w:cstheme="minorHAnsi"/>
          <w:b/>
          <w:snapToGrid w:val="0"/>
        </w:rPr>
        <w:t xml:space="preserve">§ 13. </w:t>
      </w:r>
      <w:bookmarkEnd w:id="0"/>
    </w:p>
    <w:p w14:paraId="2D279265" w14:textId="1A6A7340" w:rsidR="00531CBF" w:rsidRPr="00531CBF" w:rsidRDefault="00531CBF" w:rsidP="00531CBF">
      <w:pPr>
        <w:widowControl w:val="0"/>
        <w:spacing w:after="0" w:line="276" w:lineRule="auto"/>
        <w:ind w:left="357" w:hanging="357"/>
        <w:jc w:val="center"/>
        <w:rPr>
          <w:rFonts w:cstheme="minorHAnsi"/>
          <w:b/>
          <w:snapToGrid w:val="0"/>
        </w:rPr>
      </w:pPr>
      <w:r w:rsidRPr="00531CBF">
        <w:rPr>
          <w:rFonts w:eastAsia="Times New Roman" w:cstheme="minorHAnsi"/>
          <w:b/>
          <w:lang w:eastAsia="ar-SA"/>
        </w:rPr>
        <w:t>Oświadczenie RODO</w:t>
      </w:r>
    </w:p>
    <w:p w14:paraId="0005BC8C" w14:textId="77777777" w:rsidR="00FA69A1" w:rsidRPr="00FA69A1" w:rsidRDefault="00FA69A1" w:rsidP="00FA69A1">
      <w:pPr>
        <w:widowControl w:val="0"/>
        <w:suppressAutoHyphens/>
        <w:spacing w:after="0" w:line="276" w:lineRule="auto"/>
        <w:jc w:val="both"/>
        <w:rPr>
          <w:rFonts w:eastAsia="Times New Roman" w:cstheme="minorHAnsi"/>
        </w:rPr>
      </w:pPr>
      <w:r w:rsidRPr="00FA69A1">
        <w:rPr>
          <w:rFonts w:eastAsia="Times New Roman" w:cstheme="minorHAnsi"/>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32EBB3F6" w14:textId="77777777" w:rsidR="00531CBF" w:rsidRPr="00531CBF" w:rsidRDefault="00531CBF" w:rsidP="00531CBF">
      <w:pPr>
        <w:widowControl w:val="0"/>
        <w:spacing w:after="0" w:line="276" w:lineRule="auto"/>
        <w:ind w:left="357" w:hanging="357"/>
        <w:jc w:val="center"/>
        <w:rPr>
          <w:rFonts w:cstheme="minorHAnsi"/>
          <w:b/>
          <w:snapToGrid w:val="0"/>
        </w:rPr>
      </w:pPr>
    </w:p>
    <w:p w14:paraId="66A1DEA7" w14:textId="77777777" w:rsidR="00531CBF" w:rsidRPr="00531CBF" w:rsidRDefault="00531CBF" w:rsidP="00531CBF">
      <w:pPr>
        <w:pStyle w:val="Teksttreci0"/>
        <w:shd w:val="clear" w:color="auto" w:fill="auto"/>
        <w:tabs>
          <w:tab w:val="left" w:pos="370"/>
        </w:tabs>
        <w:spacing w:line="276" w:lineRule="auto"/>
        <w:ind w:left="357" w:firstLine="0"/>
        <w:jc w:val="center"/>
        <w:rPr>
          <w:rFonts w:asciiTheme="minorHAnsi" w:hAnsiTheme="minorHAnsi" w:cstheme="minorHAnsi"/>
          <w:sz w:val="22"/>
          <w:szCs w:val="22"/>
        </w:rPr>
      </w:pPr>
      <w:r w:rsidRPr="00531CBF">
        <w:rPr>
          <w:rFonts w:asciiTheme="minorHAnsi" w:hAnsiTheme="minorHAnsi" w:cstheme="minorHAnsi"/>
          <w:b/>
          <w:snapToGrid w:val="0"/>
          <w:sz w:val="22"/>
          <w:szCs w:val="22"/>
        </w:rPr>
        <w:t>§ 14.</w:t>
      </w:r>
    </w:p>
    <w:p w14:paraId="6AE787DA" w14:textId="5AAC631E" w:rsidR="00531CBF" w:rsidRPr="00531CBF"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z w:val="22"/>
          <w:szCs w:val="22"/>
        </w:rPr>
      </w:pPr>
      <w:r w:rsidRPr="00531CBF">
        <w:rPr>
          <w:rFonts w:asciiTheme="minorHAnsi" w:hAnsiTheme="minorHAnsi" w:cstheme="minorHAnsi"/>
          <w:sz w:val="22"/>
          <w:szCs w:val="22"/>
        </w:rPr>
        <w:t>Wykonawca nie może zbywać ani przenosić na rzecz osób trzecich praw i wierzytelności powstałych w związku z realizacją niniejszej umowy, bez uzyskania pisemnej zgody Zamawiającego.</w:t>
      </w:r>
    </w:p>
    <w:p w14:paraId="4F53B892" w14:textId="77777777" w:rsidR="00531CBF" w:rsidRPr="00531CBF"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z w:val="22"/>
          <w:szCs w:val="22"/>
        </w:rPr>
      </w:pPr>
      <w:r w:rsidRPr="00531CBF">
        <w:rPr>
          <w:rFonts w:asciiTheme="minorHAnsi" w:hAnsiTheme="minorHAnsi" w:cstheme="minorHAnsi"/>
          <w:sz w:val="22"/>
          <w:szCs w:val="22"/>
        </w:rPr>
        <w:t xml:space="preserve">Zakaz przelewu wierzytelności wynikających z niniejszej umowy na osoby trzecie, o którym mowa </w:t>
      </w:r>
      <w:r w:rsidRPr="00531CBF">
        <w:rPr>
          <w:rFonts w:asciiTheme="minorHAnsi" w:hAnsiTheme="minorHAnsi" w:cstheme="minorHAnsi"/>
          <w:sz w:val="22"/>
          <w:szCs w:val="22"/>
        </w:rPr>
        <w:br/>
        <w:t>w niniejszym ustępie, nie dotyczy wierzytelności powstałych w wyniku realizacji postanowień niniejszej umowy, wobec których Zamawiający zalega z płatnością ponad 90 dni.</w:t>
      </w:r>
    </w:p>
    <w:p w14:paraId="59DC94FA" w14:textId="77777777" w:rsidR="00531CBF" w:rsidRPr="00531CBF"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napToGrid w:val="0"/>
          <w:sz w:val="22"/>
          <w:szCs w:val="22"/>
        </w:rPr>
      </w:pPr>
      <w:r w:rsidRPr="00531CBF">
        <w:rPr>
          <w:rFonts w:asciiTheme="minorHAnsi" w:hAnsiTheme="minorHAnsi" w:cstheme="minorHAnsi"/>
          <w:sz w:val="22"/>
          <w:szCs w:val="22"/>
        </w:rPr>
        <w:t>Każda ze Stron zobowiązuje się do powiadomienia drugiej Strony o każdorazowej zmianie swojego adresu. W przypadku braku powiadomienia o zmianie adresu doręczenie dokonane na ostatnio wskazany adres będą uważane za skuteczne.</w:t>
      </w:r>
    </w:p>
    <w:p w14:paraId="7E3AB0D9" w14:textId="77777777" w:rsidR="00B55088"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napToGrid w:val="0"/>
          <w:sz w:val="22"/>
          <w:szCs w:val="22"/>
        </w:rPr>
      </w:pPr>
      <w:r w:rsidRPr="00531CBF">
        <w:rPr>
          <w:rFonts w:asciiTheme="minorHAnsi" w:hAnsiTheme="minorHAnsi" w:cstheme="minorHAnsi"/>
          <w:snapToGrid w:val="0"/>
          <w:sz w:val="22"/>
          <w:szCs w:val="22"/>
        </w:rPr>
        <w:t xml:space="preserve">Umowę sporządzono w dwóch jednobrzmiących egzemplarzach, po jednym egzemplarzu dla każdej </w:t>
      </w:r>
      <w:r w:rsidR="00B55088">
        <w:rPr>
          <w:rFonts w:asciiTheme="minorHAnsi" w:hAnsiTheme="minorHAnsi" w:cstheme="minorHAnsi"/>
          <w:snapToGrid w:val="0"/>
          <w:sz w:val="22"/>
          <w:szCs w:val="22"/>
        </w:rPr>
        <w:t> </w:t>
      </w:r>
      <w:r w:rsidRPr="00531CBF">
        <w:rPr>
          <w:rFonts w:asciiTheme="minorHAnsi" w:hAnsiTheme="minorHAnsi" w:cstheme="minorHAnsi"/>
          <w:snapToGrid w:val="0"/>
          <w:sz w:val="22"/>
          <w:szCs w:val="22"/>
        </w:rPr>
        <w:t>ze stron</w:t>
      </w:r>
      <w:r w:rsidR="00B55088">
        <w:rPr>
          <w:rFonts w:asciiTheme="minorHAnsi" w:hAnsiTheme="minorHAnsi" w:cstheme="minorHAnsi"/>
          <w:snapToGrid w:val="0"/>
          <w:sz w:val="22"/>
          <w:szCs w:val="22"/>
        </w:rPr>
        <w:t>.</w:t>
      </w:r>
    </w:p>
    <w:p w14:paraId="10F184C2" w14:textId="77777777" w:rsidR="008C7123" w:rsidRPr="00531CBF" w:rsidRDefault="008C7123" w:rsidP="00531CBF">
      <w:pPr>
        <w:widowControl w:val="0"/>
        <w:spacing w:after="0" w:line="276" w:lineRule="auto"/>
        <w:ind w:left="357" w:hanging="357"/>
        <w:rPr>
          <w:rFonts w:cstheme="minorHAnsi"/>
          <w:snapToGrid w:val="0"/>
        </w:rPr>
      </w:pPr>
    </w:p>
    <w:p w14:paraId="6207A7BF" w14:textId="77777777" w:rsidR="00531CBF" w:rsidRPr="00531CBF" w:rsidRDefault="00531CBF" w:rsidP="00531CBF">
      <w:pPr>
        <w:spacing w:after="0" w:line="276" w:lineRule="auto"/>
        <w:ind w:left="357" w:hanging="357"/>
        <w:jc w:val="center"/>
        <w:rPr>
          <w:rFonts w:cstheme="minorHAnsi"/>
          <w:b/>
          <w:i/>
        </w:rPr>
      </w:pPr>
      <w:r w:rsidRPr="00531CBF">
        <w:rPr>
          <w:rFonts w:cstheme="minorHAnsi"/>
          <w:b/>
          <w:i/>
        </w:rPr>
        <w:t>Podpisy Stron:</w:t>
      </w:r>
    </w:p>
    <w:p w14:paraId="106CB8D1" w14:textId="6B58E4AC" w:rsidR="00495426" w:rsidRPr="00531CBF" w:rsidRDefault="00495426" w:rsidP="00531CBF">
      <w:pPr>
        <w:spacing w:after="0" w:line="276" w:lineRule="auto"/>
        <w:ind w:left="357" w:hanging="357"/>
        <w:jc w:val="center"/>
        <w:rPr>
          <w:rFonts w:cstheme="minorHAnsi"/>
          <w:b/>
          <w:i/>
        </w:rPr>
      </w:pPr>
    </w:p>
    <w:p w14:paraId="3E2A84BF" w14:textId="2D65045A" w:rsidR="00531CBF" w:rsidRPr="00531CBF" w:rsidRDefault="00531CBF" w:rsidP="00FB7F9F">
      <w:pPr>
        <w:tabs>
          <w:tab w:val="center" w:pos="1985"/>
          <w:tab w:val="center" w:pos="7655"/>
        </w:tabs>
        <w:spacing w:after="0" w:line="276" w:lineRule="auto"/>
        <w:ind w:left="708"/>
        <w:rPr>
          <w:rFonts w:cstheme="minorHAnsi"/>
        </w:rPr>
      </w:pPr>
      <w:r w:rsidRPr="00531CBF">
        <w:rPr>
          <w:rFonts w:cstheme="minorHAnsi"/>
          <w:b/>
          <w:i/>
        </w:rPr>
        <w:t>Wykonawca:</w:t>
      </w:r>
      <w:r w:rsidR="00495426">
        <w:rPr>
          <w:rFonts w:cstheme="minorHAnsi"/>
          <w:b/>
          <w:i/>
        </w:rPr>
        <w:t xml:space="preserve"> </w:t>
      </w:r>
      <w:r w:rsidR="00495426">
        <w:rPr>
          <w:rFonts w:cstheme="minorHAnsi"/>
          <w:b/>
          <w:i/>
        </w:rPr>
        <w:tab/>
      </w:r>
      <w:r w:rsidR="00FB7F9F">
        <w:rPr>
          <w:rFonts w:cstheme="minorHAnsi"/>
          <w:b/>
          <w:i/>
        </w:rPr>
        <w:tab/>
      </w:r>
      <w:r w:rsidRPr="00531CBF">
        <w:rPr>
          <w:rFonts w:cstheme="minorHAnsi"/>
          <w:b/>
          <w:i/>
        </w:rPr>
        <w:t>Zamawiający:</w:t>
      </w:r>
    </w:p>
    <w:p w14:paraId="4F79612C" w14:textId="3D55F3FB" w:rsidR="00531CBF" w:rsidRPr="00531CBF" w:rsidRDefault="00531CBF" w:rsidP="00531CBF">
      <w:pPr>
        <w:tabs>
          <w:tab w:val="center" w:pos="1985"/>
          <w:tab w:val="center" w:pos="7655"/>
        </w:tabs>
        <w:spacing w:after="0" w:line="276" w:lineRule="auto"/>
        <w:ind w:left="357" w:hanging="357"/>
        <w:rPr>
          <w:rFonts w:cstheme="minorHAnsi"/>
        </w:rPr>
      </w:pPr>
    </w:p>
    <w:p w14:paraId="777EF3D0" w14:textId="1D5609DC" w:rsidR="00E41CFC" w:rsidRPr="00531CBF" w:rsidRDefault="00FB7F9F" w:rsidP="00A372E6">
      <w:pPr>
        <w:spacing w:before="240" w:line="276" w:lineRule="auto"/>
        <w:rPr>
          <w:rFonts w:cstheme="minorHAnsi"/>
        </w:rPr>
      </w:pPr>
      <w:bookmarkStart w:id="1" w:name="_GoBack"/>
      <w:bookmarkEnd w:id="1"/>
      <w:r>
        <w:rPr>
          <w:rFonts w:cstheme="minorHAnsi"/>
        </w:rPr>
        <w:t>…….………………………….……………………</w:t>
      </w:r>
      <w:r>
        <w:rPr>
          <w:rFonts w:cstheme="minorHAnsi"/>
        </w:rPr>
        <w:tab/>
      </w:r>
      <w:r>
        <w:rPr>
          <w:rFonts w:cstheme="minorHAnsi"/>
        </w:rPr>
        <w:tab/>
      </w:r>
      <w:r>
        <w:rPr>
          <w:rFonts w:cstheme="minorHAnsi"/>
        </w:rPr>
        <w:tab/>
      </w:r>
      <w:r>
        <w:rPr>
          <w:rFonts w:cstheme="minorHAnsi"/>
        </w:rPr>
        <w:tab/>
        <w:t>………….....………………………………………..</w:t>
      </w:r>
      <w:r w:rsidR="00531CBF" w:rsidRPr="00531CBF">
        <w:rPr>
          <w:rFonts w:cstheme="minorHAnsi"/>
        </w:rPr>
        <w:tab/>
      </w:r>
      <w:r w:rsidR="00531CBF" w:rsidRPr="00531CBF">
        <w:rPr>
          <w:rFonts w:cstheme="minorHAnsi"/>
        </w:rPr>
        <w:tab/>
      </w:r>
    </w:p>
    <w:sectPr w:rsidR="00E41CFC" w:rsidRPr="00531CBF" w:rsidSect="008263AB">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F9B8" w14:textId="77777777" w:rsidR="00531CBF" w:rsidRDefault="00531CBF" w:rsidP="00531CBF">
      <w:pPr>
        <w:spacing w:after="0" w:line="240" w:lineRule="auto"/>
      </w:pPr>
      <w:r>
        <w:separator/>
      </w:r>
    </w:p>
  </w:endnote>
  <w:endnote w:type="continuationSeparator" w:id="0">
    <w:p w14:paraId="7F4AAC25" w14:textId="77777777" w:rsidR="00531CBF" w:rsidRDefault="00531CBF" w:rsidP="0053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B3B4C" w14:textId="77777777" w:rsidR="00531CBF" w:rsidRDefault="00531CBF" w:rsidP="00531CBF">
      <w:pPr>
        <w:spacing w:after="0" w:line="240" w:lineRule="auto"/>
      </w:pPr>
      <w:r>
        <w:separator/>
      </w:r>
    </w:p>
  </w:footnote>
  <w:footnote w:type="continuationSeparator" w:id="0">
    <w:p w14:paraId="71A68868" w14:textId="77777777" w:rsidR="00531CBF" w:rsidRDefault="00531CBF" w:rsidP="0053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62E0" w14:textId="62090D3E" w:rsidR="00894568" w:rsidRPr="008263AB" w:rsidRDefault="008263AB" w:rsidP="008263AB">
    <w:pPr>
      <w:pStyle w:val="Nagwek"/>
      <w:tabs>
        <w:tab w:val="clear" w:pos="4536"/>
        <w:tab w:val="clear" w:pos="9072"/>
        <w:tab w:val="left" w:pos="7815"/>
        <w:tab w:val="left" w:pos="802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3F52" w14:textId="31E1C80C" w:rsidR="00531CBF" w:rsidRPr="003C1824" w:rsidRDefault="00531CBF" w:rsidP="00531CBF">
    <w:pPr>
      <w:pStyle w:val="Nagwek"/>
      <w:jc w:val="right"/>
      <w:rPr>
        <w:rFonts w:cstheme="minorHAnsi"/>
        <w:i/>
      </w:rPr>
    </w:pPr>
    <w:r w:rsidRPr="003C1824">
      <w:rPr>
        <w:rFonts w:cstheme="minorHAnsi"/>
        <w:i/>
      </w:rPr>
      <w:t>Załącznik nr 2</w:t>
    </w:r>
    <w:r w:rsidR="00D50E45">
      <w:rPr>
        <w:rFonts w:cstheme="minorHAnsi"/>
        <w:i/>
      </w:rPr>
      <w:t>- wersja z dnia 14.02.2023 r.</w:t>
    </w:r>
  </w:p>
  <w:p w14:paraId="42F51057" w14:textId="77777777" w:rsidR="00531CBF" w:rsidRDefault="00531C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1A3A9F"/>
    <w:multiLevelType w:val="multilevel"/>
    <w:tmpl w:val="C43A7324"/>
    <w:lvl w:ilvl="0">
      <w:start w:val="1"/>
      <w:numFmt w:val="decimal"/>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254AC"/>
    <w:multiLevelType w:val="hybridMultilevel"/>
    <w:tmpl w:val="6E9CE5D6"/>
    <w:lvl w:ilvl="0" w:tplc="DB76BAC2">
      <w:start w:val="1"/>
      <w:numFmt w:val="decimal"/>
      <w:lvlText w:val="%1."/>
      <w:lvlJc w:val="left"/>
      <w:pPr>
        <w:ind w:left="454" w:hanging="227"/>
      </w:pPr>
      <w:rPr>
        <w:b w:val="0"/>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3" w15:restartNumberingAfterBreak="0">
    <w:nsid w:val="1E9A2082"/>
    <w:multiLevelType w:val="hybridMultilevel"/>
    <w:tmpl w:val="91A2783E"/>
    <w:lvl w:ilvl="0" w:tplc="9E48B062">
      <w:start w:val="1"/>
      <w:numFmt w:val="bullet"/>
      <w:lvlText w:val="−"/>
      <w:lvlJc w:val="left"/>
      <w:pPr>
        <w:ind w:left="1077" w:hanging="360"/>
      </w:pPr>
      <w:rPr>
        <w:rFonts w:ascii="Palatino Linotype" w:eastAsia="Times New Roman" w:hAnsi="Palatino Linotype" w:cs="Times New Roman" w:hint="default"/>
        <w:sz w:val="1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30BD7C33"/>
    <w:multiLevelType w:val="multilevel"/>
    <w:tmpl w:val="F08E2C86"/>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121E9"/>
    <w:multiLevelType w:val="multilevel"/>
    <w:tmpl w:val="D11253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57F82"/>
    <w:multiLevelType w:val="hybridMultilevel"/>
    <w:tmpl w:val="1D9A1044"/>
    <w:lvl w:ilvl="0" w:tplc="D3781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8BB6604"/>
    <w:multiLevelType w:val="hybridMultilevel"/>
    <w:tmpl w:val="DCEA95EC"/>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5C976222"/>
    <w:multiLevelType w:val="singleLevel"/>
    <w:tmpl w:val="0415000F"/>
    <w:lvl w:ilvl="0">
      <w:start w:val="1"/>
      <w:numFmt w:val="decimal"/>
      <w:lvlText w:val="%1."/>
      <w:lvlJc w:val="left"/>
      <w:pPr>
        <w:ind w:left="720" w:hanging="360"/>
      </w:pPr>
    </w:lvl>
  </w:abstractNum>
  <w:abstractNum w:abstractNumId="9" w15:restartNumberingAfterBreak="0">
    <w:nsid w:val="5F866B1E"/>
    <w:multiLevelType w:val="multilevel"/>
    <w:tmpl w:val="49ACCC9E"/>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151C42"/>
    <w:multiLevelType w:val="hybridMultilevel"/>
    <w:tmpl w:val="604C9A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8470CE"/>
    <w:multiLevelType w:val="multilevel"/>
    <w:tmpl w:val="30F223E6"/>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C323D8"/>
    <w:multiLevelType w:val="multilevel"/>
    <w:tmpl w:val="66E4C08C"/>
    <w:lvl w:ilvl="0">
      <w:start w:val="1"/>
      <w:numFmt w:val="decimal"/>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12"/>
  </w:num>
  <w:num w:numId="7">
    <w:abstractNumId w:val="9"/>
  </w:num>
  <w:num w:numId="8">
    <w:abstractNumId w:val="1"/>
  </w:num>
  <w:num w:numId="9">
    <w:abstractNumId w:val="4"/>
  </w:num>
  <w:num w:numId="10">
    <w:abstractNumId w:val="11"/>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31"/>
    <w:rsid w:val="00085521"/>
    <w:rsid w:val="00144840"/>
    <w:rsid w:val="001638E2"/>
    <w:rsid w:val="00163C7A"/>
    <w:rsid w:val="001F2375"/>
    <w:rsid w:val="002C1544"/>
    <w:rsid w:val="003C1824"/>
    <w:rsid w:val="003F6060"/>
    <w:rsid w:val="00407399"/>
    <w:rsid w:val="00415FC4"/>
    <w:rsid w:val="00454780"/>
    <w:rsid w:val="00495426"/>
    <w:rsid w:val="00531CBF"/>
    <w:rsid w:val="00547A07"/>
    <w:rsid w:val="00566FAC"/>
    <w:rsid w:val="005A6E20"/>
    <w:rsid w:val="005B6231"/>
    <w:rsid w:val="00657DD9"/>
    <w:rsid w:val="006B2C96"/>
    <w:rsid w:val="006F7B4E"/>
    <w:rsid w:val="007620CD"/>
    <w:rsid w:val="00774776"/>
    <w:rsid w:val="007B6EB6"/>
    <w:rsid w:val="007D26C7"/>
    <w:rsid w:val="007D2E70"/>
    <w:rsid w:val="007E3854"/>
    <w:rsid w:val="008263AB"/>
    <w:rsid w:val="008A0E9C"/>
    <w:rsid w:val="008C7123"/>
    <w:rsid w:val="009118E2"/>
    <w:rsid w:val="00957DC3"/>
    <w:rsid w:val="00A372E6"/>
    <w:rsid w:val="00B1389B"/>
    <w:rsid w:val="00B17148"/>
    <w:rsid w:val="00B4758D"/>
    <w:rsid w:val="00B55088"/>
    <w:rsid w:val="00C12A6B"/>
    <w:rsid w:val="00C22453"/>
    <w:rsid w:val="00C6547D"/>
    <w:rsid w:val="00D50E45"/>
    <w:rsid w:val="00DD60D7"/>
    <w:rsid w:val="00E41CFC"/>
    <w:rsid w:val="00E94199"/>
    <w:rsid w:val="00F4616A"/>
    <w:rsid w:val="00FA69A1"/>
    <w:rsid w:val="00FB7F9F"/>
    <w:rsid w:val="00FE7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CDC5"/>
  <w15:chartTrackingRefBased/>
  <w15:docId w15:val="{07D713CC-968A-40DA-9A33-0AA3CFF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CB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31CBF"/>
    <w:pPr>
      <w:tabs>
        <w:tab w:val="center" w:pos="4536"/>
        <w:tab w:val="right" w:pos="9072"/>
      </w:tabs>
      <w:spacing w:after="0" w:line="240" w:lineRule="auto"/>
    </w:pPr>
  </w:style>
  <w:style w:type="character" w:customStyle="1" w:styleId="NagwekZnak">
    <w:name w:val="Nagłówek Znak"/>
    <w:basedOn w:val="Domylnaczcionkaakapitu"/>
    <w:link w:val="Nagwek"/>
    <w:rsid w:val="00531CBF"/>
  </w:style>
  <w:style w:type="paragraph" w:styleId="Akapitzlist">
    <w:name w:val="List Paragraph"/>
    <w:basedOn w:val="Normalny"/>
    <w:uiPriority w:val="34"/>
    <w:qFormat/>
    <w:rsid w:val="00531CBF"/>
    <w:pPr>
      <w:ind w:left="720"/>
      <w:contextualSpacing/>
    </w:pPr>
  </w:style>
  <w:style w:type="character" w:customStyle="1" w:styleId="Teksttreci">
    <w:name w:val="Tekst treści_"/>
    <w:basedOn w:val="Domylnaczcionkaakapitu"/>
    <w:link w:val="Teksttreci0"/>
    <w:rsid w:val="00531CBF"/>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1CBF"/>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Nagwek2">
    <w:name w:val="Nagłówek #2_"/>
    <w:basedOn w:val="Domylnaczcionkaakapitu"/>
    <w:link w:val="Nagwek20"/>
    <w:rsid w:val="00531CBF"/>
    <w:rPr>
      <w:rFonts w:ascii="Times New Roman" w:eastAsia="Times New Roman" w:hAnsi="Times New Roman" w:cs="Times New Roman"/>
      <w:b/>
      <w:bCs/>
      <w:sz w:val="27"/>
      <w:szCs w:val="27"/>
      <w:shd w:val="clear" w:color="auto" w:fill="FFFFFF"/>
    </w:rPr>
  </w:style>
  <w:style w:type="paragraph" w:customStyle="1" w:styleId="Nagwek20">
    <w:name w:val="Nagłówek #2"/>
    <w:basedOn w:val="Normalny"/>
    <w:link w:val="Nagwek2"/>
    <w:rsid w:val="00531CBF"/>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Style7">
    <w:name w:val="Style7"/>
    <w:basedOn w:val="Normalny"/>
    <w:uiPriority w:val="99"/>
    <w:rsid w:val="00531CBF"/>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531CBF"/>
    <w:rPr>
      <w:rFonts w:ascii="Times New Roman" w:hAnsi="Times New Roman" w:cs="Times New Roman" w:hint="default"/>
      <w:sz w:val="22"/>
      <w:szCs w:val="22"/>
    </w:rPr>
  </w:style>
  <w:style w:type="paragraph" w:styleId="Stopka">
    <w:name w:val="footer"/>
    <w:basedOn w:val="Normalny"/>
    <w:link w:val="StopkaZnak"/>
    <w:uiPriority w:val="99"/>
    <w:unhideWhenUsed/>
    <w:rsid w:val="0053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CBF"/>
  </w:style>
  <w:style w:type="paragraph" w:styleId="Tekstdymka">
    <w:name w:val="Balloon Text"/>
    <w:basedOn w:val="Normalny"/>
    <w:link w:val="TekstdymkaZnak"/>
    <w:uiPriority w:val="99"/>
    <w:semiHidden/>
    <w:unhideWhenUsed/>
    <w:rsid w:val="004547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4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25853">
      <w:bodyDiv w:val="1"/>
      <w:marLeft w:val="0"/>
      <w:marRight w:val="0"/>
      <w:marTop w:val="0"/>
      <w:marBottom w:val="0"/>
      <w:divBdr>
        <w:top w:val="none" w:sz="0" w:space="0" w:color="auto"/>
        <w:left w:val="none" w:sz="0" w:space="0" w:color="auto"/>
        <w:bottom w:val="none" w:sz="0" w:space="0" w:color="auto"/>
        <w:right w:val="none" w:sz="0" w:space="0" w:color="auto"/>
      </w:divBdr>
    </w:div>
    <w:div w:id="872771834">
      <w:bodyDiv w:val="1"/>
      <w:marLeft w:val="0"/>
      <w:marRight w:val="0"/>
      <w:marTop w:val="0"/>
      <w:marBottom w:val="0"/>
      <w:divBdr>
        <w:top w:val="none" w:sz="0" w:space="0" w:color="auto"/>
        <w:left w:val="none" w:sz="0" w:space="0" w:color="auto"/>
        <w:bottom w:val="none" w:sz="0" w:space="0" w:color="auto"/>
        <w:right w:val="none" w:sz="0" w:space="0" w:color="auto"/>
      </w:divBdr>
    </w:div>
    <w:div w:id="11292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1811</Words>
  <Characters>10867</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8</cp:revision>
  <cp:lastPrinted>2023-02-14T08:59:00Z</cp:lastPrinted>
  <dcterms:created xsi:type="dcterms:W3CDTF">2023-02-14T08:43:00Z</dcterms:created>
  <dcterms:modified xsi:type="dcterms:W3CDTF">2023-02-14T10:04:00Z</dcterms:modified>
</cp:coreProperties>
</file>